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9DBB5" w14:textId="77777777" w:rsidR="00980C38" w:rsidRPr="006E3CEA" w:rsidRDefault="0083403D" w:rsidP="006E3CEA">
      <w:pPr>
        <w:rPr>
          <w:rFonts w:ascii="AvantGarde Bk BT" w:eastAsia="Questrial" w:hAnsi="AvantGarde Bk BT" w:cs="Arial"/>
          <w:b/>
          <w:sz w:val="22"/>
          <w:szCs w:val="22"/>
        </w:rPr>
      </w:pPr>
      <w:r w:rsidRPr="006E3CEA">
        <w:rPr>
          <w:rFonts w:ascii="AvantGarde Bk BT" w:eastAsia="Questrial" w:hAnsi="AvantGarde Bk BT" w:cs="Arial"/>
          <w:b/>
          <w:sz w:val="22"/>
          <w:szCs w:val="22"/>
        </w:rPr>
        <w:t>H. CONSEJO GENERAL UNIVERSITARIO</w:t>
      </w:r>
      <w:bookmarkStart w:id="0" w:name="_GoBack"/>
      <w:bookmarkEnd w:id="0"/>
    </w:p>
    <w:p w14:paraId="273E7C88" w14:textId="77777777" w:rsidR="00980C38" w:rsidRPr="006E3CEA" w:rsidRDefault="0083403D" w:rsidP="006E3CEA">
      <w:pPr>
        <w:tabs>
          <w:tab w:val="left" w:pos="5275"/>
        </w:tabs>
        <w:rPr>
          <w:rFonts w:ascii="AvantGarde Bk BT" w:eastAsia="Questrial" w:hAnsi="AvantGarde Bk BT" w:cs="Arial"/>
          <w:b/>
          <w:sz w:val="22"/>
          <w:szCs w:val="22"/>
        </w:rPr>
      </w:pPr>
      <w:r w:rsidRPr="006E3CEA">
        <w:rPr>
          <w:rFonts w:ascii="AvantGarde Bk BT" w:eastAsia="Questrial" w:hAnsi="AvantGarde Bk BT" w:cs="Arial"/>
          <w:b/>
          <w:sz w:val="22"/>
          <w:szCs w:val="22"/>
        </w:rPr>
        <w:t>PRESENTE</w:t>
      </w:r>
      <w:r w:rsidRPr="006E3CEA">
        <w:rPr>
          <w:rFonts w:ascii="AvantGarde Bk BT" w:eastAsia="Questrial" w:hAnsi="AvantGarde Bk BT" w:cs="Arial"/>
          <w:b/>
          <w:sz w:val="22"/>
          <w:szCs w:val="22"/>
        </w:rPr>
        <w:tab/>
      </w:r>
    </w:p>
    <w:p w14:paraId="233C35B7" w14:textId="77777777" w:rsidR="00980C38" w:rsidRPr="006E3CEA" w:rsidRDefault="00980C38" w:rsidP="006E3CEA">
      <w:pPr>
        <w:rPr>
          <w:rFonts w:ascii="AvantGarde Bk BT" w:eastAsia="Questrial" w:hAnsi="AvantGarde Bk BT" w:cs="Arial"/>
          <w:sz w:val="22"/>
          <w:szCs w:val="22"/>
        </w:rPr>
      </w:pPr>
    </w:p>
    <w:p w14:paraId="57E56BD2" w14:textId="69444B61" w:rsidR="00980C38" w:rsidRPr="006E3CEA" w:rsidRDefault="0083403D" w:rsidP="006E3CEA">
      <w:pPr>
        <w:jc w:val="both"/>
        <w:rPr>
          <w:rFonts w:ascii="AvantGarde Bk BT" w:eastAsia="Questrial" w:hAnsi="AvantGarde Bk BT" w:cs="Arial"/>
          <w:sz w:val="22"/>
          <w:szCs w:val="22"/>
        </w:rPr>
      </w:pPr>
      <w:bookmarkStart w:id="1" w:name="_heading=h.gjdgxs" w:colFirst="0" w:colLast="0"/>
      <w:bookmarkEnd w:id="1"/>
      <w:r w:rsidRPr="006E3CEA">
        <w:rPr>
          <w:rFonts w:ascii="AvantGarde Bk BT" w:eastAsia="Questrial" w:hAnsi="AvantGarde Bk BT" w:cs="Arial"/>
          <w:sz w:val="22"/>
          <w:szCs w:val="22"/>
        </w:rPr>
        <w:t>A esta</w:t>
      </w:r>
      <w:r w:rsidR="0044040C" w:rsidRPr="006E3CEA">
        <w:rPr>
          <w:rFonts w:ascii="AvantGarde Bk BT" w:eastAsia="Questrial" w:hAnsi="AvantGarde Bk BT" w:cs="Arial"/>
          <w:sz w:val="22"/>
          <w:szCs w:val="22"/>
        </w:rPr>
        <w:t xml:space="preserve"> Comisión Permanente de </w:t>
      </w:r>
      <w:r w:rsidRPr="006E3CEA">
        <w:rPr>
          <w:rFonts w:ascii="AvantGarde Bk BT" w:eastAsia="Questrial" w:hAnsi="AvantGarde Bk BT" w:cs="Arial"/>
          <w:sz w:val="22"/>
          <w:szCs w:val="22"/>
        </w:rPr>
        <w:t>Normatividad, ha sido turnado el dictamen No. 0</w:t>
      </w:r>
      <w:r w:rsidR="0044040C" w:rsidRPr="006E3CEA">
        <w:rPr>
          <w:rFonts w:ascii="AvantGarde Bk BT" w:eastAsia="Questrial" w:hAnsi="AvantGarde Bk BT" w:cs="Arial"/>
          <w:sz w:val="22"/>
          <w:szCs w:val="22"/>
        </w:rPr>
        <w:t>4</w:t>
      </w:r>
      <w:r w:rsidRPr="006E3CEA">
        <w:rPr>
          <w:rFonts w:ascii="AvantGarde Bk BT" w:eastAsia="Questrial" w:hAnsi="AvantGarde Bk BT" w:cs="Arial"/>
          <w:sz w:val="22"/>
          <w:szCs w:val="22"/>
        </w:rPr>
        <w:t>/0</w:t>
      </w:r>
      <w:r w:rsidR="0044040C" w:rsidRPr="006E3CEA">
        <w:rPr>
          <w:rFonts w:ascii="AvantGarde Bk BT" w:eastAsia="Questrial" w:hAnsi="AvantGarde Bk BT" w:cs="Arial"/>
          <w:sz w:val="22"/>
          <w:szCs w:val="22"/>
        </w:rPr>
        <w:t>1</w:t>
      </w:r>
      <w:r w:rsidRPr="006E3CEA">
        <w:rPr>
          <w:rFonts w:ascii="AvantGarde Bk BT" w:eastAsia="Questrial" w:hAnsi="AvantGarde Bk BT" w:cs="Arial"/>
          <w:sz w:val="22"/>
          <w:szCs w:val="22"/>
        </w:rPr>
        <w:t xml:space="preserve">/2023, de fecha </w:t>
      </w:r>
      <w:r w:rsidR="00620975" w:rsidRPr="006E3CEA">
        <w:rPr>
          <w:rFonts w:ascii="AvantGarde Bk BT" w:eastAsia="Questrial" w:hAnsi="AvantGarde Bk BT" w:cs="Arial"/>
          <w:sz w:val="22"/>
          <w:szCs w:val="22"/>
        </w:rPr>
        <w:t>26</w:t>
      </w:r>
      <w:r w:rsidRPr="006E3CEA">
        <w:rPr>
          <w:rFonts w:ascii="AvantGarde Bk BT" w:eastAsia="Questrial" w:hAnsi="AvantGarde Bk BT" w:cs="Arial"/>
          <w:sz w:val="22"/>
          <w:szCs w:val="22"/>
        </w:rPr>
        <w:t xml:space="preserve"> de </w:t>
      </w:r>
      <w:r w:rsidR="00620975" w:rsidRPr="006E3CEA">
        <w:rPr>
          <w:rFonts w:ascii="AvantGarde Bk BT" w:eastAsia="Questrial" w:hAnsi="AvantGarde Bk BT" w:cs="Arial"/>
          <w:sz w:val="22"/>
          <w:szCs w:val="22"/>
        </w:rPr>
        <w:t xml:space="preserve">mayo </w:t>
      </w:r>
      <w:r w:rsidRPr="006E3CEA">
        <w:rPr>
          <w:rFonts w:ascii="AvantGarde Bk BT" w:eastAsia="Questrial" w:hAnsi="AvantGarde Bk BT" w:cs="Arial"/>
          <w:sz w:val="22"/>
          <w:szCs w:val="22"/>
        </w:rPr>
        <w:t>de 2023</w:t>
      </w:r>
      <w:r w:rsidR="000B6E9A" w:rsidRPr="006E3CEA">
        <w:rPr>
          <w:rFonts w:ascii="AvantGarde Bk BT" w:eastAsia="Questrial" w:hAnsi="AvantGarde Bk BT" w:cs="Arial"/>
          <w:sz w:val="22"/>
          <w:szCs w:val="22"/>
        </w:rPr>
        <w:t>,</w:t>
      </w:r>
      <w:r w:rsidRPr="006E3CEA">
        <w:rPr>
          <w:rFonts w:ascii="AvantGarde Bk BT" w:eastAsia="Questrial" w:hAnsi="AvantGarde Bk BT" w:cs="Arial"/>
          <w:sz w:val="22"/>
          <w:szCs w:val="22"/>
        </w:rPr>
        <w:t xml:space="preserve"> mediante el cual el Consejo Universitario </w:t>
      </w:r>
      <w:r w:rsidR="00C5587B" w:rsidRPr="006E3CEA">
        <w:rPr>
          <w:rFonts w:ascii="AvantGarde Bk BT" w:eastAsia="Questrial" w:hAnsi="AvantGarde Bk BT" w:cs="Arial"/>
          <w:sz w:val="22"/>
          <w:szCs w:val="22"/>
        </w:rPr>
        <w:t>de</w:t>
      </w:r>
      <w:r w:rsidR="000B6E9A" w:rsidRPr="006E3CEA">
        <w:rPr>
          <w:rFonts w:ascii="AvantGarde Bk BT" w:eastAsia="Questrial" w:hAnsi="AvantGarde Bk BT" w:cs="Arial"/>
          <w:sz w:val="22"/>
          <w:szCs w:val="22"/>
        </w:rPr>
        <w:t xml:space="preserve"> Educación Media Superior</w:t>
      </w:r>
      <w:r w:rsidRPr="006E3CEA">
        <w:rPr>
          <w:rFonts w:ascii="AvantGarde Bk BT" w:eastAsia="Questrial" w:hAnsi="AvantGarde Bk BT" w:cs="Arial"/>
          <w:sz w:val="22"/>
          <w:szCs w:val="22"/>
        </w:rPr>
        <w:t xml:space="preserve"> propone la </w:t>
      </w:r>
      <w:r w:rsidR="00620975" w:rsidRPr="006E3CEA">
        <w:rPr>
          <w:rFonts w:ascii="AvantGarde Bk BT" w:eastAsia="Questrial" w:hAnsi="AvantGarde Bk BT" w:cs="Arial"/>
          <w:b/>
          <w:sz w:val="22"/>
          <w:szCs w:val="22"/>
        </w:rPr>
        <w:t>modificación del Estatuto General</w:t>
      </w:r>
      <w:r w:rsidR="00BD6564" w:rsidRPr="006E3CEA">
        <w:rPr>
          <w:rFonts w:ascii="AvantGarde Bk BT" w:eastAsia="Questrial" w:hAnsi="AvantGarde Bk BT" w:cs="Arial"/>
          <w:b/>
          <w:sz w:val="22"/>
          <w:szCs w:val="22"/>
        </w:rPr>
        <w:t xml:space="preserve"> de la Universidad de Guadalajara</w:t>
      </w:r>
      <w:r w:rsidRPr="006E3CEA">
        <w:rPr>
          <w:rFonts w:ascii="AvantGarde Bk BT" w:eastAsia="Questrial" w:hAnsi="AvantGarde Bk BT" w:cs="Arial"/>
          <w:sz w:val="22"/>
          <w:szCs w:val="22"/>
        </w:rPr>
        <w:t xml:space="preserve">, </w:t>
      </w:r>
      <w:r w:rsidR="000B6E9A" w:rsidRPr="006E3CEA">
        <w:rPr>
          <w:rFonts w:ascii="AvantGarde Bk BT" w:eastAsia="Questrial" w:hAnsi="AvantGarde Bk BT" w:cs="Arial"/>
          <w:sz w:val="22"/>
          <w:szCs w:val="22"/>
        </w:rPr>
        <w:t xml:space="preserve">lo cual se resuelve </w:t>
      </w:r>
      <w:r w:rsidR="00C5405A" w:rsidRPr="006E3CEA">
        <w:rPr>
          <w:rFonts w:ascii="AvantGarde Bk BT" w:eastAsia="Questrial" w:hAnsi="AvantGarde Bk BT" w:cs="Arial"/>
          <w:sz w:val="22"/>
          <w:szCs w:val="22"/>
        </w:rPr>
        <w:t xml:space="preserve">conforme a los </w:t>
      </w:r>
      <w:r w:rsidRPr="006E3CEA">
        <w:rPr>
          <w:rFonts w:ascii="AvantGarde Bk BT" w:eastAsia="Questrial" w:hAnsi="AvantGarde Bk BT" w:cs="Arial"/>
          <w:sz w:val="22"/>
          <w:szCs w:val="22"/>
        </w:rPr>
        <w:t>siguientes:</w:t>
      </w:r>
    </w:p>
    <w:p w14:paraId="176635ED" w14:textId="77777777" w:rsidR="00980C38" w:rsidRPr="006E3CEA" w:rsidRDefault="00980C38" w:rsidP="006E3CEA">
      <w:pPr>
        <w:jc w:val="center"/>
        <w:rPr>
          <w:rFonts w:ascii="AvantGarde Bk BT" w:eastAsia="Questrial" w:hAnsi="AvantGarde Bk BT" w:cs="Arial"/>
          <w:sz w:val="22"/>
          <w:szCs w:val="22"/>
        </w:rPr>
      </w:pPr>
    </w:p>
    <w:p w14:paraId="472F8862" w14:textId="5F2B246D" w:rsidR="00980C38" w:rsidRPr="006E3CEA" w:rsidRDefault="0083403D" w:rsidP="006E3CEA">
      <w:pPr>
        <w:jc w:val="center"/>
        <w:rPr>
          <w:rFonts w:ascii="AvantGarde Bk BT" w:eastAsia="Questrial" w:hAnsi="AvantGarde Bk BT" w:cs="Arial"/>
          <w:b/>
          <w:sz w:val="22"/>
          <w:szCs w:val="22"/>
        </w:rPr>
      </w:pPr>
      <w:r w:rsidRPr="006E3CEA">
        <w:rPr>
          <w:rFonts w:ascii="AvantGarde Bk BT" w:eastAsia="Questrial" w:hAnsi="AvantGarde Bk BT" w:cs="Arial"/>
          <w:b/>
          <w:sz w:val="22"/>
          <w:szCs w:val="22"/>
        </w:rPr>
        <w:t>ANTECEDENTES</w:t>
      </w:r>
    </w:p>
    <w:p w14:paraId="058FF5CA" w14:textId="77777777" w:rsidR="00980C38" w:rsidRPr="006E3CEA" w:rsidRDefault="00980C38" w:rsidP="006E3CEA">
      <w:pPr>
        <w:pBdr>
          <w:top w:val="nil"/>
          <w:left w:val="nil"/>
          <w:bottom w:val="nil"/>
          <w:right w:val="nil"/>
          <w:between w:val="nil"/>
        </w:pBdr>
        <w:tabs>
          <w:tab w:val="left" w:pos="-720"/>
        </w:tabs>
        <w:jc w:val="both"/>
        <w:rPr>
          <w:rFonts w:ascii="AvantGarde Bk BT" w:eastAsia="Questrial" w:hAnsi="AvantGarde Bk BT" w:cs="Arial"/>
          <w:sz w:val="22"/>
          <w:szCs w:val="22"/>
        </w:rPr>
      </w:pPr>
    </w:p>
    <w:p w14:paraId="7ED50638" w14:textId="381F319E" w:rsidR="00980C38" w:rsidRPr="006E3CEA" w:rsidRDefault="0083403D" w:rsidP="006E3CEA">
      <w:pPr>
        <w:numPr>
          <w:ilvl w:val="0"/>
          <w:numId w:val="2"/>
        </w:numPr>
        <w:pBdr>
          <w:top w:val="nil"/>
          <w:left w:val="nil"/>
          <w:bottom w:val="nil"/>
          <w:right w:val="nil"/>
          <w:between w:val="nil"/>
        </w:pBdr>
        <w:tabs>
          <w:tab w:val="left" w:pos="-720"/>
          <w:tab w:val="left" w:pos="2552"/>
        </w:tabs>
        <w:ind w:left="566" w:hanging="570"/>
        <w:jc w:val="both"/>
        <w:rPr>
          <w:rFonts w:ascii="AvantGarde Bk BT" w:eastAsia="Questrial" w:hAnsi="AvantGarde Bk BT" w:cs="Arial"/>
          <w:sz w:val="22"/>
          <w:szCs w:val="22"/>
        </w:rPr>
      </w:pPr>
      <w:r w:rsidRPr="006E3CEA">
        <w:rPr>
          <w:rFonts w:ascii="AvantGarde Bk BT" w:eastAsia="Questrial" w:hAnsi="AvantGarde Bk BT" w:cs="Arial"/>
          <w:sz w:val="22"/>
          <w:szCs w:val="22"/>
        </w:rPr>
        <w:t>La Universidad de Guadalajara es un organismo público descentralizado del Gobierno del Estado de Jalisco, con autonomía, personalidad jurídica y patrimonio propios, cuyo fin es impartir educación media superior y superior, crear y difundir conocimientos, así como coadyuvar al desarrollo de la cultura en la Entidad, conforme lo dispuesto en el artículo 1 de la Ley Orgánica y en el artículo 2 del Estatuto General, ambos de la Universidad de Guadalajara.</w:t>
      </w:r>
    </w:p>
    <w:p w14:paraId="4D5C8941" w14:textId="77777777" w:rsidR="00980C38" w:rsidRPr="006E3CEA" w:rsidRDefault="00980C38" w:rsidP="006E3CEA">
      <w:pPr>
        <w:pBdr>
          <w:top w:val="nil"/>
          <w:left w:val="nil"/>
          <w:bottom w:val="nil"/>
          <w:right w:val="nil"/>
          <w:between w:val="nil"/>
        </w:pBdr>
        <w:tabs>
          <w:tab w:val="left" w:pos="-720"/>
          <w:tab w:val="left" w:pos="2552"/>
        </w:tabs>
        <w:ind w:left="566" w:hanging="570"/>
        <w:jc w:val="both"/>
        <w:rPr>
          <w:rFonts w:ascii="AvantGarde Bk BT" w:eastAsia="Questrial" w:hAnsi="AvantGarde Bk BT" w:cs="Arial"/>
          <w:sz w:val="22"/>
          <w:szCs w:val="22"/>
        </w:rPr>
      </w:pPr>
    </w:p>
    <w:p w14:paraId="09A804ED" w14:textId="5C69B5CC" w:rsidR="00DE1847" w:rsidRPr="006E3CEA" w:rsidRDefault="00DE1847" w:rsidP="006E3CEA">
      <w:pPr>
        <w:widowControl w:val="0"/>
        <w:numPr>
          <w:ilvl w:val="0"/>
          <w:numId w:val="2"/>
        </w:numPr>
        <w:tabs>
          <w:tab w:val="left" w:pos="-720"/>
          <w:tab w:val="left" w:pos="2552"/>
        </w:tabs>
        <w:ind w:left="566" w:hanging="570"/>
        <w:jc w:val="both"/>
        <w:rPr>
          <w:rFonts w:ascii="AvantGarde Bk BT" w:eastAsia="Questrial" w:hAnsi="AvantGarde Bk BT" w:cs="Arial"/>
          <w:sz w:val="22"/>
          <w:szCs w:val="22"/>
        </w:rPr>
      </w:pPr>
      <w:r w:rsidRPr="006E3CEA">
        <w:rPr>
          <w:rFonts w:ascii="AvantGarde Bk BT" w:eastAsia="Questrial" w:hAnsi="AvantGarde Bk BT" w:cs="Arial"/>
          <w:sz w:val="22"/>
          <w:szCs w:val="22"/>
        </w:rPr>
        <w:t xml:space="preserve">Son fines de la Universidad </w:t>
      </w:r>
      <w:r w:rsidR="00086EE4">
        <w:rPr>
          <w:rFonts w:ascii="AvantGarde Bk BT" w:eastAsia="Questrial" w:hAnsi="AvantGarde Bk BT" w:cs="Arial"/>
          <w:sz w:val="22"/>
          <w:szCs w:val="22"/>
        </w:rPr>
        <w:t xml:space="preserve">de Guadalajara, </w:t>
      </w:r>
      <w:r w:rsidR="00FA1633" w:rsidRPr="006E3CEA">
        <w:rPr>
          <w:rFonts w:ascii="AvantGarde Bk BT" w:eastAsia="Questrial" w:hAnsi="AvantGarde Bk BT" w:cs="Arial"/>
          <w:sz w:val="22"/>
          <w:szCs w:val="22"/>
        </w:rPr>
        <w:t>f</w:t>
      </w:r>
      <w:r w:rsidRPr="006E3CEA">
        <w:rPr>
          <w:rFonts w:ascii="AvantGarde Bk BT" w:eastAsia="Questrial" w:hAnsi="AvantGarde Bk BT" w:cs="Arial"/>
          <w:sz w:val="22"/>
          <w:szCs w:val="22"/>
        </w:rPr>
        <w:t xml:space="preserve">ormar y actualizar los técnicos, bachilleres, técnicos profesionales, profesionistas, graduados y demás recursos humanos que requiera el desarrollo socioeconómico del Estado; </w:t>
      </w:r>
      <w:r w:rsidR="00C0257E" w:rsidRPr="006E3CEA">
        <w:rPr>
          <w:rFonts w:ascii="AvantGarde Bk BT" w:eastAsia="Questrial" w:hAnsi="AvantGarde Bk BT" w:cs="Arial"/>
          <w:sz w:val="22"/>
          <w:szCs w:val="22"/>
        </w:rPr>
        <w:t>o</w:t>
      </w:r>
      <w:r w:rsidRPr="006E3CEA">
        <w:rPr>
          <w:rFonts w:ascii="AvantGarde Bk BT" w:eastAsia="Questrial" w:hAnsi="AvantGarde Bk BT" w:cs="Arial"/>
          <w:sz w:val="22"/>
          <w:szCs w:val="22"/>
        </w:rPr>
        <w:t xml:space="preserve">rganizar, realizar, fomentar y difundir la investigación científica, tecnológica y humanística; </w:t>
      </w:r>
      <w:r w:rsidR="00C0257E" w:rsidRPr="006E3CEA">
        <w:rPr>
          <w:rFonts w:ascii="AvantGarde Bk BT" w:eastAsia="Questrial" w:hAnsi="AvantGarde Bk BT" w:cs="Arial"/>
          <w:sz w:val="22"/>
          <w:szCs w:val="22"/>
        </w:rPr>
        <w:t>r</w:t>
      </w:r>
      <w:r w:rsidRPr="006E3CEA">
        <w:rPr>
          <w:rFonts w:ascii="AvantGarde Bk BT" w:eastAsia="Questrial" w:hAnsi="AvantGarde Bk BT" w:cs="Arial"/>
          <w:sz w:val="22"/>
          <w:szCs w:val="22"/>
        </w:rPr>
        <w:t xml:space="preserve">escatar, conservar, acrecentar y difundir la cultura, y </w:t>
      </w:r>
      <w:r w:rsidR="00C0257E" w:rsidRPr="006E3CEA">
        <w:rPr>
          <w:rFonts w:ascii="AvantGarde Bk BT" w:eastAsia="Questrial" w:hAnsi="AvantGarde Bk BT" w:cs="Arial"/>
          <w:sz w:val="22"/>
          <w:szCs w:val="22"/>
        </w:rPr>
        <w:t>c</w:t>
      </w:r>
      <w:r w:rsidRPr="006E3CEA">
        <w:rPr>
          <w:rFonts w:ascii="AvantGarde Bk BT" w:eastAsia="Questrial" w:hAnsi="AvantGarde Bk BT" w:cs="Arial"/>
          <w:sz w:val="22"/>
          <w:szCs w:val="22"/>
        </w:rPr>
        <w:t>oadyuvar con las autoridades educativas competentes en la orientación y promoción de la educación media superior y superior, así como en el desarrollo de la ciencia y la tecnología</w:t>
      </w:r>
      <w:r w:rsidR="00C7164E" w:rsidRPr="006E3CEA">
        <w:rPr>
          <w:rFonts w:ascii="AvantGarde Bk BT" w:eastAsia="Questrial" w:hAnsi="AvantGarde Bk BT" w:cs="Arial"/>
          <w:sz w:val="22"/>
          <w:szCs w:val="22"/>
        </w:rPr>
        <w:t>, en términos de lo dispuesto por el artículo 5 de la Ley Orgánica</w:t>
      </w:r>
      <w:r w:rsidRPr="006E3CEA">
        <w:rPr>
          <w:rFonts w:ascii="AvantGarde Bk BT" w:eastAsia="Questrial" w:hAnsi="AvantGarde Bk BT" w:cs="Arial"/>
          <w:sz w:val="22"/>
          <w:szCs w:val="22"/>
        </w:rPr>
        <w:t>.</w:t>
      </w:r>
    </w:p>
    <w:p w14:paraId="551FD0A2" w14:textId="77777777" w:rsidR="00DE1847" w:rsidRPr="006E3CEA" w:rsidRDefault="00DE1847" w:rsidP="006E3CEA">
      <w:pPr>
        <w:pStyle w:val="Prrafodelista"/>
        <w:ind w:left="566" w:hanging="570"/>
        <w:rPr>
          <w:rFonts w:ascii="AvantGarde Bk BT" w:eastAsia="Questrial" w:hAnsi="AvantGarde Bk BT" w:cs="Arial"/>
          <w:sz w:val="22"/>
          <w:szCs w:val="22"/>
          <w:highlight w:val="yellow"/>
        </w:rPr>
      </w:pPr>
    </w:p>
    <w:p w14:paraId="720A66A4" w14:textId="12CD491A" w:rsidR="00980C38" w:rsidRPr="006E3CEA" w:rsidRDefault="00EE4676" w:rsidP="006E3CEA">
      <w:pPr>
        <w:widowControl w:val="0"/>
        <w:numPr>
          <w:ilvl w:val="0"/>
          <w:numId w:val="2"/>
        </w:numPr>
        <w:tabs>
          <w:tab w:val="left" w:pos="-720"/>
          <w:tab w:val="left" w:pos="2552"/>
        </w:tabs>
        <w:ind w:left="566" w:hanging="570"/>
        <w:jc w:val="both"/>
        <w:rPr>
          <w:rFonts w:ascii="AvantGarde Bk BT" w:eastAsia="Questrial" w:hAnsi="AvantGarde Bk BT" w:cs="Arial"/>
          <w:sz w:val="22"/>
          <w:szCs w:val="22"/>
        </w:rPr>
      </w:pPr>
      <w:r w:rsidRPr="006E3CEA">
        <w:rPr>
          <w:rFonts w:ascii="AvantGarde Bk BT" w:eastAsia="Questrial" w:hAnsi="AvantGarde Bk BT" w:cs="Arial"/>
          <w:sz w:val="22"/>
          <w:szCs w:val="22"/>
        </w:rPr>
        <w:t xml:space="preserve">La Universidad de Guadalajara </w:t>
      </w:r>
      <w:r w:rsidR="0083403D" w:rsidRPr="006E3CEA">
        <w:rPr>
          <w:rFonts w:ascii="AvantGarde Bk BT" w:eastAsia="Questrial" w:hAnsi="AvantGarde Bk BT" w:cs="Arial"/>
          <w:sz w:val="22"/>
          <w:szCs w:val="22"/>
        </w:rPr>
        <w:t xml:space="preserve">tiene </w:t>
      </w:r>
      <w:r w:rsidRPr="006E3CEA">
        <w:rPr>
          <w:rFonts w:ascii="AvantGarde Bk BT" w:eastAsia="Questrial" w:hAnsi="AvantGarde Bk BT" w:cs="Arial"/>
          <w:sz w:val="22"/>
          <w:szCs w:val="22"/>
        </w:rPr>
        <w:t>como atribuciones la elaboración de estatutos y demás normas que regulen su funcionamiento interno, conforme a las disposiciones de la Ley Orgánica y demás ordenamientos federales y estatales aplicables en materia de educaci</w:t>
      </w:r>
      <w:r w:rsidR="00B949D8" w:rsidRPr="006E3CEA">
        <w:rPr>
          <w:rFonts w:ascii="AvantGarde Bk BT" w:eastAsia="Questrial" w:hAnsi="AvantGarde Bk BT" w:cs="Arial"/>
          <w:sz w:val="22"/>
          <w:szCs w:val="22"/>
        </w:rPr>
        <w:t>ón</w:t>
      </w:r>
      <w:r w:rsidR="00580BE4" w:rsidRPr="006E3CEA">
        <w:rPr>
          <w:rFonts w:ascii="AvantGarde Bk BT" w:eastAsia="Questrial" w:hAnsi="AvantGarde Bk BT" w:cs="Arial"/>
          <w:sz w:val="22"/>
          <w:szCs w:val="22"/>
        </w:rPr>
        <w:t xml:space="preserve">; </w:t>
      </w:r>
      <w:r w:rsidR="0083403D" w:rsidRPr="006E3CEA">
        <w:rPr>
          <w:rFonts w:ascii="AvantGarde Bk BT" w:eastAsia="Questrial" w:hAnsi="AvantGarde Bk BT" w:cs="Arial"/>
          <w:sz w:val="22"/>
          <w:szCs w:val="22"/>
        </w:rPr>
        <w:t>organizarse para el cumplimiento de sus fines de acuerdo con los lineami</w:t>
      </w:r>
      <w:r w:rsidR="00E230C9" w:rsidRPr="006E3CEA">
        <w:rPr>
          <w:rFonts w:ascii="AvantGarde Bk BT" w:eastAsia="Questrial" w:hAnsi="AvantGarde Bk BT" w:cs="Arial"/>
          <w:sz w:val="22"/>
          <w:szCs w:val="22"/>
        </w:rPr>
        <w:t>entos establecidos en dicha Ley,</w:t>
      </w:r>
      <w:r w:rsidR="00B949D8" w:rsidRPr="006E3CEA">
        <w:rPr>
          <w:rFonts w:ascii="AvantGarde Bk BT" w:eastAsia="Questrial" w:hAnsi="AvantGarde Bk BT" w:cs="Arial"/>
          <w:sz w:val="22"/>
          <w:szCs w:val="22"/>
        </w:rPr>
        <w:t xml:space="preserve"> así como </w:t>
      </w:r>
      <w:r w:rsidR="00580BE4" w:rsidRPr="006E3CEA">
        <w:rPr>
          <w:rFonts w:ascii="AvantGarde Bk BT" w:eastAsia="Questrial" w:hAnsi="AvantGarde Bk BT" w:cs="Arial"/>
          <w:sz w:val="22"/>
          <w:szCs w:val="22"/>
        </w:rPr>
        <w:t>elegir</w:t>
      </w:r>
      <w:r w:rsidR="00B949D8" w:rsidRPr="006E3CEA">
        <w:rPr>
          <w:rFonts w:ascii="AvantGarde Bk BT" w:eastAsia="Questrial" w:hAnsi="AvantGarde Bk BT" w:cs="Arial"/>
          <w:sz w:val="22"/>
          <w:szCs w:val="22"/>
        </w:rPr>
        <w:t>, designar, aceptar renuncias y remover a sus autoridades y funcionarios, de conformidad con los requisitos</w:t>
      </w:r>
      <w:r w:rsidR="00E40D49" w:rsidRPr="006E3CEA">
        <w:rPr>
          <w:rFonts w:ascii="AvantGarde Bk BT" w:eastAsia="Questrial" w:hAnsi="AvantGarde Bk BT" w:cs="Arial"/>
          <w:sz w:val="22"/>
          <w:szCs w:val="22"/>
        </w:rPr>
        <w:t xml:space="preserve"> </w:t>
      </w:r>
      <w:r w:rsidR="00B949D8" w:rsidRPr="006E3CEA">
        <w:rPr>
          <w:rFonts w:ascii="AvantGarde Bk BT" w:eastAsia="Questrial" w:hAnsi="AvantGarde Bk BT" w:cs="Arial"/>
          <w:sz w:val="22"/>
          <w:szCs w:val="22"/>
        </w:rPr>
        <w:t>y procedimientos establecidos en la normatividad universitaria,</w:t>
      </w:r>
      <w:r w:rsidR="00E230C9" w:rsidRPr="006E3CEA">
        <w:rPr>
          <w:rFonts w:ascii="AvantGarde Bk BT" w:eastAsia="Questrial" w:hAnsi="AvantGarde Bk BT" w:cs="Arial"/>
          <w:sz w:val="22"/>
          <w:szCs w:val="22"/>
        </w:rPr>
        <w:t xml:space="preserve"> ello</w:t>
      </w:r>
      <w:r w:rsidRPr="006E3CEA">
        <w:rPr>
          <w:rFonts w:ascii="AvantGarde Bk BT" w:eastAsia="Questrial" w:hAnsi="AvantGarde Bk BT" w:cs="Arial"/>
          <w:sz w:val="22"/>
          <w:szCs w:val="22"/>
        </w:rPr>
        <w:t xml:space="preserve"> conforme la</w:t>
      </w:r>
      <w:r w:rsidR="00E230C9" w:rsidRPr="006E3CEA">
        <w:rPr>
          <w:rFonts w:ascii="AvantGarde Bk BT" w:eastAsia="Questrial" w:hAnsi="AvantGarde Bk BT" w:cs="Arial"/>
          <w:sz w:val="22"/>
          <w:szCs w:val="22"/>
        </w:rPr>
        <w:t>s</w:t>
      </w:r>
      <w:r w:rsidRPr="006E3CEA">
        <w:rPr>
          <w:rFonts w:ascii="AvantGarde Bk BT" w:eastAsia="Questrial" w:hAnsi="AvantGarde Bk BT" w:cs="Arial"/>
          <w:sz w:val="22"/>
          <w:szCs w:val="22"/>
        </w:rPr>
        <w:t xml:space="preserve"> </w:t>
      </w:r>
      <w:r w:rsidR="00E230C9" w:rsidRPr="006E3CEA">
        <w:rPr>
          <w:rFonts w:ascii="AvantGarde Bk BT" w:eastAsia="Questrial" w:hAnsi="AvantGarde Bk BT" w:cs="Arial"/>
          <w:sz w:val="22"/>
          <w:szCs w:val="22"/>
        </w:rPr>
        <w:t>fracciones</w:t>
      </w:r>
      <w:r w:rsidR="00E40D49" w:rsidRPr="006E3CEA">
        <w:rPr>
          <w:rFonts w:ascii="AvantGarde Bk BT" w:eastAsia="Questrial" w:hAnsi="AvantGarde Bk BT" w:cs="Arial"/>
          <w:sz w:val="22"/>
          <w:szCs w:val="22"/>
        </w:rPr>
        <w:t xml:space="preserve"> I,</w:t>
      </w:r>
      <w:r w:rsidRPr="006E3CEA">
        <w:rPr>
          <w:rFonts w:ascii="AvantGarde Bk BT" w:eastAsia="Questrial" w:hAnsi="AvantGarde Bk BT" w:cs="Arial"/>
          <w:sz w:val="22"/>
          <w:szCs w:val="22"/>
        </w:rPr>
        <w:t xml:space="preserve"> II</w:t>
      </w:r>
      <w:r w:rsidR="00E40D49" w:rsidRPr="006E3CEA">
        <w:rPr>
          <w:rFonts w:ascii="AvantGarde Bk BT" w:eastAsia="Questrial" w:hAnsi="AvantGarde Bk BT" w:cs="Arial"/>
          <w:sz w:val="22"/>
          <w:szCs w:val="22"/>
        </w:rPr>
        <w:t xml:space="preserve"> y IV</w:t>
      </w:r>
      <w:r w:rsidRPr="006E3CEA">
        <w:rPr>
          <w:rFonts w:ascii="AvantGarde Bk BT" w:eastAsia="Questrial" w:hAnsi="AvantGarde Bk BT" w:cs="Arial"/>
          <w:sz w:val="22"/>
          <w:szCs w:val="22"/>
        </w:rPr>
        <w:t xml:space="preserve"> del artículo 6 de la Ley Orgánica</w:t>
      </w:r>
      <w:r w:rsidR="00E230C9" w:rsidRPr="006E3CEA">
        <w:rPr>
          <w:rFonts w:ascii="AvantGarde Bk BT" w:eastAsia="Questrial" w:hAnsi="AvantGarde Bk BT" w:cs="Arial"/>
          <w:sz w:val="22"/>
          <w:szCs w:val="22"/>
        </w:rPr>
        <w:t>.</w:t>
      </w:r>
    </w:p>
    <w:p w14:paraId="14108E3A" w14:textId="77777777" w:rsidR="00980C38" w:rsidRPr="006E3CEA" w:rsidRDefault="00980C38" w:rsidP="006E3CEA">
      <w:pPr>
        <w:widowControl w:val="0"/>
        <w:tabs>
          <w:tab w:val="left" w:pos="-720"/>
          <w:tab w:val="left" w:pos="2552"/>
        </w:tabs>
        <w:ind w:left="566" w:hanging="570"/>
        <w:jc w:val="both"/>
        <w:rPr>
          <w:rFonts w:ascii="AvantGarde Bk BT" w:eastAsia="Questrial" w:hAnsi="AvantGarde Bk BT" w:cs="Arial"/>
          <w:sz w:val="22"/>
          <w:szCs w:val="22"/>
        </w:rPr>
      </w:pPr>
    </w:p>
    <w:p w14:paraId="5A2D093B" w14:textId="54A637DE" w:rsidR="00980C38" w:rsidRPr="006E3CEA" w:rsidRDefault="00C7164E" w:rsidP="006E3CEA">
      <w:pPr>
        <w:widowControl w:val="0"/>
        <w:numPr>
          <w:ilvl w:val="0"/>
          <w:numId w:val="2"/>
        </w:numPr>
        <w:tabs>
          <w:tab w:val="left" w:pos="-720"/>
          <w:tab w:val="left" w:pos="2552"/>
        </w:tabs>
        <w:ind w:left="566" w:hanging="570"/>
        <w:jc w:val="both"/>
        <w:rPr>
          <w:rFonts w:ascii="AvantGarde Bk BT" w:eastAsia="Questrial" w:hAnsi="AvantGarde Bk BT" w:cs="Arial"/>
          <w:sz w:val="22"/>
          <w:szCs w:val="22"/>
        </w:rPr>
      </w:pPr>
      <w:r w:rsidRPr="006E3CEA">
        <w:rPr>
          <w:rFonts w:ascii="AvantGarde Bk BT" w:eastAsia="Questrial" w:hAnsi="AvantGarde Bk BT" w:cs="Arial"/>
          <w:sz w:val="22"/>
          <w:szCs w:val="22"/>
        </w:rPr>
        <w:t>L</w:t>
      </w:r>
      <w:r w:rsidR="0083403D" w:rsidRPr="006E3CEA">
        <w:rPr>
          <w:rFonts w:ascii="AvantGarde Bk BT" w:eastAsia="Questrial" w:hAnsi="AvantGarde Bk BT" w:cs="Arial"/>
          <w:sz w:val="22"/>
          <w:szCs w:val="22"/>
        </w:rPr>
        <w:t>a Universidad adoptó el modelo de red para organizar sus actividades académicas y administrativas, la cual se encuentra integrada por los Centros Universitarios, el Sistema de Educación Media Superior</w:t>
      </w:r>
      <w:r w:rsidR="00D45F3B" w:rsidRPr="006E3CEA">
        <w:rPr>
          <w:rFonts w:ascii="AvantGarde Bk BT" w:eastAsia="Questrial" w:hAnsi="AvantGarde Bk BT" w:cs="Arial"/>
          <w:sz w:val="22"/>
          <w:szCs w:val="22"/>
        </w:rPr>
        <w:t xml:space="preserve"> </w:t>
      </w:r>
      <w:r w:rsidR="0083403D" w:rsidRPr="006E3CEA">
        <w:rPr>
          <w:rFonts w:ascii="AvantGarde Bk BT" w:eastAsia="Questrial" w:hAnsi="AvantGarde Bk BT" w:cs="Arial"/>
          <w:sz w:val="22"/>
          <w:szCs w:val="22"/>
        </w:rPr>
        <w:t>y la Administración General, de conformidad con los artículos 22 y 23 de la Ley Orgánica</w:t>
      </w:r>
      <w:r w:rsidR="00EC1895" w:rsidRPr="006E3CEA">
        <w:rPr>
          <w:rFonts w:ascii="AvantGarde Bk BT" w:eastAsia="Questrial" w:hAnsi="AvantGarde Bk BT" w:cs="Arial"/>
          <w:sz w:val="22"/>
          <w:szCs w:val="22"/>
        </w:rPr>
        <w:t xml:space="preserve"> y 4 del Estatuto General</w:t>
      </w:r>
      <w:r w:rsidR="0083403D" w:rsidRPr="006E3CEA">
        <w:rPr>
          <w:rFonts w:ascii="AvantGarde Bk BT" w:eastAsia="Questrial" w:hAnsi="AvantGarde Bk BT" w:cs="Arial"/>
          <w:sz w:val="22"/>
          <w:szCs w:val="22"/>
        </w:rPr>
        <w:t>.</w:t>
      </w:r>
    </w:p>
    <w:p w14:paraId="4D19BB6D" w14:textId="6AD92AB0" w:rsidR="00767899" w:rsidRDefault="00767899">
      <w:pPr>
        <w:rPr>
          <w:rFonts w:ascii="AvantGarde Bk BT" w:eastAsia="Questrial" w:hAnsi="AvantGarde Bk BT" w:cs="Arial"/>
          <w:sz w:val="22"/>
          <w:szCs w:val="22"/>
        </w:rPr>
      </w:pPr>
      <w:r>
        <w:rPr>
          <w:rFonts w:ascii="AvantGarde Bk BT" w:eastAsia="Questrial" w:hAnsi="AvantGarde Bk BT" w:cs="Arial"/>
          <w:sz w:val="22"/>
          <w:szCs w:val="22"/>
        </w:rPr>
        <w:br w:type="page"/>
      </w:r>
    </w:p>
    <w:p w14:paraId="707BB35D" w14:textId="77777777" w:rsidR="0085519A" w:rsidRPr="006E3CEA" w:rsidRDefault="0083403D" w:rsidP="006E3CEA">
      <w:pPr>
        <w:widowControl w:val="0"/>
        <w:numPr>
          <w:ilvl w:val="0"/>
          <w:numId w:val="2"/>
        </w:numPr>
        <w:tabs>
          <w:tab w:val="left" w:pos="-720"/>
          <w:tab w:val="left" w:pos="2552"/>
        </w:tabs>
        <w:ind w:left="566" w:hanging="570"/>
        <w:jc w:val="both"/>
        <w:rPr>
          <w:rFonts w:ascii="AvantGarde Bk BT" w:eastAsia="Questrial" w:hAnsi="AvantGarde Bk BT" w:cs="Arial"/>
          <w:sz w:val="22"/>
          <w:szCs w:val="22"/>
        </w:rPr>
      </w:pPr>
      <w:r w:rsidRPr="006E3CEA">
        <w:rPr>
          <w:rFonts w:ascii="AvantGarde Bk BT" w:eastAsia="Questrial" w:hAnsi="AvantGarde Bk BT" w:cs="Arial"/>
          <w:sz w:val="22"/>
          <w:szCs w:val="22"/>
        </w:rPr>
        <w:lastRenderedPageBreak/>
        <w:t>El Sistema de Educación Media Superior, es definido por la fracción III del artículo 23 de la Ley Orgánica como la entidad responsable de la integración de las funciones de docencia, investigación y difusión, así como de la administración de este nivel educativo, a través de la Dirección General de Educación Media Superior, a la que se adscribirán las escuelas preparatorias, técnicas, politécnicas y planteles que imparten programas académicos del nivel; sin perjuicio de las atribuciones que tengan los centros universitarios para ofrecer programas educativos con carácter profesional medio terminal relativos al área del conocimiento de su competencia.</w:t>
      </w:r>
    </w:p>
    <w:p w14:paraId="549CE813" w14:textId="77777777" w:rsidR="0085519A" w:rsidRPr="006E3CEA" w:rsidRDefault="0085519A" w:rsidP="006E3CEA">
      <w:pPr>
        <w:pStyle w:val="Prrafodelista"/>
        <w:ind w:left="566" w:hanging="570"/>
        <w:rPr>
          <w:rFonts w:ascii="AvantGarde Bk BT" w:eastAsia="Questrial" w:hAnsi="AvantGarde Bk BT" w:cs="Arial"/>
          <w:sz w:val="22"/>
          <w:szCs w:val="22"/>
        </w:rPr>
      </w:pPr>
    </w:p>
    <w:p w14:paraId="751628D3" w14:textId="5B201E97" w:rsidR="00634384" w:rsidRPr="006E3CEA" w:rsidRDefault="007D7681" w:rsidP="006E3CEA">
      <w:pPr>
        <w:widowControl w:val="0"/>
        <w:numPr>
          <w:ilvl w:val="0"/>
          <w:numId w:val="2"/>
        </w:numPr>
        <w:tabs>
          <w:tab w:val="left" w:pos="-720"/>
          <w:tab w:val="left" w:pos="2552"/>
        </w:tabs>
        <w:ind w:left="566" w:hanging="570"/>
        <w:jc w:val="both"/>
        <w:rPr>
          <w:rFonts w:ascii="AvantGarde Bk BT" w:eastAsia="Questrial" w:hAnsi="AvantGarde Bk BT" w:cs="Arial"/>
          <w:sz w:val="22"/>
          <w:szCs w:val="22"/>
        </w:rPr>
      </w:pPr>
      <w:r w:rsidRPr="006E3CEA">
        <w:rPr>
          <w:rFonts w:ascii="AvantGarde Bk BT" w:eastAsia="Questrial" w:hAnsi="AvantGarde Bk BT" w:cs="Arial"/>
          <w:sz w:val="22"/>
          <w:szCs w:val="22"/>
        </w:rPr>
        <w:t xml:space="preserve">El Consejo Universitario de Educación Media Superior es el principal órgano de </w:t>
      </w:r>
      <w:r w:rsidR="00FA1633" w:rsidRPr="006E3CEA">
        <w:rPr>
          <w:rFonts w:ascii="AvantGarde Bk BT" w:eastAsia="Questrial" w:hAnsi="AvantGarde Bk BT" w:cs="Arial"/>
          <w:sz w:val="22"/>
          <w:szCs w:val="22"/>
        </w:rPr>
        <w:t>g</w:t>
      </w:r>
      <w:r w:rsidRPr="006E3CEA">
        <w:rPr>
          <w:rFonts w:ascii="AvantGarde Bk BT" w:eastAsia="Questrial" w:hAnsi="AvantGarde Bk BT" w:cs="Arial"/>
          <w:sz w:val="22"/>
          <w:szCs w:val="22"/>
        </w:rPr>
        <w:t>obierno del Sistema de Educación Media Superior, y se integra en términos del artículo 72 de la Ley Orgánica</w:t>
      </w:r>
      <w:r w:rsidR="00B07CD5" w:rsidRPr="006E3CEA">
        <w:rPr>
          <w:rFonts w:ascii="AvantGarde Bk BT" w:eastAsia="Questrial" w:hAnsi="AvantGarde Bk BT" w:cs="Arial"/>
          <w:sz w:val="22"/>
          <w:szCs w:val="22"/>
        </w:rPr>
        <w:t>.</w:t>
      </w:r>
    </w:p>
    <w:p w14:paraId="5DD221B4" w14:textId="77777777" w:rsidR="00634384" w:rsidRPr="006E3CEA" w:rsidRDefault="00634384" w:rsidP="006E3CEA">
      <w:pPr>
        <w:pStyle w:val="Prrafodelista"/>
        <w:ind w:left="566" w:hanging="570"/>
        <w:rPr>
          <w:rFonts w:ascii="AvantGarde Bk BT" w:eastAsia="Questrial" w:hAnsi="AvantGarde Bk BT" w:cs="Arial"/>
          <w:sz w:val="22"/>
          <w:szCs w:val="22"/>
        </w:rPr>
      </w:pPr>
    </w:p>
    <w:p w14:paraId="38296905" w14:textId="353C5F3A" w:rsidR="00B07CD5" w:rsidRPr="006E3CEA" w:rsidRDefault="00B07CD5" w:rsidP="006E3CEA">
      <w:pPr>
        <w:widowControl w:val="0"/>
        <w:numPr>
          <w:ilvl w:val="0"/>
          <w:numId w:val="2"/>
        </w:numPr>
        <w:tabs>
          <w:tab w:val="left" w:pos="-720"/>
          <w:tab w:val="left" w:pos="2552"/>
        </w:tabs>
        <w:ind w:left="566" w:hanging="570"/>
        <w:jc w:val="both"/>
        <w:rPr>
          <w:rFonts w:ascii="AvantGarde Bk BT" w:eastAsia="Questrial" w:hAnsi="AvantGarde Bk BT" w:cs="Arial"/>
          <w:sz w:val="22"/>
          <w:szCs w:val="22"/>
        </w:rPr>
      </w:pPr>
      <w:r w:rsidRPr="006E3CEA">
        <w:rPr>
          <w:rFonts w:ascii="AvantGarde Bk BT" w:eastAsia="Questrial" w:hAnsi="AvantGarde Bk BT" w:cs="Arial"/>
          <w:sz w:val="22"/>
          <w:szCs w:val="22"/>
        </w:rPr>
        <w:t>Es atribución del Consejo Universitario de Educación Media Superior proponer al Director General del Sistema, las ternas para la designación de las y los directores de las dependencias y escuelas adscritas al Sistema de Educación Media Superior, asimismo proponer</w:t>
      </w:r>
      <w:r w:rsidR="00C86CB4" w:rsidRPr="006E3CEA">
        <w:rPr>
          <w:rFonts w:ascii="AvantGarde Bk BT" w:eastAsia="Questrial" w:hAnsi="AvantGarde Bk BT" w:cs="Arial"/>
          <w:sz w:val="22"/>
          <w:szCs w:val="22"/>
        </w:rPr>
        <w:t>,</w:t>
      </w:r>
      <w:r w:rsidRPr="006E3CEA">
        <w:rPr>
          <w:rFonts w:ascii="AvantGarde Bk BT" w:eastAsia="Questrial" w:hAnsi="AvantGarde Bk BT" w:cs="Arial"/>
          <w:sz w:val="22"/>
          <w:szCs w:val="22"/>
        </w:rPr>
        <w:t xml:space="preserve"> en su caso, a</w:t>
      </w:r>
      <w:r w:rsidR="00FA1633" w:rsidRPr="006E3CEA">
        <w:rPr>
          <w:rFonts w:ascii="AvantGarde Bk BT" w:eastAsia="Questrial" w:hAnsi="AvantGarde Bk BT" w:cs="Arial"/>
          <w:sz w:val="22"/>
          <w:szCs w:val="22"/>
        </w:rPr>
        <w:t xml:space="preserve"> las y</w:t>
      </w:r>
      <w:r w:rsidRPr="006E3CEA">
        <w:rPr>
          <w:rFonts w:ascii="AvantGarde Bk BT" w:eastAsia="Questrial" w:hAnsi="AvantGarde Bk BT" w:cs="Arial"/>
          <w:sz w:val="22"/>
          <w:szCs w:val="22"/>
        </w:rPr>
        <w:t xml:space="preserve"> los directores interinos o sustitutos de conformidad con lo señalado por la fracción XII del artículo 73 de la Ley Orgánica de la Universidad de Guadalajara.</w:t>
      </w:r>
    </w:p>
    <w:p w14:paraId="7E76340C" w14:textId="77777777" w:rsidR="00B07CD5" w:rsidRPr="006E3CEA" w:rsidRDefault="00B07CD5" w:rsidP="006E3CEA">
      <w:pPr>
        <w:pStyle w:val="Prrafodelista"/>
        <w:ind w:left="566" w:hanging="570"/>
        <w:rPr>
          <w:rFonts w:ascii="AvantGarde Bk BT" w:eastAsia="Questrial" w:hAnsi="AvantGarde Bk BT" w:cs="Arial"/>
          <w:sz w:val="22"/>
          <w:szCs w:val="22"/>
        </w:rPr>
      </w:pPr>
    </w:p>
    <w:p w14:paraId="07010ECC" w14:textId="77777777" w:rsidR="00D034E7" w:rsidRPr="006E3CEA" w:rsidRDefault="00532522" w:rsidP="006E3CEA">
      <w:pPr>
        <w:widowControl w:val="0"/>
        <w:numPr>
          <w:ilvl w:val="0"/>
          <w:numId w:val="2"/>
        </w:numPr>
        <w:tabs>
          <w:tab w:val="left" w:pos="-720"/>
          <w:tab w:val="left" w:pos="2552"/>
        </w:tabs>
        <w:ind w:left="566" w:hanging="570"/>
        <w:jc w:val="both"/>
        <w:rPr>
          <w:rFonts w:ascii="AvantGarde Bk BT" w:eastAsia="Questrial" w:hAnsi="AvantGarde Bk BT" w:cs="Arial"/>
          <w:sz w:val="22"/>
          <w:szCs w:val="22"/>
        </w:rPr>
      </w:pPr>
      <w:r w:rsidRPr="006E3CEA">
        <w:rPr>
          <w:rFonts w:ascii="AvantGarde Bk BT" w:eastAsia="Questrial" w:hAnsi="AvantGarde Bk BT" w:cs="Arial"/>
          <w:sz w:val="22"/>
          <w:szCs w:val="22"/>
        </w:rPr>
        <w:t>Las Escuelas del Sistema de Educación Media Superior constituyen las unidades académico-administrativas del Sistema</w:t>
      </w:r>
      <w:r w:rsidR="00612CC8" w:rsidRPr="006E3CEA">
        <w:rPr>
          <w:rFonts w:ascii="AvantGarde Bk BT" w:eastAsia="Questrial" w:hAnsi="AvantGarde Bk BT" w:cs="Arial"/>
          <w:sz w:val="22"/>
          <w:szCs w:val="22"/>
        </w:rPr>
        <w:t>, al frente de las cuales se encuentra</w:t>
      </w:r>
      <w:r w:rsidR="00EE5B32" w:rsidRPr="006E3CEA">
        <w:rPr>
          <w:rFonts w:ascii="AvantGarde Bk BT" w:eastAsia="Questrial" w:hAnsi="AvantGarde Bk BT" w:cs="Arial"/>
          <w:sz w:val="22"/>
          <w:szCs w:val="22"/>
        </w:rPr>
        <w:t>n</w:t>
      </w:r>
      <w:r w:rsidR="00612CC8" w:rsidRPr="006E3CEA">
        <w:rPr>
          <w:rFonts w:ascii="AvantGarde Bk BT" w:eastAsia="Questrial" w:hAnsi="AvantGarde Bk BT" w:cs="Arial"/>
          <w:sz w:val="22"/>
          <w:szCs w:val="22"/>
        </w:rPr>
        <w:t xml:space="preserve"> </w:t>
      </w:r>
      <w:r w:rsidR="00EE5B32" w:rsidRPr="006E3CEA">
        <w:rPr>
          <w:rFonts w:ascii="AvantGarde Bk BT" w:eastAsia="Questrial" w:hAnsi="AvantGarde Bk BT" w:cs="Arial"/>
          <w:sz w:val="22"/>
          <w:szCs w:val="22"/>
        </w:rPr>
        <w:t xml:space="preserve">las y los </w:t>
      </w:r>
      <w:r w:rsidR="00B55F8D" w:rsidRPr="006E3CEA">
        <w:rPr>
          <w:rFonts w:ascii="AvantGarde Bk BT" w:eastAsia="Questrial" w:hAnsi="AvantGarde Bk BT" w:cs="Arial"/>
          <w:sz w:val="22"/>
          <w:szCs w:val="22"/>
        </w:rPr>
        <w:t xml:space="preserve">Directores de Escuela desempeñándose como los representantes de los planteles y autoridades responsables del desempeño de las labores académicas y administrativas, de conformidad con lo establecido en el Plan de Desarrollo Institucional y los programas de desarrollo correspondientes. </w:t>
      </w:r>
    </w:p>
    <w:p w14:paraId="63019222" w14:textId="77777777" w:rsidR="00D034E7" w:rsidRPr="006E3CEA" w:rsidRDefault="00D034E7" w:rsidP="006E3CEA">
      <w:pPr>
        <w:pStyle w:val="Prrafodelista"/>
        <w:ind w:left="566" w:hanging="570"/>
        <w:rPr>
          <w:rFonts w:ascii="AvantGarde Bk BT" w:eastAsia="Questrial" w:hAnsi="AvantGarde Bk BT" w:cs="Arial"/>
          <w:sz w:val="22"/>
          <w:szCs w:val="22"/>
        </w:rPr>
      </w:pPr>
    </w:p>
    <w:p w14:paraId="3A571E75" w14:textId="34A3FFE5" w:rsidR="00B55F8D" w:rsidRPr="006E3CEA" w:rsidRDefault="00F5638C" w:rsidP="006E3CEA">
      <w:pPr>
        <w:widowControl w:val="0"/>
        <w:numPr>
          <w:ilvl w:val="0"/>
          <w:numId w:val="2"/>
        </w:numPr>
        <w:tabs>
          <w:tab w:val="left" w:pos="-720"/>
          <w:tab w:val="left" w:pos="2552"/>
        </w:tabs>
        <w:ind w:left="566" w:hanging="570"/>
        <w:jc w:val="both"/>
        <w:rPr>
          <w:rFonts w:ascii="AvantGarde Bk BT" w:eastAsia="Questrial" w:hAnsi="AvantGarde Bk BT" w:cs="Arial"/>
          <w:sz w:val="22"/>
          <w:szCs w:val="22"/>
        </w:rPr>
      </w:pPr>
      <w:r w:rsidRPr="006E3CEA">
        <w:rPr>
          <w:rFonts w:ascii="AvantGarde Bk BT" w:eastAsia="Questrial" w:hAnsi="AvantGarde Bk BT" w:cs="Arial"/>
          <w:sz w:val="22"/>
          <w:szCs w:val="22"/>
        </w:rPr>
        <w:t>Las y los d</w:t>
      </w:r>
      <w:r w:rsidR="00D034E7" w:rsidRPr="006E3CEA">
        <w:rPr>
          <w:rFonts w:ascii="AvantGarde Bk BT" w:eastAsia="Questrial" w:hAnsi="AvantGarde Bk BT" w:cs="Arial"/>
          <w:sz w:val="22"/>
          <w:szCs w:val="22"/>
        </w:rPr>
        <w:t xml:space="preserve">irectores de Escuela son </w:t>
      </w:r>
      <w:r w:rsidR="00B55F8D" w:rsidRPr="006E3CEA">
        <w:rPr>
          <w:rFonts w:ascii="AvantGarde Bk BT" w:eastAsia="Questrial" w:hAnsi="AvantGarde Bk BT" w:cs="Arial"/>
          <w:sz w:val="22"/>
          <w:szCs w:val="22"/>
        </w:rPr>
        <w:t>designados por el Director General, de las ternas propuestas por el Consejo Universitario de Educación Media Superior, teniendo una duración en el cargo de 3 años, contados a partir del 15 de mayo del año en que se renueve la Rectoría General, pudiendo ser reelectos, en términos de lo establecido en el artículo 82 de la Ley Orgánica de la Universidad de Guadalajara y 19 del Estatuto General.</w:t>
      </w:r>
    </w:p>
    <w:p w14:paraId="38245837" w14:textId="5911ACDE" w:rsidR="006E3CEA" w:rsidRDefault="006E3CEA">
      <w:pPr>
        <w:rPr>
          <w:rFonts w:ascii="AvantGarde Bk BT" w:eastAsia="Questrial" w:hAnsi="AvantGarde Bk BT" w:cs="Arial"/>
          <w:sz w:val="22"/>
          <w:szCs w:val="22"/>
        </w:rPr>
      </w:pPr>
      <w:r>
        <w:rPr>
          <w:rFonts w:ascii="AvantGarde Bk BT" w:eastAsia="Questrial" w:hAnsi="AvantGarde Bk BT" w:cs="Arial"/>
          <w:sz w:val="22"/>
          <w:szCs w:val="22"/>
        </w:rPr>
        <w:br w:type="page"/>
      </w:r>
    </w:p>
    <w:p w14:paraId="65591776" w14:textId="182C740A" w:rsidR="00032B98" w:rsidRPr="006E3CEA" w:rsidRDefault="00032B98" w:rsidP="006E3CEA">
      <w:pPr>
        <w:widowControl w:val="0"/>
        <w:numPr>
          <w:ilvl w:val="0"/>
          <w:numId w:val="2"/>
        </w:numPr>
        <w:tabs>
          <w:tab w:val="left" w:pos="-720"/>
          <w:tab w:val="left" w:pos="2552"/>
        </w:tabs>
        <w:ind w:left="566" w:hanging="570"/>
        <w:jc w:val="both"/>
        <w:rPr>
          <w:rFonts w:ascii="AvantGarde Bk BT" w:eastAsia="Questrial" w:hAnsi="AvantGarde Bk BT" w:cs="Arial"/>
          <w:sz w:val="22"/>
          <w:szCs w:val="22"/>
        </w:rPr>
      </w:pPr>
      <w:r w:rsidRPr="006E3CEA">
        <w:rPr>
          <w:rFonts w:ascii="AvantGarde Bk BT" w:eastAsia="Questrial" w:hAnsi="AvantGarde Bk BT" w:cs="Arial"/>
          <w:sz w:val="22"/>
          <w:szCs w:val="22"/>
        </w:rPr>
        <w:lastRenderedPageBreak/>
        <w:t xml:space="preserve">En relación con </w:t>
      </w:r>
      <w:r w:rsidR="00EC240B" w:rsidRPr="006E3CEA">
        <w:rPr>
          <w:rFonts w:ascii="AvantGarde Bk BT" w:eastAsia="Questrial" w:hAnsi="AvantGarde Bk BT" w:cs="Arial"/>
          <w:sz w:val="22"/>
          <w:szCs w:val="22"/>
        </w:rPr>
        <w:t>lo anteriormente descrito</w:t>
      </w:r>
      <w:r w:rsidR="000D0743" w:rsidRPr="006E3CEA">
        <w:rPr>
          <w:rFonts w:ascii="AvantGarde Bk BT" w:eastAsia="Questrial" w:hAnsi="AvantGarde Bk BT" w:cs="Arial"/>
          <w:sz w:val="22"/>
          <w:szCs w:val="22"/>
        </w:rPr>
        <w:t>,</w:t>
      </w:r>
      <w:r w:rsidRPr="006E3CEA">
        <w:rPr>
          <w:rFonts w:ascii="AvantGarde Bk BT" w:eastAsia="Questrial" w:hAnsi="AvantGarde Bk BT" w:cs="Arial"/>
          <w:sz w:val="22"/>
          <w:szCs w:val="22"/>
        </w:rPr>
        <w:t xml:space="preserve"> mediante el dictamen No. </w:t>
      </w:r>
      <w:r w:rsidR="00113D2F" w:rsidRPr="006E3CEA">
        <w:rPr>
          <w:rFonts w:ascii="AvantGarde Bk BT" w:eastAsia="Questrial" w:hAnsi="AvantGarde Bk BT" w:cs="Arial"/>
          <w:sz w:val="22"/>
          <w:szCs w:val="22"/>
        </w:rPr>
        <w:t>04</w:t>
      </w:r>
      <w:r w:rsidRPr="006E3CEA">
        <w:rPr>
          <w:rFonts w:ascii="AvantGarde Bk BT" w:eastAsia="Questrial" w:hAnsi="AvantGarde Bk BT" w:cs="Arial"/>
          <w:sz w:val="22"/>
          <w:szCs w:val="22"/>
        </w:rPr>
        <w:t>/0</w:t>
      </w:r>
      <w:r w:rsidR="00113D2F" w:rsidRPr="006E3CEA">
        <w:rPr>
          <w:rFonts w:ascii="AvantGarde Bk BT" w:eastAsia="Questrial" w:hAnsi="AvantGarde Bk BT" w:cs="Arial"/>
          <w:sz w:val="22"/>
          <w:szCs w:val="22"/>
        </w:rPr>
        <w:t>1</w:t>
      </w:r>
      <w:r w:rsidRPr="006E3CEA">
        <w:rPr>
          <w:rFonts w:ascii="AvantGarde Bk BT" w:eastAsia="Questrial" w:hAnsi="AvantGarde Bk BT" w:cs="Arial"/>
          <w:sz w:val="22"/>
          <w:szCs w:val="22"/>
        </w:rPr>
        <w:t xml:space="preserve">/2023, de fecha </w:t>
      </w:r>
      <w:r w:rsidR="00113D2F" w:rsidRPr="006E3CEA">
        <w:rPr>
          <w:rFonts w:ascii="AvantGarde Bk BT" w:eastAsia="Questrial" w:hAnsi="AvantGarde Bk BT" w:cs="Arial"/>
          <w:sz w:val="22"/>
          <w:szCs w:val="22"/>
        </w:rPr>
        <w:t>30</w:t>
      </w:r>
      <w:r w:rsidRPr="006E3CEA">
        <w:rPr>
          <w:rFonts w:ascii="AvantGarde Bk BT" w:eastAsia="Questrial" w:hAnsi="AvantGarde Bk BT" w:cs="Arial"/>
          <w:sz w:val="22"/>
          <w:szCs w:val="22"/>
        </w:rPr>
        <w:t xml:space="preserve"> de </w:t>
      </w:r>
      <w:r w:rsidR="00113D2F" w:rsidRPr="006E3CEA">
        <w:rPr>
          <w:rFonts w:ascii="AvantGarde Bk BT" w:eastAsia="Questrial" w:hAnsi="AvantGarde Bk BT" w:cs="Arial"/>
          <w:sz w:val="22"/>
          <w:szCs w:val="22"/>
        </w:rPr>
        <w:t>mayo</w:t>
      </w:r>
      <w:r w:rsidRPr="006E3CEA">
        <w:rPr>
          <w:rFonts w:ascii="AvantGarde Bk BT" w:eastAsia="Questrial" w:hAnsi="AvantGarde Bk BT" w:cs="Arial"/>
          <w:sz w:val="22"/>
          <w:szCs w:val="22"/>
        </w:rPr>
        <w:t xml:space="preserve"> de 2023</w:t>
      </w:r>
      <w:r w:rsidR="00FA1633" w:rsidRPr="006E3CEA">
        <w:rPr>
          <w:rFonts w:ascii="AvantGarde Bk BT" w:eastAsia="Questrial" w:hAnsi="AvantGarde Bk BT" w:cs="Arial"/>
          <w:sz w:val="22"/>
          <w:szCs w:val="22"/>
        </w:rPr>
        <w:t>,</w:t>
      </w:r>
      <w:r w:rsidRPr="006E3CEA">
        <w:rPr>
          <w:rFonts w:ascii="AvantGarde Bk BT" w:eastAsia="Questrial" w:hAnsi="AvantGarde Bk BT" w:cs="Arial"/>
          <w:sz w:val="22"/>
          <w:szCs w:val="22"/>
        </w:rPr>
        <w:t xml:space="preserve"> el </w:t>
      </w:r>
      <w:r w:rsidR="00086EE4">
        <w:rPr>
          <w:rFonts w:ascii="AvantGarde Bk BT" w:eastAsia="Questrial" w:hAnsi="AvantGarde Bk BT" w:cs="Arial"/>
          <w:sz w:val="22"/>
          <w:szCs w:val="22"/>
        </w:rPr>
        <w:t xml:space="preserve">H. </w:t>
      </w:r>
      <w:r w:rsidRPr="006E3CEA">
        <w:rPr>
          <w:rFonts w:ascii="AvantGarde Bk BT" w:eastAsia="Questrial" w:hAnsi="AvantGarde Bk BT" w:cs="Arial"/>
          <w:sz w:val="22"/>
          <w:szCs w:val="22"/>
        </w:rPr>
        <w:t xml:space="preserve">Consejo Universitario </w:t>
      </w:r>
      <w:r w:rsidR="00C5587B" w:rsidRPr="006E3CEA">
        <w:rPr>
          <w:rFonts w:ascii="AvantGarde Bk BT" w:eastAsia="Questrial" w:hAnsi="AvantGarde Bk BT" w:cs="Arial"/>
          <w:sz w:val="22"/>
          <w:szCs w:val="22"/>
        </w:rPr>
        <w:t>de</w:t>
      </w:r>
      <w:r w:rsidR="00FA1633" w:rsidRPr="006E3CEA">
        <w:rPr>
          <w:rFonts w:ascii="AvantGarde Bk BT" w:eastAsia="Questrial" w:hAnsi="AvantGarde Bk BT" w:cs="Arial"/>
          <w:sz w:val="22"/>
          <w:szCs w:val="22"/>
        </w:rPr>
        <w:t xml:space="preserve"> Educación Media Superior</w:t>
      </w:r>
      <w:r w:rsidRPr="006E3CEA">
        <w:rPr>
          <w:rFonts w:ascii="AvantGarde Bk BT" w:eastAsia="Questrial" w:hAnsi="AvantGarde Bk BT" w:cs="Arial"/>
          <w:sz w:val="22"/>
          <w:szCs w:val="22"/>
        </w:rPr>
        <w:t xml:space="preserve"> aprob</w:t>
      </w:r>
      <w:r w:rsidR="00450E79" w:rsidRPr="006E3CEA">
        <w:rPr>
          <w:rFonts w:ascii="AvantGarde Bk BT" w:eastAsia="Questrial" w:hAnsi="AvantGarde Bk BT" w:cs="Arial"/>
          <w:sz w:val="22"/>
          <w:szCs w:val="22"/>
        </w:rPr>
        <w:t>ó proponer</w:t>
      </w:r>
      <w:r w:rsidRPr="006E3CEA">
        <w:rPr>
          <w:rFonts w:ascii="AvantGarde Bk BT" w:eastAsia="Questrial" w:hAnsi="AvantGarde Bk BT" w:cs="Arial"/>
          <w:sz w:val="22"/>
          <w:szCs w:val="22"/>
        </w:rPr>
        <w:t xml:space="preserve"> </w:t>
      </w:r>
      <w:r w:rsidR="00113D2F" w:rsidRPr="006E3CEA">
        <w:rPr>
          <w:rFonts w:ascii="AvantGarde Bk BT" w:eastAsia="Questrial" w:hAnsi="AvantGarde Bk BT" w:cs="Arial"/>
          <w:sz w:val="22"/>
          <w:szCs w:val="22"/>
        </w:rPr>
        <w:t xml:space="preserve">al Consejo General Universitario la incorporación de un párrafo al artículo 174 del Estatuto General, </w:t>
      </w:r>
      <w:r w:rsidR="003A072B" w:rsidRPr="006E3CEA">
        <w:rPr>
          <w:rFonts w:ascii="AvantGarde Bk BT" w:eastAsia="Questrial" w:hAnsi="AvantGarde Bk BT" w:cs="Arial"/>
          <w:sz w:val="22"/>
          <w:szCs w:val="22"/>
        </w:rPr>
        <w:t xml:space="preserve">con base en los siguientes razonamientos: </w:t>
      </w:r>
    </w:p>
    <w:p w14:paraId="25E5EFC6" w14:textId="77777777" w:rsidR="003A072B" w:rsidRPr="006E3CEA" w:rsidRDefault="003A072B" w:rsidP="006E3CEA">
      <w:pPr>
        <w:pStyle w:val="Prrafodelista"/>
        <w:rPr>
          <w:rFonts w:ascii="AvantGarde Bk BT" w:eastAsia="Questrial" w:hAnsi="AvantGarde Bk BT" w:cs="Arial"/>
          <w:sz w:val="22"/>
          <w:szCs w:val="22"/>
          <w:highlight w:val="yellow"/>
        </w:rPr>
      </w:pPr>
    </w:p>
    <w:p w14:paraId="6ABD86C8" w14:textId="3433FCA4" w:rsidR="003A072B" w:rsidRPr="006E3CEA" w:rsidRDefault="003A072B" w:rsidP="006E3CEA">
      <w:pPr>
        <w:widowControl w:val="0"/>
        <w:tabs>
          <w:tab w:val="left" w:pos="-720"/>
          <w:tab w:val="left" w:pos="2552"/>
        </w:tabs>
        <w:ind w:left="851"/>
        <w:jc w:val="both"/>
        <w:rPr>
          <w:rFonts w:ascii="AvantGarde Bk BT" w:eastAsia="Questrial" w:hAnsi="AvantGarde Bk BT" w:cs="Arial"/>
          <w:i/>
          <w:sz w:val="22"/>
          <w:szCs w:val="22"/>
        </w:rPr>
      </w:pPr>
      <w:r w:rsidRPr="006E3CEA">
        <w:rPr>
          <w:rFonts w:ascii="AvantGarde Bk BT" w:eastAsia="Questrial" w:hAnsi="AvantGarde Bk BT" w:cs="Arial"/>
          <w:i/>
          <w:sz w:val="22"/>
          <w:szCs w:val="22"/>
        </w:rPr>
        <w:t>“</w:t>
      </w:r>
      <w:r w:rsidR="006038B1" w:rsidRPr="006E3CEA">
        <w:rPr>
          <w:rFonts w:ascii="AvantGarde Bk BT" w:eastAsia="Questrial" w:hAnsi="AvantGarde Bk BT" w:cs="Arial"/>
          <w:i/>
          <w:sz w:val="22"/>
          <w:szCs w:val="22"/>
        </w:rPr>
        <w:t>5. Que la función del director se enfoca en la gestión y administración de los recursos</w:t>
      </w:r>
      <w:r w:rsidR="00964556" w:rsidRPr="006E3CEA">
        <w:rPr>
          <w:rFonts w:ascii="AvantGarde Bk BT" w:eastAsia="Questrial" w:hAnsi="AvantGarde Bk BT" w:cs="Arial"/>
          <w:i/>
          <w:sz w:val="22"/>
          <w:szCs w:val="22"/>
        </w:rPr>
        <w:t xml:space="preserve"> </w:t>
      </w:r>
      <w:r w:rsidR="006038B1" w:rsidRPr="006E3CEA">
        <w:rPr>
          <w:rFonts w:ascii="AvantGarde Bk BT" w:eastAsia="Questrial" w:hAnsi="AvantGarde Bk BT" w:cs="Arial"/>
          <w:i/>
          <w:sz w:val="22"/>
          <w:szCs w:val="22"/>
        </w:rPr>
        <w:t>humanos, materiales y financieros de las escuelas a sus cargos, con la finalidad de</w:t>
      </w:r>
      <w:r w:rsidR="00964556" w:rsidRPr="006E3CEA">
        <w:rPr>
          <w:rFonts w:ascii="AvantGarde Bk BT" w:eastAsia="Questrial" w:hAnsi="AvantGarde Bk BT" w:cs="Arial"/>
          <w:i/>
          <w:sz w:val="22"/>
          <w:szCs w:val="22"/>
        </w:rPr>
        <w:t xml:space="preserve"> </w:t>
      </w:r>
      <w:r w:rsidR="006038B1" w:rsidRPr="006E3CEA">
        <w:rPr>
          <w:rFonts w:ascii="AvantGarde Bk BT" w:eastAsia="Questrial" w:hAnsi="AvantGarde Bk BT" w:cs="Arial"/>
          <w:i/>
          <w:sz w:val="22"/>
          <w:szCs w:val="22"/>
        </w:rPr>
        <w:t>cumplir con la misión, la visión y los valores de la Institución y del Sistema (Modelo</w:t>
      </w:r>
      <w:r w:rsidR="00964556" w:rsidRPr="006E3CEA">
        <w:rPr>
          <w:rFonts w:ascii="AvantGarde Bk BT" w:eastAsia="Questrial" w:hAnsi="AvantGarde Bk BT" w:cs="Arial"/>
          <w:i/>
          <w:sz w:val="22"/>
          <w:szCs w:val="22"/>
        </w:rPr>
        <w:t xml:space="preserve"> </w:t>
      </w:r>
      <w:r w:rsidR="006038B1" w:rsidRPr="006E3CEA">
        <w:rPr>
          <w:rFonts w:ascii="AvantGarde Bk BT" w:eastAsia="Questrial" w:hAnsi="AvantGarde Bk BT" w:cs="Arial"/>
          <w:i/>
          <w:sz w:val="22"/>
          <w:szCs w:val="22"/>
        </w:rPr>
        <w:t>Educativo del SEMS, 2019). En ese sentido, los directores son un actor clave en el</w:t>
      </w:r>
      <w:r w:rsidR="004933FA" w:rsidRPr="006E3CEA">
        <w:rPr>
          <w:rFonts w:ascii="AvantGarde Bk BT" w:eastAsia="Questrial" w:hAnsi="AvantGarde Bk BT" w:cs="Arial"/>
          <w:i/>
          <w:sz w:val="22"/>
          <w:szCs w:val="22"/>
        </w:rPr>
        <w:t xml:space="preserve"> </w:t>
      </w:r>
      <w:r w:rsidR="006038B1" w:rsidRPr="006E3CEA">
        <w:rPr>
          <w:rFonts w:ascii="AvantGarde Bk BT" w:eastAsia="Questrial" w:hAnsi="AvantGarde Bk BT" w:cs="Arial"/>
          <w:i/>
          <w:sz w:val="22"/>
          <w:szCs w:val="22"/>
        </w:rPr>
        <w:t>desempeño de los centros escolares en general, y específicamente en lo relativo al desempeño académico de sus alumnos.</w:t>
      </w:r>
    </w:p>
    <w:p w14:paraId="03E88662" w14:textId="77777777" w:rsidR="004933FA" w:rsidRPr="006E3CEA" w:rsidRDefault="004933FA" w:rsidP="006E3CEA">
      <w:pPr>
        <w:widowControl w:val="0"/>
        <w:tabs>
          <w:tab w:val="left" w:pos="-720"/>
          <w:tab w:val="left" w:pos="2552"/>
        </w:tabs>
        <w:ind w:left="851"/>
        <w:jc w:val="both"/>
        <w:rPr>
          <w:rFonts w:ascii="AvantGarde Bk BT" w:eastAsia="Questrial" w:hAnsi="AvantGarde Bk BT" w:cs="Arial"/>
          <w:i/>
          <w:sz w:val="22"/>
          <w:szCs w:val="22"/>
        </w:rPr>
      </w:pPr>
    </w:p>
    <w:p w14:paraId="38963C12" w14:textId="4A979212" w:rsidR="004933FA" w:rsidRPr="006E3CEA" w:rsidRDefault="004933FA" w:rsidP="006E3CEA">
      <w:pPr>
        <w:widowControl w:val="0"/>
        <w:tabs>
          <w:tab w:val="left" w:pos="-720"/>
          <w:tab w:val="left" w:pos="2552"/>
        </w:tabs>
        <w:ind w:left="851"/>
        <w:jc w:val="both"/>
        <w:rPr>
          <w:rFonts w:ascii="AvantGarde Bk BT" w:eastAsia="Questrial" w:hAnsi="AvantGarde Bk BT" w:cs="Arial"/>
          <w:i/>
          <w:sz w:val="22"/>
          <w:szCs w:val="22"/>
        </w:rPr>
      </w:pPr>
      <w:r w:rsidRPr="006E3CEA">
        <w:rPr>
          <w:rFonts w:ascii="AvantGarde Bk BT" w:eastAsia="Questrial" w:hAnsi="AvantGarde Bk BT" w:cs="Arial"/>
          <w:i/>
          <w:sz w:val="22"/>
          <w:szCs w:val="22"/>
        </w:rPr>
        <w:t>6. Que la educación media superior y la gestión adecuada de sus directivos, prepara a los adolescentes a la vida adulta que les permita posicionamientos vocacionales, de pensamiento crítico, desarrollo de la personalidad y resolución de conflictos, el papel de la escuela y su director enriquecen su desarrollo psicoevolutivo, ofreciendo educación integral, tomando en cuenta las necesidades y expectativas de los jóvenes que integran la comunidad. La sana convivencia de una comunidad está dada por la cercanía y empatía de sus líderes, así como el reconocimiento de los tiempos que requiere una adecuada gestión para finalizarla y dejarla en marcha, y así transitar</w:t>
      </w:r>
      <w:r w:rsidR="000D0743" w:rsidRPr="006E3CEA">
        <w:rPr>
          <w:rFonts w:ascii="AvantGarde Bk BT" w:eastAsia="Questrial" w:hAnsi="AvantGarde Bk BT" w:cs="Arial"/>
          <w:i/>
          <w:sz w:val="22"/>
          <w:szCs w:val="22"/>
        </w:rPr>
        <w:t xml:space="preserve"> </w:t>
      </w:r>
      <w:r w:rsidRPr="006E3CEA">
        <w:rPr>
          <w:rFonts w:ascii="AvantGarde Bk BT" w:eastAsia="Questrial" w:hAnsi="AvantGarde Bk BT" w:cs="Arial"/>
          <w:i/>
          <w:sz w:val="22"/>
          <w:szCs w:val="22"/>
        </w:rPr>
        <w:t>hacia otras comunidades y asumir retos distintos.</w:t>
      </w:r>
    </w:p>
    <w:p w14:paraId="768B590D" w14:textId="77777777" w:rsidR="00FE49F7" w:rsidRPr="006E3CEA" w:rsidRDefault="00FE49F7" w:rsidP="006E3CEA">
      <w:pPr>
        <w:widowControl w:val="0"/>
        <w:tabs>
          <w:tab w:val="left" w:pos="-720"/>
          <w:tab w:val="left" w:pos="2552"/>
        </w:tabs>
        <w:ind w:left="851"/>
        <w:jc w:val="both"/>
        <w:rPr>
          <w:rFonts w:ascii="AvantGarde Bk BT" w:eastAsia="Questrial" w:hAnsi="AvantGarde Bk BT" w:cs="Arial"/>
          <w:i/>
          <w:sz w:val="22"/>
          <w:szCs w:val="22"/>
        </w:rPr>
      </w:pPr>
    </w:p>
    <w:p w14:paraId="5AE431BF" w14:textId="77777777" w:rsidR="00FE49F7" w:rsidRPr="006E3CEA" w:rsidRDefault="00FE49F7" w:rsidP="006E3CEA">
      <w:pPr>
        <w:widowControl w:val="0"/>
        <w:tabs>
          <w:tab w:val="left" w:pos="-720"/>
          <w:tab w:val="left" w:pos="2552"/>
        </w:tabs>
        <w:ind w:left="851"/>
        <w:jc w:val="both"/>
        <w:rPr>
          <w:rFonts w:ascii="AvantGarde Bk BT" w:eastAsia="Questrial" w:hAnsi="AvantGarde Bk BT" w:cs="Arial"/>
          <w:i/>
          <w:sz w:val="22"/>
          <w:szCs w:val="22"/>
        </w:rPr>
      </w:pPr>
      <w:r w:rsidRPr="006E3CEA">
        <w:rPr>
          <w:rFonts w:ascii="AvantGarde Bk BT" w:eastAsia="Questrial" w:hAnsi="AvantGarde Bk BT" w:cs="Arial"/>
          <w:i/>
          <w:sz w:val="22"/>
          <w:szCs w:val="22"/>
        </w:rPr>
        <w:t xml:space="preserve">7. Que la gestión directiva está enfocada, principalmente, al aseguramiento del servicio educativo con calidad y a la constante adaptación del funcionamiento escolar y curricular, a los nuevos retos sociales y culturales, </w:t>
      </w:r>
      <w:r w:rsidR="006F2F7B" w:rsidRPr="006E3CEA">
        <w:rPr>
          <w:rFonts w:ascii="AvantGarde Bk BT" w:eastAsia="Questrial" w:hAnsi="AvantGarde Bk BT" w:cs="Arial"/>
          <w:i/>
          <w:sz w:val="22"/>
          <w:szCs w:val="22"/>
        </w:rPr>
        <w:t>así</w:t>
      </w:r>
      <w:r w:rsidRPr="006E3CEA">
        <w:rPr>
          <w:rFonts w:ascii="AvantGarde Bk BT" w:eastAsia="Questrial" w:hAnsi="AvantGarde Bk BT" w:cs="Arial"/>
          <w:i/>
          <w:sz w:val="22"/>
          <w:szCs w:val="22"/>
        </w:rPr>
        <w:t xml:space="preserve"> como a las tendencias educativas. Esto es posible a través del diseño e implementación de proyectos académicos incluyentes e innovadores, que lidera con la participación del cuerpo académico de la escuela, propiciando un ambiente escolar sano e integral para el aprendizaje de los alumnos.</w:t>
      </w:r>
    </w:p>
    <w:p w14:paraId="7F55471F" w14:textId="77777777" w:rsidR="00C17746" w:rsidRPr="006E3CEA" w:rsidRDefault="00C17746" w:rsidP="006E3CEA">
      <w:pPr>
        <w:widowControl w:val="0"/>
        <w:tabs>
          <w:tab w:val="left" w:pos="-720"/>
          <w:tab w:val="left" w:pos="2552"/>
        </w:tabs>
        <w:ind w:left="851"/>
        <w:jc w:val="both"/>
        <w:rPr>
          <w:rFonts w:ascii="AvantGarde Bk BT" w:eastAsia="Questrial" w:hAnsi="AvantGarde Bk BT" w:cs="Arial"/>
          <w:i/>
          <w:sz w:val="22"/>
          <w:szCs w:val="22"/>
          <w:highlight w:val="yellow"/>
        </w:rPr>
      </w:pPr>
    </w:p>
    <w:p w14:paraId="05966F32" w14:textId="77777777" w:rsidR="00C17746" w:rsidRPr="006E3CEA" w:rsidRDefault="00C17746" w:rsidP="006E3CEA">
      <w:pPr>
        <w:widowControl w:val="0"/>
        <w:tabs>
          <w:tab w:val="left" w:pos="-720"/>
          <w:tab w:val="left" w:pos="2552"/>
        </w:tabs>
        <w:ind w:left="851"/>
        <w:jc w:val="both"/>
        <w:rPr>
          <w:rFonts w:ascii="AvantGarde Bk BT" w:eastAsia="Questrial" w:hAnsi="AvantGarde Bk BT" w:cs="Arial"/>
          <w:i/>
          <w:sz w:val="22"/>
          <w:szCs w:val="22"/>
        </w:rPr>
      </w:pPr>
      <w:r w:rsidRPr="006E3CEA">
        <w:rPr>
          <w:rFonts w:ascii="AvantGarde Bk BT" w:eastAsia="Questrial" w:hAnsi="AvantGarde Bk BT" w:cs="Arial"/>
          <w:i/>
          <w:sz w:val="22"/>
          <w:szCs w:val="22"/>
        </w:rPr>
        <w:t>8. Que uno de los retos en la educación media superior es el reforzamiento del liderazgo y el perfil del director, como pieza clave para contar con escuelas de alto rendimiento, así como la profesionalización de los mandos medios y directivos, como uno de los objetivos del Plan de Desarrollo del SEMS visión 2030.</w:t>
      </w:r>
    </w:p>
    <w:p w14:paraId="7734793F" w14:textId="59A38173" w:rsidR="006E3CEA" w:rsidRDefault="006E3CEA">
      <w:pPr>
        <w:rPr>
          <w:rFonts w:ascii="AvantGarde Bk BT" w:eastAsia="Questrial" w:hAnsi="AvantGarde Bk BT" w:cs="Arial"/>
          <w:i/>
          <w:sz w:val="22"/>
          <w:szCs w:val="22"/>
          <w:highlight w:val="yellow"/>
        </w:rPr>
      </w:pPr>
      <w:r>
        <w:rPr>
          <w:rFonts w:ascii="AvantGarde Bk BT" w:eastAsia="Questrial" w:hAnsi="AvantGarde Bk BT" w:cs="Arial"/>
          <w:i/>
          <w:sz w:val="22"/>
          <w:szCs w:val="22"/>
          <w:highlight w:val="yellow"/>
        </w:rPr>
        <w:br w:type="page"/>
      </w:r>
    </w:p>
    <w:p w14:paraId="20393D78" w14:textId="77777777" w:rsidR="006E3CEA" w:rsidRDefault="006E3CEA" w:rsidP="006E3CEA">
      <w:pPr>
        <w:widowControl w:val="0"/>
        <w:tabs>
          <w:tab w:val="left" w:pos="-720"/>
          <w:tab w:val="left" w:pos="2552"/>
        </w:tabs>
        <w:ind w:left="851"/>
        <w:jc w:val="both"/>
        <w:rPr>
          <w:rFonts w:ascii="AvantGarde Bk BT" w:eastAsia="Questrial" w:hAnsi="AvantGarde Bk BT" w:cs="Arial"/>
          <w:i/>
          <w:sz w:val="22"/>
          <w:szCs w:val="22"/>
        </w:rPr>
      </w:pPr>
    </w:p>
    <w:p w14:paraId="331C6CE9" w14:textId="458F2989" w:rsidR="00C17746" w:rsidRPr="006E3CEA" w:rsidRDefault="00C17746" w:rsidP="006E3CEA">
      <w:pPr>
        <w:widowControl w:val="0"/>
        <w:tabs>
          <w:tab w:val="left" w:pos="-720"/>
          <w:tab w:val="left" w:pos="2552"/>
        </w:tabs>
        <w:ind w:left="851"/>
        <w:jc w:val="both"/>
        <w:rPr>
          <w:rFonts w:ascii="AvantGarde Bk BT" w:eastAsia="Questrial" w:hAnsi="AvantGarde Bk BT" w:cs="Arial"/>
          <w:i/>
          <w:sz w:val="22"/>
          <w:szCs w:val="22"/>
        </w:rPr>
      </w:pPr>
      <w:r w:rsidRPr="006E3CEA">
        <w:rPr>
          <w:rFonts w:ascii="AvantGarde Bk BT" w:eastAsia="Questrial" w:hAnsi="AvantGarde Bk BT" w:cs="Arial"/>
          <w:i/>
          <w:sz w:val="22"/>
          <w:szCs w:val="22"/>
        </w:rPr>
        <w:t>Por ello, el director se encuentra en constante formación para el fortalecimiento de sus competencias; es un actor con gran capacidad de liderazgo y vitalidad para realizar múltiples tareas de gestión, integral e incluyente, enmarcadas en el modelo de Gobernanza Institucional, a partir del cual genera vínculos con la comunidad universitaria y los diferentes sectores, para su beneficio y el desarrollo económico y social (Plan de Desarrollo Institucional 2019- 2025 Visión 2030).</w:t>
      </w:r>
    </w:p>
    <w:p w14:paraId="648AE668" w14:textId="77777777" w:rsidR="00C17746" w:rsidRPr="006E3CEA" w:rsidRDefault="00C17746" w:rsidP="006E3CEA">
      <w:pPr>
        <w:widowControl w:val="0"/>
        <w:tabs>
          <w:tab w:val="left" w:pos="-720"/>
          <w:tab w:val="left" w:pos="2552"/>
        </w:tabs>
        <w:ind w:left="851"/>
        <w:jc w:val="both"/>
        <w:rPr>
          <w:rFonts w:ascii="AvantGarde Bk BT" w:eastAsia="Questrial" w:hAnsi="AvantGarde Bk BT" w:cs="Arial"/>
          <w:i/>
          <w:sz w:val="22"/>
          <w:szCs w:val="22"/>
        </w:rPr>
      </w:pPr>
    </w:p>
    <w:p w14:paraId="3FB613B9" w14:textId="77777777" w:rsidR="00C17746" w:rsidRPr="006E3CEA" w:rsidRDefault="00C17746" w:rsidP="006E3CEA">
      <w:pPr>
        <w:widowControl w:val="0"/>
        <w:tabs>
          <w:tab w:val="left" w:pos="-720"/>
          <w:tab w:val="left" w:pos="2552"/>
        </w:tabs>
        <w:ind w:left="851"/>
        <w:jc w:val="both"/>
        <w:rPr>
          <w:rFonts w:ascii="AvantGarde Bk BT" w:eastAsia="Questrial" w:hAnsi="AvantGarde Bk BT" w:cs="Arial"/>
          <w:i/>
          <w:sz w:val="22"/>
          <w:szCs w:val="22"/>
        </w:rPr>
      </w:pPr>
      <w:r w:rsidRPr="006E3CEA">
        <w:rPr>
          <w:rFonts w:ascii="AvantGarde Bk BT" w:eastAsia="Questrial" w:hAnsi="AvantGarde Bk BT" w:cs="Arial"/>
          <w:i/>
          <w:sz w:val="22"/>
          <w:szCs w:val="22"/>
        </w:rPr>
        <w:t>9. Que el director, es un líder en sus comunidades educativas, agente de cambio e innovación en los procesos enseñanza y aprendizaje, así como en el desarrollo de entornos y ambientes que se construyen para resolver problemáticas y atender los retos que se plantean.</w:t>
      </w:r>
    </w:p>
    <w:p w14:paraId="471F8848" w14:textId="77777777" w:rsidR="00C17746" w:rsidRPr="006E3CEA" w:rsidRDefault="00C17746" w:rsidP="006E3CEA">
      <w:pPr>
        <w:widowControl w:val="0"/>
        <w:tabs>
          <w:tab w:val="left" w:pos="-720"/>
          <w:tab w:val="left" w:pos="2552"/>
        </w:tabs>
        <w:ind w:left="851"/>
        <w:jc w:val="both"/>
        <w:rPr>
          <w:rFonts w:ascii="AvantGarde Bk BT" w:eastAsia="Questrial" w:hAnsi="AvantGarde Bk BT" w:cs="Arial"/>
          <w:i/>
          <w:sz w:val="22"/>
          <w:szCs w:val="22"/>
          <w:highlight w:val="yellow"/>
        </w:rPr>
      </w:pPr>
    </w:p>
    <w:p w14:paraId="1FBC1776" w14:textId="66131DCE" w:rsidR="00C17746" w:rsidRPr="00FB277E" w:rsidRDefault="000D0743" w:rsidP="006E3CEA">
      <w:pPr>
        <w:widowControl w:val="0"/>
        <w:tabs>
          <w:tab w:val="left" w:pos="-720"/>
          <w:tab w:val="left" w:pos="2552"/>
        </w:tabs>
        <w:ind w:left="851"/>
        <w:jc w:val="both"/>
        <w:rPr>
          <w:rFonts w:ascii="AvantGarde Bk BT" w:eastAsia="Questrial" w:hAnsi="AvantGarde Bk BT" w:cs="Arial"/>
          <w:i/>
          <w:sz w:val="22"/>
          <w:szCs w:val="22"/>
        </w:rPr>
      </w:pPr>
      <w:r w:rsidRPr="00FB277E">
        <w:rPr>
          <w:rFonts w:ascii="AvantGarde Bk BT" w:eastAsia="Questrial" w:hAnsi="AvantGarde Bk BT" w:cs="Arial"/>
          <w:i/>
          <w:sz w:val="22"/>
          <w:szCs w:val="22"/>
        </w:rPr>
        <w:t>A la fecha,</w:t>
      </w:r>
      <w:r w:rsidR="00C17746" w:rsidRPr="00FB277E">
        <w:rPr>
          <w:rFonts w:ascii="AvantGarde Bk BT" w:eastAsia="Questrial" w:hAnsi="AvantGarde Bk BT" w:cs="Arial"/>
          <w:i/>
          <w:sz w:val="22"/>
          <w:szCs w:val="22"/>
        </w:rPr>
        <w:t xml:space="preserve"> no existe ninguna limitación normativa en cuanto al periodo que un director debe estar a cargo de una escuela; solo señala que durarán en su cargo 3 años, contados a partir del 15 de mayo del año en que se renueve la Rectoría General, pudiendo ser reelectos. La intención de la presente propuesta es que, similar a como ocurre con la Dirección General del SEMS, el director ocupe el cargo por un periodo de 3 años, con posibilidad de prorrogar una vez más y que una vez concluido el periodo de gestión en una escuela. se aproveche su experiencia y liderazgo para incorporarse en otras comunidades que le impliquen la resolución de problemas. El análisis de contextos, así como la mejora e implementación de nuevas formar de gestionar la vida académica de los </w:t>
      </w:r>
      <w:r w:rsidR="00C17746" w:rsidRPr="0015707B">
        <w:rPr>
          <w:rFonts w:ascii="AvantGarde Bk BT" w:eastAsia="Questrial" w:hAnsi="AvantGarde Bk BT" w:cs="Arial"/>
          <w:i/>
          <w:sz w:val="22"/>
          <w:szCs w:val="22"/>
        </w:rPr>
        <w:t>planteles</w:t>
      </w:r>
      <w:r w:rsidR="006F2F7B" w:rsidRPr="0015707B">
        <w:rPr>
          <w:rFonts w:ascii="AvantGarde Bk BT" w:eastAsia="Questrial" w:hAnsi="AvantGarde Bk BT" w:cs="Arial"/>
          <w:i/>
          <w:sz w:val="22"/>
          <w:szCs w:val="22"/>
        </w:rPr>
        <w:t>”</w:t>
      </w:r>
      <w:r w:rsidR="0015707B" w:rsidRPr="0015707B">
        <w:rPr>
          <w:rFonts w:ascii="AvantGarde Bk BT" w:eastAsia="Questrial" w:hAnsi="AvantGarde Bk BT" w:cs="Arial"/>
          <w:i/>
          <w:sz w:val="22"/>
          <w:szCs w:val="22"/>
        </w:rPr>
        <w:t>.</w:t>
      </w:r>
    </w:p>
    <w:p w14:paraId="0DDCD386" w14:textId="77777777" w:rsidR="00980C38" w:rsidRPr="00FB277E" w:rsidRDefault="00980C38" w:rsidP="006E3CEA">
      <w:pPr>
        <w:widowControl w:val="0"/>
        <w:tabs>
          <w:tab w:val="left" w:pos="-720"/>
          <w:tab w:val="left" w:pos="2552"/>
        </w:tabs>
        <w:ind w:left="720"/>
        <w:jc w:val="both"/>
        <w:rPr>
          <w:rFonts w:ascii="AvantGarde Bk BT" w:eastAsia="Questrial" w:hAnsi="AvantGarde Bk BT" w:cs="Arial"/>
          <w:sz w:val="22"/>
          <w:szCs w:val="22"/>
        </w:rPr>
      </w:pPr>
    </w:p>
    <w:p w14:paraId="18A8ECC2" w14:textId="0910E932" w:rsidR="000D0743" w:rsidRPr="007D0FA9" w:rsidRDefault="000D0743" w:rsidP="006E3CEA">
      <w:pPr>
        <w:widowControl w:val="0"/>
        <w:numPr>
          <w:ilvl w:val="0"/>
          <w:numId w:val="2"/>
        </w:numPr>
        <w:tabs>
          <w:tab w:val="left" w:pos="-720"/>
          <w:tab w:val="left" w:pos="2552"/>
        </w:tabs>
        <w:ind w:left="566" w:hanging="570"/>
        <w:jc w:val="both"/>
        <w:rPr>
          <w:rFonts w:ascii="AvantGarde Bk BT" w:eastAsia="Questrial" w:hAnsi="AvantGarde Bk BT" w:cs="Arial"/>
          <w:color w:val="000000" w:themeColor="text1"/>
          <w:sz w:val="22"/>
          <w:szCs w:val="22"/>
        </w:rPr>
      </w:pPr>
      <w:r w:rsidRPr="007D0FA9">
        <w:rPr>
          <w:rFonts w:ascii="AvantGarde Bk BT" w:eastAsia="Questrial" w:hAnsi="AvantGarde Bk BT" w:cs="Arial"/>
          <w:color w:val="000000" w:themeColor="text1"/>
          <w:sz w:val="22"/>
          <w:szCs w:val="22"/>
        </w:rPr>
        <w:t xml:space="preserve">En este sentido, se considera pertinente modificar el artículo 174 del Estatuto General de la Universidad de Guadalajara con el objetivo de limitar el número de periodos en que un Director de Escuela puede ser </w:t>
      </w:r>
      <w:r w:rsidR="00ED3BDB" w:rsidRPr="007D0FA9">
        <w:rPr>
          <w:rFonts w:ascii="AvantGarde Bk BT" w:eastAsia="Questrial" w:hAnsi="AvantGarde Bk BT" w:cs="Arial"/>
          <w:color w:val="000000" w:themeColor="text1"/>
          <w:sz w:val="22"/>
          <w:szCs w:val="22"/>
        </w:rPr>
        <w:t xml:space="preserve">designado </w:t>
      </w:r>
      <w:r w:rsidRPr="007D0FA9">
        <w:rPr>
          <w:rFonts w:ascii="AvantGarde Bk BT" w:eastAsia="Questrial" w:hAnsi="AvantGarde Bk BT" w:cs="Arial"/>
          <w:color w:val="000000" w:themeColor="text1"/>
          <w:sz w:val="22"/>
          <w:szCs w:val="22"/>
        </w:rPr>
        <w:t xml:space="preserve">en el cargo para una </w:t>
      </w:r>
      <w:r w:rsidR="00F5638C" w:rsidRPr="007D0FA9">
        <w:rPr>
          <w:rFonts w:ascii="AvantGarde Bk BT" w:eastAsia="Questrial" w:hAnsi="AvantGarde Bk BT" w:cs="Arial"/>
          <w:color w:val="000000" w:themeColor="text1"/>
          <w:sz w:val="22"/>
          <w:szCs w:val="22"/>
        </w:rPr>
        <w:t>misma preparatoria</w:t>
      </w:r>
      <w:r w:rsidRPr="007D0FA9">
        <w:rPr>
          <w:rFonts w:ascii="AvantGarde Bk BT" w:eastAsia="Questrial" w:hAnsi="AvantGarde Bk BT" w:cs="Arial"/>
          <w:color w:val="000000" w:themeColor="text1"/>
          <w:sz w:val="22"/>
          <w:szCs w:val="22"/>
        </w:rPr>
        <w:t xml:space="preserve"> y</w:t>
      </w:r>
      <w:r w:rsidR="00F5638C" w:rsidRPr="007D0FA9">
        <w:rPr>
          <w:rFonts w:ascii="AvantGarde Bk BT" w:eastAsia="Questrial" w:hAnsi="AvantGarde Bk BT" w:cs="Arial"/>
          <w:color w:val="000000" w:themeColor="text1"/>
          <w:sz w:val="22"/>
          <w:szCs w:val="22"/>
        </w:rPr>
        <w:t>,</w:t>
      </w:r>
      <w:r w:rsidRPr="007D0FA9">
        <w:rPr>
          <w:rFonts w:ascii="AvantGarde Bk BT" w:eastAsia="Questrial" w:hAnsi="AvantGarde Bk BT" w:cs="Arial"/>
          <w:color w:val="000000" w:themeColor="text1"/>
          <w:sz w:val="22"/>
          <w:szCs w:val="22"/>
        </w:rPr>
        <w:t xml:space="preserve"> posteriormente</w:t>
      </w:r>
      <w:r w:rsidR="00F5638C" w:rsidRPr="007D0FA9">
        <w:rPr>
          <w:rFonts w:ascii="AvantGarde Bk BT" w:eastAsia="Questrial" w:hAnsi="AvantGarde Bk BT" w:cs="Arial"/>
          <w:color w:val="000000" w:themeColor="text1"/>
          <w:sz w:val="22"/>
          <w:szCs w:val="22"/>
        </w:rPr>
        <w:t>,</w:t>
      </w:r>
      <w:r w:rsidRPr="007D0FA9">
        <w:rPr>
          <w:rFonts w:ascii="AvantGarde Bk BT" w:eastAsia="Questrial" w:hAnsi="AvantGarde Bk BT" w:cs="Arial"/>
          <w:color w:val="000000" w:themeColor="text1"/>
          <w:sz w:val="22"/>
          <w:szCs w:val="22"/>
        </w:rPr>
        <w:t xml:space="preserve"> tengan la posibilidad de ser </w:t>
      </w:r>
      <w:r w:rsidR="00ED3BDB" w:rsidRPr="007D0FA9">
        <w:rPr>
          <w:rFonts w:ascii="AvantGarde Bk BT" w:eastAsia="Questrial" w:hAnsi="AvantGarde Bk BT" w:cs="Arial"/>
          <w:color w:val="000000" w:themeColor="text1"/>
          <w:sz w:val="22"/>
          <w:szCs w:val="22"/>
        </w:rPr>
        <w:t xml:space="preserve">nombrado </w:t>
      </w:r>
      <w:r w:rsidRPr="007D0FA9">
        <w:rPr>
          <w:rFonts w:ascii="AvantGarde Bk BT" w:eastAsia="Questrial" w:hAnsi="AvantGarde Bk BT" w:cs="Arial"/>
          <w:color w:val="000000" w:themeColor="text1"/>
          <w:sz w:val="22"/>
          <w:szCs w:val="22"/>
        </w:rPr>
        <w:t>en una escuela distinta a la anterior, y con ello propiciar su formación en liderazgo y gestión académica y administrativa en distintos ambientes y comunidades.</w:t>
      </w:r>
    </w:p>
    <w:p w14:paraId="53AFFA73" w14:textId="77777777" w:rsidR="000D0743" w:rsidRPr="006E3CEA" w:rsidRDefault="000D0743" w:rsidP="006E3CEA">
      <w:pPr>
        <w:tabs>
          <w:tab w:val="left" w:pos="-720"/>
          <w:tab w:val="left" w:pos="2552"/>
        </w:tabs>
        <w:jc w:val="both"/>
        <w:rPr>
          <w:rFonts w:ascii="AvantGarde Bk BT" w:eastAsia="Questrial" w:hAnsi="AvantGarde Bk BT" w:cs="Arial"/>
          <w:sz w:val="22"/>
          <w:szCs w:val="22"/>
        </w:rPr>
      </w:pPr>
    </w:p>
    <w:p w14:paraId="0F2E6A6A" w14:textId="0721E032" w:rsidR="00980C38" w:rsidRPr="006E3CEA" w:rsidRDefault="0083403D" w:rsidP="006E3CEA">
      <w:pPr>
        <w:tabs>
          <w:tab w:val="left" w:pos="-720"/>
          <w:tab w:val="left" w:pos="2552"/>
        </w:tabs>
        <w:jc w:val="both"/>
        <w:rPr>
          <w:rFonts w:ascii="AvantGarde Bk BT" w:eastAsia="Questrial" w:hAnsi="AvantGarde Bk BT" w:cs="Arial"/>
          <w:sz w:val="22"/>
          <w:szCs w:val="22"/>
        </w:rPr>
      </w:pPr>
      <w:r w:rsidRPr="006E3CEA">
        <w:rPr>
          <w:rFonts w:ascii="AvantGarde Bk BT" w:eastAsia="Questrial" w:hAnsi="AvantGarde Bk BT" w:cs="Arial"/>
          <w:sz w:val="22"/>
          <w:szCs w:val="22"/>
        </w:rPr>
        <w:t>En virtud de lo</w:t>
      </w:r>
      <w:r w:rsidR="007D158C" w:rsidRPr="006E3CEA">
        <w:rPr>
          <w:rFonts w:ascii="AvantGarde Bk BT" w:eastAsia="Questrial" w:hAnsi="AvantGarde Bk BT" w:cs="Arial"/>
          <w:sz w:val="22"/>
          <w:szCs w:val="22"/>
        </w:rPr>
        <w:t xml:space="preserve">s antecedentes expuestos, esta Comisión Permanente de </w:t>
      </w:r>
      <w:r w:rsidRPr="006E3CEA">
        <w:rPr>
          <w:rFonts w:ascii="AvantGarde Bk BT" w:eastAsia="Questrial" w:hAnsi="AvantGarde Bk BT" w:cs="Arial"/>
          <w:sz w:val="22"/>
          <w:szCs w:val="22"/>
        </w:rPr>
        <w:t xml:space="preserve">Normatividad </w:t>
      </w:r>
      <w:r w:rsidR="007D158C" w:rsidRPr="006E3CEA">
        <w:rPr>
          <w:rFonts w:ascii="AvantGarde Bk BT" w:eastAsia="Questrial" w:hAnsi="AvantGarde Bk BT" w:cs="Arial"/>
          <w:sz w:val="22"/>
          <w:szCs w:val="22"/>
        </w:rPr>
        <w:t>encuentra</w:t>
      </w:r>
      <w:r w:rsidRPr="006E3CEA">
        <w:rPr>
          <w:rFonts w:ascii="AvantGarde Bk BT" w:eastAsia="Questrial" w:hAnsi="AvantGarde Bk BT" w:cs="Arial"/>
          <w:sz w:val="22"/>
          <w:szCs w:val="22"/>
        </w:rPr>
        <w:t xml:space="preserve"> elementos suficientes para la </w:t>
      </w:r>
      <w:r w:rsidR="007D158C" w:rsidRPr="006E3CEA">
        <w:rPr>
          <w:rFonts w:ascii="AvantGarde Bk BT" w:eastAsia="Questrial" w:hAnsi="AvantGarde Bk BT" w:cs="Arial"/>
          <w:sz w:val="22"/>
          <w:szCs w:val="22"/>
        </w:rPr>
        <w:t>modificación del Estatuto General</w:t>
      </w:r>
      <w:r w:rsidRPr="006E3CEA">
        <w:rPr>
          <w:rFonts w:ascii="AvantGarde Bk BT" w:eastAsia="Questrial" w:hAnsi="AvantGarde Bk BT" w:cs="Arial"/>
          <w:sz w:val="22"/>
          <w:szCs w:val="22"/>
        </w:rPr>
        <w:t>, de conformidad con los siguientes:</w:t>
      </w:r>
    </w:p>
    <w:p w14:paraId="02B530A4" w14:textId="77777777" w:rsidR="00501190" w:rsidRPr="006E3CEA" w:rsidRDefault="00501190" w:rsidP="006E3CEA">
      <w:pPr>
        <w:tabs>
          <w:tab w:val="left" w:pos="-720"/>
          <w:tab w:val="left" w:pos="2552"/>
        </w:tabs>
        <w:jc w:val="both"/>
        <w:rPr>
          <w:rFonts w:ascii="AvantGarde Bk BT" w:eastAsia="Questrial" w:hAnsi="AvantGarde Bk BT" w:cs="Arial"/>
          <w:sz w:val="22"/>
          <w:szCs w:val="22"/>
        </w:rPr>
      </w:pPr>
    </w:p>
    <w:p w14:paraId="25D3B338" w14:textId="77777777" w:rsidR="006E3CEA" w:rsidRDefault="006E3CEA">
      <w:pPr>
        <w:rPr>
          <w:rFonts w:ascii="AvantGarde Bk BT" w:eastAsia="Questrial" w:hAnsi="AvantGarde Bk BT" w:cs="Arial"/>
          <w:b/>
          <w:color w:val="000000"/>
          <w:sz w:val="22"/>
          <w:szCs w:val="22"/>
        </w:rPr>
      </w:pPr>
      <w:r>
        <w:rPr>
          <w:rFonts w:ascii="AvantGarde Bk BT" w:eastAsia="Questrial" w:hAnsi="AvantGarde Bk BT" w:cs="Arial"/>
          <w:b/>
          <w:color w:val="000000"/>
          <w:sz w:val="22"/>
          <w:szCs w:val="22"/>
        </w:rPr>
        <w:br w:type="page"/>
      </w:r>
    </w:p>
    <w:p w14:paraId="7C17A5AB" w14:textId="38656400" w:rsidR="00980C38" w:rsidRPr="006E3CEA" w:rsidRDefault="0083403D" w:rsidP="006E3CEA">
      <w:pPr>
        <w:pBdr>
          <w:top w:val="nil"/>
          <w:left w:val="nil"/>
          <w:bottom w:val="nil"/>
          <w:right w:val="nil"/>
          <w:between w:val="nil"/>
        </w:pBdr>
        <w:tabs>
          <w:tab w:val="left" w:pos="-720"/>
          <w:tab w:val="left" w:pos="2552"/>
        </w:tabs>
        <w:ind w:left="720"/>
        <w:jc w:val="center"/>
        <w:rPr>
          <w:rFonts w:ascii="AvantGarde Bk BT" w:eastAsia="Questrial" w:hAnsi="AvantGarde Bk BT" w:cs="Arial"/>
          <w:b/>
          <w:color w:val="000000"/>
          <w:sz w:val="22"/>
          <w:szCs w:val="22"/>
        </w:rPr>
      </w:pPr>
      <w:r w:rsidRPr="006E3CEA">
        <w:rPr>
          <w:rFonts w:ascii="AvantGarde Bk BT" w:eastAsia="Questrial" w:hAnsi="AvantGarde Bk BT" w:cs="Arial"/>
          <w:b/>
          <w:color w:val="000000"/>
          <w:sz w:val="22"/>
          <w:szCs w:val="22"/>
        </w:rPr>
        <w:lastRenderedPageBreak/>
        <w:t>FUNDAMENTOS JURÍDICOS</w:t>
      </w:r>
    </w:p>
    <w:p w14:paraId="323B83C4" w14:textId="77777777" w:rsidR="00980C38" w:rsidRPr="006E3CEA" w:rsidRDefault="00980C38" w:rsidP="006E3CEA">
      <w:pPr>
        <w:pBdr>
          <w:top w:val="nil"/>
          <w:left w:val="nil"/>
          <w:bottom w:val="nil"/>
          <w:right w:val="nil"/>
          <w:between w:val="nil"/>
        </w:pBdr>
        <w:tabs>
          <w:tab w:val="left" w:pos="-720"/>
          <w:tab w:val="left" w:pos="2552"/>
        </w:tabs>
        <w:ind w:left="720"/>
        <w:jc w:val="center"/>
        <w:rPr>
          <w:rFonts w:ascii="AvantGarde Bk BT" w:eastAsia="Questrial" w:hAnsi="AvantGarde Bk BT" w:cs="Arial"/>
          <w:b/>
          <w:color w:val="000000"/>
          <w:sz w:val="22"/>
          <w:szCs w:val="22"/>
        </w:rPr>
      </w:pPr>
    </w:p>
    <w:p w14:paraId="303ABD50" w14:textId="24BA2440" w:rsidR="00980C38" w:rsidRPr="006E3CEA" w:rsidRDefault="0083403D" w:rsidP="006E3CEA">
      <w:pPr>
        <w:numPr>
          <w:ilvl w:val="0"/>
          <w:numId w:val="3"/>
        </w:numPr>
        <w:jc w:val="both"/>
        <w:rPr>
          <w:rFonts w:ascii="AvantGarde Bk BT" w:eastAsia="Questrial" w:hAnsi="AvantGarde Bk BT" w:cs="Arial"/>
          <w:sz w:val="22"/>
          <w:szCs w:val="22"/>
        </w:rPr>
      </w:pPr>
      <w:r w:rsidRPr="006E3CEA">
        <w:rPr>
          <w:rFonts w:ascii="AvantGarde Bk BT" w:eastAsia="Questrial" w:hAnsi="AvantGarde Bk BT" w:cs="Arial"/>
          <w:sz w:val="22"/>
          <w:szCs w:val="22"/>
        </w:rPr>
        <w:t xml:space="preserve">La Universidad de Guadalajara es un organismo público descentralizado del Gobierno del Estado de Jalisco, con autonomía, personalidad jurídica y patrimonio propios, de conformidad con lo dispuesto en el artículo 1 de su Ley Orgánica, publicada por el Ejecutivo local el día 15 de enero de 1994, en ejecución del Decreto No. 15319 del Congreso del Estado de Jalisco.  </w:t>
      </w:r>
    </w:p>
    <w:p w14:paraId="587D6800" w14:textId="77777777" w:rsidR="00980C38" w:rsidRPr="006E3CEA" w:rsidRDefault="00980C38" w:rsidP="006E3CEA">
      <w:pPr>
        <w:ind w:left="720"/>
        <w:jc w:val="both"/>
        <w:rPr>
          <w:rFonts w:ascii="AvantGarde Bk BT" w:eastAsia="Questrial" w:hAnsi="AvantGarde Bk BT" w:cs="Arial"/>
          <w:sz w:val="22"/>
          <w:szCs w:val="22"/>
        </w:rPr>
      </w:pPr>
    </w:p>
    <w:p w14:paraId="5E0B9BD8" w14:textId="2F0BD324" w:rsidR="00980C38" w:rsidRPr="006E3CEA" w:rsidRDefault="0083403D" w:rsidP="006E3CEA">
      <w:pPr>
        <w:numPr>
          <w:ilvl w:val="0"/>
          <w:numId w:val="3"/>
        </w:numPr>
        <w:tabs>
          <w:tab w:val="left" w:pos="-720"/>
        </w:tabs>
        <w:jc w:val="both"/>
        <w:rPr>
          <w:rFonts w:ascii="AvantGarde Bk BT" w:eastAsia="Questrial" w:hAnsi="AvantGarde Bk BT" w:cs="Arial"/>
          <w:sz w:val="22"/>
          <w:szCs w:val="22"/>
        </w:rPr>
      </w:pPr>
      <w:r w:rsidRPr="006E3CEA">
        <w:rPr>
          <w:rFonts w:ascii="AvantGarde Bk BT" w:eastAsia="Questrial" w:hAnsi="AvantGarde Bk BT" w:cs="Arial"/>
          <w:sz w:val="22"/>
          <w:szCs w:val="22"/>
        </w:rPr>
        <w:t>Son fines de la Universidad de Guadalajara</w:t>
      </w:r>
      <w:r w:rsidR="0015707B">
        <w:rPr>
          <w:rFonts w:ascii="AvantGarde Bk BT" w:eastAsia="Questrial" w:hAnsi="AvantGarde Bk BT" w:cs="Arial"/>
          <w:sz w:val="22"/>
          <w:szCs w:val="22"/>
        </w:rPr>
        <w:t>,</w:t>
      </w:r>
      <w:r w:rsidRPr="006E3CEA">
        <w:rPr>
          <w:rFonts w:ascii="AvantGarde Bk BT" w:eastAsia="Questrial" w:hAnsi="AvantGarde Bk BT" w:cs="Arial"/>
          <w:sz w:val="22"/>
          <w:szCs w:val="22"/>
        </w:rPr>
        <w:t xml:space="preserve"> formar</w:t>
      </w:r>
      <w:r w:rsidR="008621ED">
        <w:rPr>
          <w:rFonts w:ascii="AvantGarde Bk BT" w:eastAsia="Questrial" w:hAnsi="AvantGarde Bk BT" w:cs="Arial"/>
          <w:sz w:val="22"/>
          <w:szCs w:val="22"/>
        </w:rPr>
        <w:t>,</w:t>
      </w:r>
      <w:r w:rsidRPr="006E3CEA">
        <w:rPr>
          <w:rFonts w:ascii="AvantGarde Bk BT" w:eastAsia="Questrial" w:hAnsi="AvantGarde Bk BT" w:cs="Arial"/>
          <w:sz w:val="22"/>
          <w:szCs w:val="22"/>
        </w:rPr>
        <w:t xml:space="preserve"> y actualizar los técnicos, bachilleres, técnicos profesionales, profesionistas, graduados y demás recursos humanos que requiera el desarrollo socioeconómico del Estado; así como organizar, realizar, fomentar y difundir la investigación científica, tecnológica y humanística, en términos de las fracciones I y II del artículo 5 de la Ley Orgánica de la Universidad de Guadalajara.</w:t>
      </w:r>
    </w:p>
    <w:p w14:paraId="7E66911F" w14:textId="77777777" w:rsidR="00980C38" w:rsidRPr="006E3CEA" w:rsidRDefault="00980C38" w:rsidP="006E3CEA">
      <w:pPr>
        <w:jc w:val="both"/>
        <w:rPr>
          <w:rFonts w:ascii="AvantGarde Bk BT" w:eastAsia="Questrial" w:hAnsi="AvantGarde Bk BT" w:cs="Arial"/>
          <w:sz w:val="22"/>
          <w:szCs w:val="22"/>
        </w:rPr>
      </w:pPr>
    </w:p>
    <w:p w14:paraId="3FDA426E" w14:textId="77777777" w:rsidR="00980C38" w:rsidRPr="006E3CEA" w:rsidRDefault="0083403D" w:rsidP="006E3CEA">
      <w:pPr>
        <w:numPr>
          <w:ilvl w:val="0"/>
          <w:numId w:val="3"/>
        </w:numPr>
        <w:jc w:val="both"/>
        <w:rPr>
          <w:rFonts w:ascii="AvantGarde Bk BT" w:eastAsia="Questrial" w:hAnsi="AvantGarde Bk BT" w:cs="Arial"/>
          <w:sz w:val="22"/>
          <w:szCs w:val="22"/>
        </w:rPr>
      </w:pPr>
      <w:r w:rsidRPr="006E3CEA">
        <w:rPr>
          <w:rFonts w:ascii="AvantGarde Bk BT" w:eastAsia="Questrial" w:hAnsi="AvantGarde Bk BT" w:cs="Arial"/>
          <w:sz w:val="22"/>
          <w:szCs w:val="22"/>
        </w:rPr>
        <w:t>Es atribución de la Universidad de Guadalajara, elaborar los estatutos y demás normas que regulen su funcionamiento interno, conforme a las disposiciones de la Ley Orgánica y demás ordenamientos federales y estatales aplicables en materia de educación, así como organizarse para el cumplimiento de sus fines de acuerdo con los lineamientos establecidos en la Ley Orgánica, de acuerdo a lo establecido en las fracciones I y II del artículo 6 de la Ley Orgánica de la Universidad de Guadalajara.</w:t>
      </w:r>
    </w:p>
    <w:p w14:paraId="33334CA7" w14:textId="77777777" w:rsidR="00980C38" w:rsidRPr="006E3CEA" w:rsidRDefault="00980C38" w:rsidP="006E3CEA">
      <w:pPr>
        <w:ind w:left="720"/>
        <w:jc w:val="both"/>
        <w:rPr>
          <w:rFonts w:ascii="AvantGarde Bk BT" w:eastAsia="Questrial" w:hAnsi="AvantGarde Bk BT" w:cs="Arial"/>
          <w:sz w:val="22"/>
          <w:szCs w:val="22"/>
        </w:rPr>
      </w:pPr>
    </w:p>
    <w:p w14:paraId="52108293" w14:textId="02B98CFF" w:rsidR="00980C38" w:rsidRPr="006E3CEA" w:rsidRDefault="0083403D" w:rsidP="006E3CEA">
      <w:pPr>
        <w:numPr>
          <w:ilvl w:val="0"/>
          <w:numId w:val="3"/>
        </w:numPr>
        <w:jc w:val="both"/>
        <w:rPr>
          <w:rFonts w:ascii="AvantGarde Bk BT" w:eastAsia="Questrial" w:hAnsi="AvantGarde Bk BT" w:cs="Arial"/>
          <w:sz w:val="22"/>
          <w:szCs w:val="22"/>
        </w:rPr>
      </w:pPr>
      <w:r w:rsidRPr="006E3CEA">
        <w:rPr>
          <w:rFonts w:ascii="AvantGarde Bk BT" w:eastAsia="Questrial" w:hAnsi="AvantGarde Bk BT" w:cs="Arial"/>
          <w:sz w:val="22"/>
          <w:szCs w:val="22"/>
        </w:rPr>
        <w:t xml:space="preserve">Es atribución del </w:t>
      </w:r>
      <w:r w:rsidR="008621ED">
        <w:rPr>
          <w:rFonts w:ascii="AvantGarde Bk BT" w:eastAsia="Questrial" w:hAnsi="AvantGarde Bk BT" w:cs="Arial"/>
          <w:sz w:val="22"/>
          <w:szCs w:val="22"/>
        </w:rPr>
        <w:t xml:space="preserve">H. </w:t>
      </w:r>
      <w:r w:rsidRPr="006E3CEA">
        <w:rPr>
          <w:rFonts w:ascii="AvantGarde Bk BT" w:eastAsia="Questrial" w:hAnsi="AvantGarde Bk BT" w:cs="Arial"/>
          <w:sz w:val="22"/>
          <w:szCs w:val="22"/>
        </w:rPr>
        <w:t xml:space="preserve">Consejo General Universitario </w:t>
      </w:r>
      <w:r w:rsidR="00F31417" w:rsidRPr="006E3CEA">
        <w:rPr>
          <w:rFonts w:ascii="AvantGarde Bk BT" w:eastAsia="Questrial" w:hAnsi="AvantGarde Bk BT" w:cs="Arial"/>
          <w:sz w:val="22"/>
          <w:szCs w:val="22"/>
        </w:rPr>
        <w:t>aprobar el Estatuto General, así como las normas y políticas generales en materia académica, administrativa y disciplinaria de la Universidad</w:t>
      </w:r>
      <w:r w:rsidRPr="006E3CEA">
        <w:rPr>
          <w:rFonts w:ascii="AvantGarde Bk BT" w:eastAsia="Questrial" w:hAnsi="AvantGarde Bk BT" w:cs="Arial"/>
          <w:sz w:val="22"/>
          <w:szCs w:val="22"/>
        </w:rPr>
        <w:t xml:space="preserve">, de acuerdo a lo dispuesto por la fracción </w:t>
      </w:r>
      <w:r w:rsidR="00F31417" w:rsidRPr="006E3CEA">
        <w:rPr>
          <w:rFonts w:ascii="AvantGarde Bk BT" w:eastAsia="Questrial" w:hAnsi="AvantGarde Bk BT" w:cs="Arial"/>
          <w:sz w:val="22"/>
          <w:szCs w:val="22"/>
        </w:rPr>
        <w:t>I</w:t>
      </w:r>
      <w:r w:rsidRPr="006E3CEA">
        <w:rPr>
          <w:rFonts w:ascii="AvantGarde Bk BT" w:eastAsia="Questrial" w:hAnsi="AvantGarde Bk BT" w:cs="Arial"/>
          <w:sz w:val="22"/>
          <w:szCs w:val="22"/>
        </w:rPr>
        <w:t xml:space="preserve"> del artículo 31 de la Ley Orgánica de la Universidad de Guadalajara.</w:t>
      </w:r>
    </w:p>
    <w:p w14:paraId="5E6E2E6C" w14:textId="77777777" w:rsidR="00980C38" w:rsidRPr="006E3CEA" w:rsidRDefault="00980C38" w:rsidP="006E3CEA">
      <w:pPr>
        <w:ind w:left="720"/>
        <w:jc w:val="both"/>
        <w:rPr>
          <w:rFonts w:ascii="AvantGarde Bk BT" w:eastAsia="Questrial" w:hAnsi="AvantGarde Bk BT" w:cs="Arial"/>
          <w:sz w:val="22"/>
          <w:szCs w:val="22"/>
        </w:rPr>
      </w:pPr>
    </w:p>
    <w:p w14:paraId="43F7CA17" w14:textId="2404E9E4" w:rsidR="00980C38" w:rsidRPr="006E3CEA" w:rsidRDefault="0083403D" w:rsidP="006E3CEA">
      <w:pPr>
        <w:numPr>
          <w:ilvl w:val="0"/>
          <w:numId w:val="3"/>
        </w:numPr>
        <w:jc w:val="both"/>
        <w:rPr>
          <w:rFonts w:ascii="AvantGarde Bk BT" w:eastAsia="Questrial" w:hAnsi="AvantGarde Bk BT" w:cs="Arial"/>
          <w:sz w:val="22"/>
          <w:szCs w:val="22"/>
        </w:rPr>
      </w:pPr>
      <w:r w:rsidRPr="006E3CEA">
        <w:rPr>
          <w:rFonts w:ascii="AvantGarde Bk BT" w:eastAsia="Questrial" w:hAnsi="AvantGarde Bk BT" w:cs="Arial"/>
          <w:sz w:val="22"/>
          <w:szCs w:val="22"/>
        </w:rPr>
        <w:t xml:space="preserve">El </w:t>
      </w:r>
      <w:r w:rsidR="008621ED">
        <w:rPr>
          <w:rFonts w:ascii="AvantGarde Bk BT" w:eastAsia="Questrial" w:hAnsi="AvantGarde Bk BT" w:cs="Arial"/>
          <w:sz w:val="22"/>
          <w:szCs w:val="22"/>
        </w:rPr>
        <w:t xml:space="preserve">H. </w:t>
      </w:r>
      <w:r w:rsidRPr="006E3CEA">
        <w:rPr>
          <w:rFonts w:ascii="AvantGarde Bk BT" w:eastAsia="Questrial" w:hAnsi="AvantGarde Bk BT" w:cs="Arial"/>
          <w:sz w:val="22"/>
          <w:szCs w:val="22"/>
        </w:rPr>
        <w:t>Consejo General Universitario funciona en pleno o por comisiones, las que pueden ser permanentes o especiales, como lo señala el artículo 27 de la Ley Orgánica de la Universidad de Guadalajara.</w:t>
      </w:r>
    </w:p>
    <w:p w14:paraId="14109A91" w14:textId="77777777" w:rsidR="00980C38" w:rsidRPr="006E3CEA" w:rsidRDefault="00980C38" w:rsidP="006E3CEA">
      <w:pPr>
        <w:rPr>
          <w:rFonts w:ascii="AvantGarde Bk BT" w:eastAsia="Questrial" w:hAnsi="AvantGarde Bk BT" w:cs="Arial"/>
          <w:sz w:val="22"/>
          <w:szCs w:val="22"/>
        </w:rPr>
      </w:pPr>
    </w:p>
    <w:p w14:paraId="5C0667B8" w14:textId="339038A7" w:rsidR="00980C38" w:rsidRPr="006E3CEA" w:rsidRDefault="0083403D" w:rsidP="006E3CEA">
      <w:pPr>
        <w:numPr>
          <w:ilvl w:val="0"/>
          <w:numId w:val="3"/>
        </w:numPr>
        <w:jc w:val="both"/>
        <w:rPr>
          <w:rFonts w:ascii="AvantGarde Bk BT" w:eastAsia="Questrial" w:hAnsi="AvantGarde Bk BT" w:cs="Arial"/>
          <w:sz w:val="22"/>
          <w:szCs w:val="22"/>
        </w:rPr>
      </w:pPr>
      <w:r w:rsidRPr="006E3CEA">
        <w:rPr>
          <w:rFonts w:ascii="AvantGarde Bk BT" w:eastAsia="Questrial" w:hAnsi="AvantGarde Bk BT" w:cs="Arial"/>
          <w:sz w:val="22"/>
          <w:szCs w:val="22"/>
        </w:rPr>
        <w:t>Es atribución de la Comisión Permanente de Normatividad proponer las modificaciones o adiciones que se formulen al Estatuto General, Estatutos Orgánicos y Reglamentos de observancia general en el conjunto de la Universidad</w:t>
      </w:r>
      <w:r w:rsidR="009C4669" w:rsidRPr="006E3CEA">
        <w:rPr>
          <w:rFonts w:ascii="AvantGarde Bk BT" w:eastAsia="Questrial" w:hAnsi="AvantGarde Bk BT" w:cs="Arial"/>
          <w:sz w:val="22"/>
          <w:szCs w:val="22"/>
        </w:rPr>
        <w:t>, así como examinar y dictaminar sobre todo proyecto de estatuto o reglamento de observancia general en la Universidad</w:t>
      </w:r>
      <w:r w:rsidRPr="006E3CEA">
        <w:rPr>
          <w:rFonts w:ascii="AvantGarde Bk BT" w:eastAsia="Questrial" w:hAnsi="AvantGarde Bk BT" w:cs="Arial"/>
          <w:sz w:val="22"/>
          <w:szCs w:val="22"/>
        </w:rPr>
        <w:t>, de acuerdo a fracción II</w:t>
      </w:r>
      <w:r w:rsidR="009C4669" w:rsidRPr="006E3CEA">
        <w:rPr>
          <w:rFonts w:ascii="AvantGarde Bk BT" w:eastAsia="Questrial" w:hAnsi="AvantGarde Bk BT" w:cs="Arial"/>
          <w:sz w:val="22"/>
          <w:szCs w:val="22"/>
        </w:rPr>
        <w:t xml:space="preserve"> y III</w:t>
      </w:r>
      <w:r w:rsidRPr="006E3CEA">
        <w:rPr>
          <w:rFonts w:ascii="AvantGarde Bk BT" w:eastAsia="Questrial" w:hAnsi="AvantGarde Bk BT" w:cs="Arial"/>
          <w:sz w:val="22"/>
          <w:szCs w:val="22"/>
        </w:rPr>
        <w:t xml:space="preserve"> del artículo 88 del Estatuto General de la Universidad de Guadalajara.</w:t>
      </w:r>
    </w:p>
    <w:p w14:paraId="7CC5DCC6" w14:textId="77777777" w:rsidR="00980C38" w:rsidRPr="006E3CEA" w:rsidRDefault="00980C38" w:rsidP="006E3CEA">
      <w:pPr>
        <w:jc w:val="both"/>
        <w:rPr>
          <w:rFonts w:ascii="AvantGarde Bk BT" w:eastAsia="Questrial" w:hAnsi="AvantGarde Bk BT" w:cs="Arial"/>
          <w:sz w:val="22"/>
          <w:szCs w:val="22"/>
        </w:rPr>
      </w:pPr>
    </w:p>
    <w:p w14:paraId="45F285AA" w14:textId="77777777" w:rsidR="002A58F3" w:rsidRDefault="002A58F3" w:rsidP="006E3CEA">
      <w:pPr>
        <w:jc w:val="both"/>
        <w:rPr>
          <w:rFonts w:ascii="AvantGarde Bk BT" w:eastAsia="Questrial" w:hAnsi="AvantGarde Bk BT" w:cs="Arial"/>
          <w:sz w:val="22"/>
          <w:szCs w:val="22"/>
        </w:rPr>
      </w:pPr>
    </w:p>
    <w:p w14:paraId="4DB39D74" w14:textId="28CFC62D" w:rsidR="00980C38" w:rsidRPr="006E3CEA" w:rsidRDefault="008621ED" w:rsidP="006E3CEA">
      <w:pPr>
        <w:jc w:val="both"/>
        <w:rPr>
          <w:rFonts w:ascii="AvantGarde Bk BT" w:eastAsia="Questrial" w:hAnsi="AvantGarde Bk BT" w:cs="Arial"/>
          <w:sz w:val="22"/>
          <w:szCs w:val="22"/>
        </w:rPr>
      </w:pPr>
      <w:r>
        <w:rPr>
          <w:rFonts w:ascii="AvantGarde Bk BT" w:eastAsia="Questrial" w:hAnsi="AvantGarde Bk BT" w:cs="Arial"/>
          <w:sz w:val="22"/>
          <w:szCs w:val="22"/>
        </w:rPr>
        <w:t xml:space="preserve">Por lo </w:t>
      </w:r>
      <w:r w:rsidR="0015707B">
        <w:rPr>
          <w:rFonts w:ascii="AvantGarde Bk BT" w:eastAsia="Questrial" w:hAnsi="AvantGarde Bk BT" w:cs="Arial"/>
          <w:sz w:val="22"/>
          <w:szCs w:val="22"/>
        </w:rPr>
        <w:t>antes expuesto y fundado, e</w:t>
      </w:r>
      <w:r w:rsidR="000F4FD2" w:rsidRPr="006E3CEA">
        <w:rPr>
          <w:rFonts w:ascii="AvantGarde Bk BT" w:eastAsia="Questrial" w:hAnsi="AvantGarde Bk BT" w:cs="Arial"/>
          <w:sz w:val="22"/>
          <w:szCs w:val="22"/>
        </w:rPr>
        <w:t xml:space="preserve">sta </w:t>
      </w:r>
      <w:r w:rsidR="00465397" w:rsidRPr="006E3CEA">
        <w:rPr>
          <w:rFonts w:ascii="AvantGarde Bk BT" w:eastAsia="Questrial" w:hAnsi="AvantGarde Bk BT" w:cs="Arial"/>
          <w:sz w:val="22"/>
          <w:szCs w:val="22"/>
        </w:rPr>
        <w:t>Comisión Permanente</w:t>
      </w:r>
      <w:r w:rsidR="0083403D" w:rsidRPr="006E3CEA">
        <w:rPr>
          <w:rFonts w:ascii="AvantGarde Bk BT" w:eastAsia="Questrial" w:hAnsi="AvantGarde Bk BT" w:cs="Arial"/>
          <w:sz w:val="22"/>
          <w:szCs w:val="22"/>
        </w:rPr>
        <w:t xml:space="preserve"> de </w:t>
      </w:r>
      <w:r w:rsidR="00465397" w:rsidRPr="006E3CEA">
        <w:rPr>
          <w:rFonts w:ascii="AvantGarde Bk BT" w:eastAsia="Questrial" w:hAnsi="AvantGarde Bk BT" w:cs="Arial"/>
          <w:sz w:val="22"/>
          <w:szCs w:val="22"/>
        </w:rPr>
        <w:t xml:space="preserve">Normatividad, </w:t>
      </w:r>
      <w:r w:rsidR="0015707B">
        <w:rPr>
          <w:rFonts w:ascii="AvantGarde Bk BT" w:eastAsia="Questrial" w:hAnsi="AvantGarde Bk BT" w:cs="Arial"/>
          <w:sz w:val="22"/>
          <w:szCs w:val="22"/>
        </w:rPr>
        <w:t xml:space="preserve">tiene a bien </w:t>
      </w:r>
      <w:r w:rsidR="00465397" w:rsidRPr="006E3CEA">
        <w:rPr>
          <w:rFonts w:ascii="AvantGarde Bk BT" w:eastAsia="Questrial" w:hAnsi="AvantGarde Bk BT" w:cs="Arial"/>
          <w:sz w:val="22"/>
          <w:szCs w:val="22"/>
        </w:rPr>
        <w:t>propone</w:t>
      </w:r>
      <w:r w:rsidR="0015707B">
        <w:rPr>
          <w:rFonts w:ascii="AvantGarde Bk BT" w:eastAsia="Questrial" w:hAnsi="AvantGarde Bk BT" w:cs="Arial"/>
          <w:sz w:val="22"/>
          <w:szCs w:val="22"/>
        </w:rPr>
        <w:t>r</w:t>
      </w:r>
      <w:r w:rsidR="0083403D" w:rsidRPr="006E3CEA">
        <w:rPr>
          <w:rFonts w:ascii="AvantGarde Bk BT" w:eastAsia="Questrial" w:hAnsi="AvantGarde Bk BT" w:cs="Arial"/>
          <w:sz w:val="22"/>
          <w:szCs w:val="22"/>
        </w:rPr>
        <w:t xml:space="preserve"> al pleno del </w:t>
      </w:r>
      <w:r w:rsidR="0015707B">
        <w:rPr>
          <w:rFonts w:ascii="AvantGarde Bk BT" w:eastAsia="Questrial" w:hAnsi="AvantGarde Bk BT" w:cs="Arial"/>
          <w:sz w:val="22"/>
          <w:szCs w:val="22"/>
        </w:rPr>
        <w:t xml:space="preserve">H. </w:t>
      </w:r>
      <w:r w:rsidR="0083403D" w:rsidRPr="006E3CEA">
        <w:rPr>
          <w:rFonts w:ascii="AvantGarde Bk BT" w:eastAsia="Questrial" w:hAnsi="AvantGarde Bk BT" w:cs="Arial"/>
          <w:sz w:val="22"/>
          <w:szCs w:val="22"/>
        </w:rPr>
        <w:t xml:space="preserve">Consejo General Universitario, se resuelva conforme </w:t>
      </w:r>
      <w:r w:rsidR="0015707B">
        <w:rPr>
          <w:rFonts w:ascii="AvantGarde Bk BT" w:eastAsia="Questrial" w:hAnsi="AvantGarde Bk BT" w:cs="Arial"/>
          <w:sz w:val="22"/>
          <w:szCs w:val="22"/>
        </w:rPr>
        <w:t xml:space="preserve">a </w:t>
      </w:r>
      <w:r w:rsidR="0083403D" w:rsidRPr="006E3CEA">
        <w:rPr>
          <w:rFonts w:ascii="AvantGarde Bk BT" w:eastAsia="Questrial" w:hAnsi="AvantGarde Bk BT" w:cs="Arial"/>
          <w:sz w:val="22"/>
          <w:szCs w:val="22"/>
        </w:rPr>
        <w:t>los siguientes:</w:t>
      </w:r>
    </w:p>
    <w:p w14:paraId="7EAC38FD" w14:textId="77777777" w:rsidR="00980C38" w:rsidRPr="006E3CEA" w:rsidRDefault="00980C38" w:rsidP="006E3CEA">
      <w:pPr>
        <w:jc w:val="both"/>
        <w:rPr>
          <w:rFonts w:ascii="AvantGarde Bk BT" w:eastAsia="Questrial" w:hAnsi="AvantGarde Bk BT" w:cs="Arial"/>
          <w:sz w:val="22"/>
          <w:szCs w:val="22"/>
        </w:rPr>
      </w:pPr>
    </w:p>
    <w:p w14:paraId="2FF4B396" w14:textId="77777777" w:rsidR="006E3CEA" w:rsidRDefault="006E3CEA" w:rsidP="00C25DB9">
      <w:pPr>
        <w:tabs>
          <w:tab w:val="left" w:pos="-720"/>
          <w:tab w:val="left" w:pos="2552"/>
        </w:tabs>
        <w:rPr>
          <w:rFonts w:ascii="AvantGarde Bk BT" w:eastAsia="Questrial" w:hAnsi="AvantGarde Bk BT" w:cs="Arial"/>
          <w:b/>
          <w:sz w:val="22"/>
          <w:szCs w:val="22"/>
        </w:rPr>
      </w:pPr>
    </w:p>
    <w:p w14:paraId="3013378D" w14:textId="48575F30" w:rsidR="00980C38" w:rsidRPr="006E3CEA" w:rsidRDefault="0083403D" w:rsidP="006E3CEA">
      <w:pPr>
        <w:tabs>
          <w:tab w:val="left" w:pos="-720"/>
          <w:tab w:val="left" w:pos="2552"/>
        </w:tabs>
        <w:jc w:val="center"/>
        <w:rPr>
          <w:rFonts w:ascii="AvantGarde Bk BT" w:eastAsia="Questrial" w:hAnsi="AvantGarde Bk BT" w:cs="Arial"/>
          <w:b/>
          <w:sz w:val="22"/>
          <w:szCs w:val="22"/>
        </w:rPr>
      </w:pPr>
      <w:r w:rsidRPr="006E3CEA">
        <w:rPr>
          <w:rFonts w:ascii="AvantGarde Bk BT" w:eastAsia="Questrial" w:hAnsi="AvantGarde Bk BT" w:cs="Arial"/>
          <w:b/>
          <w:sz w:val="22"/>
          <w:szCs w:val="22"/>
        </w:rPr>
        <w:t>RESOLUTIVOS</w:t>
      </w:r>
    </w:p>
    <w:p w14:paraId="58347353" w14:textId="77777777" w:rsidR="002A58F3" w:rsidRPr="006E3CEA" w:rsidRDefault="002A58F3" w:rsidP="006E3CEA">
      <w:pPr>
        <w:tabs>
          <w:tab w:val="left" w:pos="-720"/>
          <w:tab w:val="left" w:pos="2552"/>
        </w:tabs>
        <w:rPr>
          <w:rFonts w:ascii="AvantGarde Bk BT" w:eastAsia="Questrial" w:hAnsi="AvantGarde Bk BT" w:cs="Arial"/>
          <w:b/>
          <w:sz w:val="22"/>
          <w:szCs w:val="22"/>
        </w:rPr>
      </w:pPr>
    </w:p>
    <w:p w14:paraId="74A34BCC" w14:textId="77777777" w:rsidR="00980C38" w:rsidRPr="006E3CEA" w:rsidRDefault="0083403D" w:rsidP="006E3CEA">
      <w:pPr>
        <w:tabs>
          <w:tab w:val="left" w:pos="-720"/>
          <w:tab w:val="left" w:pos="2552"/>
        </w:tabs>
        <w:jc w:val="both"/>
        <w:rPr>
          <w:rFonts w:ascii="AvantGarde Bk BT" w:eastAsia="Questrial" w:hAnsi="AvantGarde Bk BT" w:cs="Arial"/>
          <w:sz w:val="22"/>
          <w:szCs w:val="22"/>
        </w:rPr>
      </w:pPr>
      <w:r w:rsidRPr="006E3CEA">
        <w:rPr>
          <w:rFonts w:ascii="AvantGarde Bk BT" w:eastAsia="Questrial" w:hAnsi="AvantGarde Bk BT" w:cs="Arial"/>
          <w:b/>
          <w:sz w:val="22"/>
          <w:szCs w:val="22"/>
        </w:rPr>
        <w:t xml:space="preserve">PRIMERO. </w:t>
      </w:r>
      <w:r w:rsidR="00346293" w:rsidRPr="006E3CEA">
        <w:rPr>
          <w:rFonts w:ascii="AvantGarde Bk BT" w:eastAsia="Questrial" w:hAnsi="AvantGarde Bk BT" w:cs="Arial"/>
          <w:sz w:val="22"/>
          <w:szCs w:val="22"/>
        </w:rPr>
        <w:t>Se adiciona un segundo párrafo al artículo 174 del Estatuto General de la Universidad de Guadalajara para quedar como sigue:</w:t>
      </w:r>
    </w:p>
    <w:p w14:paraId="379FD582" w14:textId="77777777" w:rsidR="00346293" w:rsidRDefault="00346293" w:rsidP="006E3CEA">
      <w:pPr>
        <w:tabs>
          <w:tab w:val="left" w:pos="-720"/>
          <w:tab w:val="left" w:pos="2552"/>
        </w:tabs>
        <w:jc w:val="both"/>
        <w:rPr>
          <w:rFonts w:ascii="AvantGarde Bk BT" w:eastAsia="Questrial" w:hAnsi="AvantGarde Bk BT" w:cs="Arial"/>
          <w:sz w:val="22"/>
          <w:szCs w:val="22"/>
        </w:rPr>
      </w:pPr>
    </w:p>
    <w:p w14:paraId="7EEB484D" w14:textId="77777777" w:rsidR="002A58F3" w:rsidRPr="006E3CEA" w:rsidRDefault="002A58F3" w:rsidP="006E3CEA">
      <w:pPr>
        <w:tabs>
          <w:tab w:val="left" w:pos="-720"/>
          <w:tab w:val="left" w:pos="2552"/>
        </w:tabs>
        <w:jc w:val="both"/>
        <w:rPr>
          <w:rFonts w:ascii="AvantGarde Bk BT" w:eastAsia="Questrial" w:hAnsi="AvantGarde Bk BT" w:cs="Arial"/>
          <w:sz w:val="22"/>
          <w:szCs w:val="22"/>
        </w:rPr>
      </w:pPr>
    </w:p>
    <w:p w14:paraId="09CEB492" w14:textId="77777777" w:rsidR="00346293" w:rsidRPr="006E3CEA" w:rsidRDefault="00346293" w:rsidP="006E3CEA">
      <w:pPr>
        <w:tabs>
          <w:tab w:val="left" w:pos="-720"/>
          <w:tab w:val="left" w:pos="2552"/>
        </w:tabs>
        <w:ind w:left="720"/>
        <w:jc w:val="both"/>
        <w:rPr>
          <w:rFonts w:ascii="AvantGarde Bk BT" w:eastAsia="Questrial" w:hAnsi="AvantGarde Bk BT" w:cs="Arial"/>
          <w:i/>
          <w:sz w:val="22"/>
          <w:szCs w:val="22"/>
        </w:rPr>
      </w:pPr>
      <w:r w:rsidRPr="006E3CEA">
        <w:rPr>
          <w:rFonts w:ascii="AvantGarde Bk BT" w:eastAsia="Questrial" w:hAnsi="AvantGarde Bk BT" w:cs="Arial"/>
          <w:i/>
          <w:sz w:val="22"/>
          <w:szCs w:val="22"/>
        </w:rPr>
        <w:t xml:space="preserve">Artículo 174. </w:t>
      </w:r>
      <w:r w:rsidR="004A7902" w:rsidRPr="006E3CEA">
        <w:rPr>
          <w:rFonts w:ascii="AvantGarde Bk BT" w:eastAsia="Questrial" w:hAnsi="AvantGarde Bk BT" w:cs="Arial"/>
          <w:i/>
          <w:sz w:val="22"/>
          <w:szCs w:val="22"/>
        </w:rPr>
        <w:t>El Director de Escuela es el responsable del adecuado desempeño de las labores académicas y administrativas del plantel, de conformidad con las políticas y programas de la Universidad y los particulares del Sistema de Educación Media Superior, fungiendo además como representante de su unidad académica.</w:t>
      </w:r>
    </w:p>
    <w:p w14:paraId="59F1FE6F" w14:textId="77777777" w:rsidR="00BF014D" w:rsidRPr="006E3CEA" w:rsidRDefault="00BF014D" w:rsidP="006E3CEA">
      <w:pPr>
        <w:tabs>
          <w:tab w:val="left" w:pos="-720"/>
          <w:tab w:val="left" w:pos="2552"/>
        </w:tabs>
        <w:ind w:left="720"/>
        <w:jc w:val="both"/>
        <w:rPr>
          <w:rFonts w:ascii="AvantGarde Bk BT" w:eastAsia="Questrial" w:hAnsi="AvantGarde Bk BT" w:cs="Arial"/>
          <w:i/>
          <w:sz w:val="22"/>
          <w:szCs w:val="22"/>
        </w:rPr>
      </w:pPr>
    </w:p>
    <w:p w14:paraId="1C11764D" w14:textId="2BF31C1D" w:rsidR="00E600F8" w:rsidRPr="00806C43" w:rsidRDefault="00ED3BDB" w:rsidP="00E600F8">
      <w:pPr>
        <w:tabs>
          <w:tab w:val="left" w:pos="-720"/>
          <w:tab w:val="left" w:pos="2552"/>
        </w:tabs>
        <w:ind w:left="720"/>
        <w:jc w:val="both"/>
        <w:rPr>
          <w:rFonts w:ascii="AvantGarde Bk BT" w:eastAsia="Questrial" w:hAnsi="AvantGarde Bk BT" w:cs="Arial"/>
          <w:b/>
          <w:i/>
          <w:color w:val="000000" w:themeColor="text1"/>
          <w:sz w:val="22"/>
          <w:szCs w:val="22"/>
        </w:rPr>
      </w:pPr>
      <w:r w:rsidRPr="00806C43">
        <w:rPr>
          <w:rFonts w:ascii="AvantGarde Bk BT" w:eastAsia="Questrial" w:hAnsi="AvantGarde Bk BT" w:cs="Arial"/>
          <w:b/>
          <w:i/>
          <w:color w:val="000000" w:themeColor="text1"/>
          <w:sz w:val="22"/>
          <w:szCs w:val="22"/>
        </w:rPr>
        <w:t xml:space="preserve">El Director </w:t>
      </w:r>
      <w:r w:rsidR="002A33E1" w:rsidRPr="00806C43">
        <w:rPr>
          <w:rFonts w:ascii="AvantGarde Bk BT" w:eastAsia="Questrial" w:hAnsi="AvantGarde Bk BT" w:cs="Arial"/>
          <w:b/>
          <w:i/>
          <w:color w:val="000000" w:themeColor="text1"/>
          <w:sz w:val="22"/>
          <w:szCs w:val="22"/>
        </w:rPr>
        <w:t xml:space="preserve">de Escuela </w:t>
      </w:r>
      <w:r w:rsidR="00BF014D" w:rsidRPr="00806C43">
        <w:rPr>
          <w:rFonts w:ascii="AvantGarde Bk BT" w:eastAsia="Questrial" w:hAnsi="AvantGarde Bk BT" w:cs="Arial"/>
          <w:b/>
          <w:i/>
          <w:color w:val="000000" w:themeColor="text1"/>
          <w:sz w:val="22"/>
          <w:szCs w:val="22"/>
        </w:rPr>
        <w:t>será des</w:t>
      </w:r>
      <w:r w:rsidR="00F5638C" w:rsidRPr="00806C43">
        <w:rPr>
          <w:rFonts w:ascii="AvantGarde Bk BT" w:eastAsia="Questrial" w:hAnsi="AvantGarde Bk BT" w:cs="Arial"/>
          <w:b/>
          <w:i/>
          <w:color w:val="000000" w:themeColor="text1"/>
          <w:sz w:val="22"/>
          <w:szCs w:val="22"/>
        </w:rPr>
        <w:t>ignado por el Director General</w:t>
      </w:r>
      <w:r w:rsidR="00BF014D" w:rsidRPr="00806C43">
        <w:rPr>
          <w:rFonts w:ascii="AvantGarde Bk BT" w:eastAsia="Questrial" w:hAnsi="AvantGarde Bk BT" w:cs="Arial"/>
          <w:b/>
          <w:i/>
          <w:color w:val="000000" w:themeColor="text1"/>
          <w:sz w:val="22"/>
          <w:szCs w:val="22"/>
        </w:rPr>
        <w:t xml:space="preserve"> </w:t>
      </w:r>
      <w:r w:rsidRPr="00806C43">
        <w:rPr>
          <w:rFonts w:ascii="AvantGarde Bk BT" w:eastAsia="Questrial" w:hAnsi="AvantGarde Bk BT" w:cs="Arial"/>
          <w:b/>
          <w:i/>
          <w:color w:val="000000" w:themeColor="text1"/>
          <w:sz w:val="22"/>
          <w:szCs w:val="22"/>
        </w:rPr>
        <w:t xml:space="preserve">de Educación Media Superior </w:t>
      </w:r>
      <w:r w:rsidR="00BF014D" w:rsidRPr="00806C43">
        <w:rPr>
          <w:rFonts w:ascii="AvantGarde Bk BT" w:eastAsia="Questrial" w:hAnsi="AvantGarde Bk BT" w:cs="Arial"/>
          <w:b/>
          <w:i/>
          <w:color w:val="000000" w:themeColor="text1"/>
          <w:sz w:val="22"/>
          <w:szCs w:val="22"/>
        </w:rPr>
        <w:t xml:space="preserve">de la terna propuesta por el Consejo Universitario de Educación Media Superior. </w:t>
      </w:r>
      <w:r w:rsidRPr="00806C43">
        <w:rPr>
          <w:rFonts w:ascii="AvantGarde Bk BT" w:eastAsia="Questrial" w:hAnsi="AvantGarde Bk BT" w:cs="Arial"/>
          <w:b/>
          <w:i/>
          <w:color w:val="000000" w:themeColor="text1"/>
          <w:sz w:val="22"/>
          <w:szCs w:val="22"/>
        </w:rPr>
        <w:t xml:space="preserve">Éste </w:t>
      </w:r>
      <w:r w:rsidR="00BF014D" w:rsidRPr="00806C43">
        <w:rPr>
          <w:rFonts w:ascii="AvantGarde Bk BT" w:eastAsia="Questrial" w:hAnsi="AvantGarde Bk BT" w:cs="Arial"/>
          <w:b/>
          <w:i/>
          <w:color w:val="000000" w:themeColor="text1"/>
          <w:sz w:val="22"/>
          <w:szCs w:val="22"/>
        </w:rPr>
        <w:t>durará en su cargo 3 años, contados a partir del 15 de mayo del año en que</w:t>
      </w:r>
      <w:r w:rsidRPr="00806C43">
        <w:rPr>
          <w:rFonts w:ascii="AvantGarde Bk BT" w:eastAsia="Questrial" w:hAnsi="AvantGarde Bk BT" w:cs="Arial"/>
          <w:b/>
          <w:i/>
          <w:color w:val="000000" w:themeColor="text1"/>
          <w:sz w:val="22"/>
          <w:szCs w:val="22"/>
        </w:rPr>
        <w:t xml:space="preserve"> sea nombrado el Director General de Educación Media Superior</w:t>
      </w:r>
      <w:r w:rsidR="00BF014D" w:rsidRPr="00806C43">
        <w:rPr>
          <w:rFonts w:ascii="AvantGarde Bk BT" w:eastAsia="Questrial" w:hAnsi="AvantGarde Bk BT" w:cs="Arial"/>
          <w:b/>
          <w:i/>
          <w:color w:val="000000" w:themeColor="text1"/>
          <w:sz w:val="22"/>
          <w:szCs w:val="22"/>
        </w:rPr>
        <w:t xml:space="preserve">, pudiendo ser </w:t>
      </w:r>
      <w:r w:rsidRPr="00806C43">
        <w:rPr>
          <w:rFonts w:ascii="AvantGarde Bk BT" w:eastAsia="Questrial" w:hAnsi="AvantGarde Bk BT" w:cs="Arial"/>
          <w:b/>
          <w:i/>
          <w:color w:val="000000" w:themeColor="text1"/>
          <w:sz w:val="22"/>
          <w:szCs w:val="22"/>
        </w:rPr>
        <w:t xml:space="preserve">designado nuevamente en forma consecutiva en una ocasión en la misma </w:t>
      </w:r>
      <w:r w:rsidR="002A33E1" w:rsidRPr="00806C43">
        <w:rPr>
          <w:rFonts w:ascii="AvantGarde Bk BT" w:eastAsia="Questrial" w:hAnsi="AvantGarde Bk BT" w:cs="Arial"/>
          <w:b/>
          <w:i/>
          <w:color w:val="000000" w:themeColor="text1"/>
          <w:sz w:val="22"/>
          <w:szCs w:val="22"/>
        </w:rPr>
        <w:t>E</w:t>
      </w:r>
      <w:r w:rsidRPr="00806C43">
        <w:rPr>
          <w:rFonts w:ascii="AvantGarde Bk BT" w:eastAsia="Questrial" w:hAnsi="AvantGarde Bk BT" w:cs="Arial"/>
          <w:b/>
          <w:i/>
          <w:color w:val="000000" w:themeColor="text1"/>
          <w:sz w:val="22"/>
          <w:szCs w:val="22"/>
        </w:rPr>
        <w:t xml:space="preserve">scuela. </w:t>
      </w:r>
    </w:p>
    <w:p w14:paraId="1F80CDE1" w14:textId="77777777" w:rsidR="00346293" w:rsidRPr="00FB277E" w:rsidRDefault="00346293" w:rsidP="006E3CEA">
      <w:pPr>
        <w:tabs>
          <w:tab w:val="left" w:pos="-720"/>
          <w:tab w:val="left" w:pos="2552"/>
        </w:tabs>
        <w:ind w:left="1134"/>
        <w:jc w:val="both"/>
        <w:rPr>
          <w:rFonts w:ascii="AvantGarde Bk BT" w:eastAsia="Questrial" w:hAnsi="AvantGarde Bk BT" w:cs="Arial"/>
          <w:i/>
          <w:sz w:val="22"/>
          <w:szCs w:val="22"/>
        </w:rPr>
      </w:pPr>
    </w:p>
    <w:p w14:paraId="2B66F633" w14:textId="4D8267C6" w:rsidR="004220B2" w:rsidRPr="00FB277E" w:rsidRDefault="004220B2" w:rsidP="006E3CEA">
      <w:pPr>
        <w:tabs>
          <w:tab w:val="left" w:pos="-720"/>
          <w:tab w:val="left" w:pos="2552"/>
        </w:tabs>
        <w:ind w:left="1134"/>
        <w:jc w:val="center"/>
        <w:rPr>
          <w:rFonts w:ascii="AvantGarde Bk BT" w:eastAsia="Questrial" w:hAnsi="AvantGarde Bk BT" w:cs="Arial"/>
          <w:b/>
          <w:i/>
          <w:sz w:val="22"/>
          <w:szCs w:val="22"/>
        </w:rPr>
      </w:pPr>
      <w:r w:rsidRPr="00FB277E">
        <w:rPr>
          <w:rFonts w:ascii="AvantGarde Bk BT" w:eastAsia="Questrial" w:hAnsi="AvantGarde Bk BT" w:cs="Arial"/>
          <w:b/>
          <w:i/>
          <w:sz w:val="22"/>
          <w:szCs w:val="22"/>
        </w:rPr>
        <w:t>Transitorios</w:t>
      </w:r>
    </w:p>
    <w:p w14:paraId="27FFC49E" w14:textId="77777777" w:rsidR="004220B2" w:rsidRPr="00FB277E" w:rsidRDefault="004220B2" w:rsidP="006E3CEA">
      <w:pPr>
        <w:tabs>
          <w:tab w:val="left" w:pos="-720"/>
          <w:tab w:val="left" w:pos="2552"/>
        </w:tabs>
        <w:ind w:left="1134"/>
        <w:rPr>
          <w:rFonts w:ascii="AvantGarde Bk BT" w:eastAsia="Questrial" w:hAnsi="AvantGarde Bk BT" w:cs="Arial"/>
          <w:b/>
          <w:i/>
          <w:sz w:val="22"/>
          <w:szCs w:val="22"/>
        </w:rPr>
      </w:pPr>
    </w:p>
    <w:p w14:paraId="5310B35E" w14:textId="7558104C" w:rsidR="00471A99" w:rsidRPr="00FB277E" w:rsidRDefault="00471A99" w:rsidP="006E3CEA">
      <w:pPr>
        <w:tabs>
          <w:tab w:val="left" w:pos="-720"/>
          <w:tab w:val="left" w:pos="2552"/>
        </w:tabs>
        <w:ind w:left="720"/>
        <w:jc w:val="both"/>
        <w:rPr>
          <w:rFonts w:ascii="AvantGarde Bk BT" w:eastAsia="Questrial" w:hAnsi="AvantGarde Bk BT" w:cs="Arial"/>
          <w:b/>
          <w:i/>
          <w:sz w:val="22"/>
          <w:szCs w:val="22"/>
        </w:rPr>
      </w:pPr>
      <w:r w:rsidRPr="00FB277E">
        <w:rPr>
          <w:rFonts w:ascii="AvantGarde Bk BT" w:eastAsia="Questrial" w:hAnsi="AvantGarde Bk BT" w:cs="Arial"/>
          <w:b/>
          <w:i/>
          <w:sz w:val="22"/>
          <w:szCs w:val="22"/>
        </w:rPr>
        <w:t>Artículo Primero</w:t>
      </w:r>
      <w:r w:rsidR="004220B2" w:rsidRPr="00FB277E">
        <w:rPr>
          <w:rFonts w:ascii="AvantGarde Bk BT" w:eastAsia="Questrial" w:hAnsi="AvantGarde Bk BT" w:cs="Arial"/>
          <w:b/>
          <w:i/>
          <w:sz w:val="22"/>
          <w:szCs w:val="22"/>
        </w:rPr>
        <w:t>.</w:t>
      </w:r>
      <w:r w:rsidRPr="00FB277E">
        <w:rPr>
          <w:rFonts w:ascii="AvantGarde Bk BT" w:eastAsia="Questrial" w:hAnsi="AvantGarde Bk BT" w:cs="Arial"/>
          <w:b/>
          <w:i/>
          <w:sz w:val="22"/>
          <w:szCs w:val="22"/>
        </w:rPr>
        <w:t xml:space="preserve"> </w:t>
      </w:r>
      <w:r w:rsidRPr="00FB277E">
        <w:rPr>
          <w:rFonts w:ascii="AvantGarde Bk BT" w:eastAsia="Questrial" w:hAnsi="AvantGarde Bk BT" w:cs="Arial"/>
          <w:i/>
          <w:sz w:val="22"/>
          <w:szCs w:val="22"/>
        </w:rPr>
        <w:t>La presente modificación entrará en vigor al día siguiente de su publicación en “La Gaceta de la Universidad de Guadalajara”.</w:t>
      </w:r>
      <w:r w:rsidR="008F5688" w:rsidRPr="00FB277E">
        <w:rPr>
          <w:rFonts w:ascii="AvantGarde Bk BT" w:eastAsia="Questrial" w:hAnsi="AvantGarde Bk BT" w:cs="Arial"/>
          <w:b/>
          <w:i/>
          <w:sz w:val="22"/>
          <w:szCs w:val="22"/>
        </w:rPr>
        <w:t xml:space="preserve"> </w:t>
      </w:r>
    </w:p>
    <w:p w14:paraId="42AAFF0D" w14:textId="77777777" w:rsidR="00471A99" w:rsidRPr="00FB277E" w:rsidRDefault="00471A99" w:rsidP="006E3CEA">
      <w:pPr>
        <w:tabs>
          <w:tab w:val="left" w:pos="-720"/>
          <w:tab w:val="left" w:pos="2552"/>
        </w:tabs>
        <w:ind w:left="720"/>
        <w:jc w:val="both"/>
        <w:rPr>
          <w:rFonts w:ascii="AvantGarde Bk BT" w:eastAsia="Questrial" w:hAnsi="AvantGarde Bk BT" w:cs="Arial"/>
          <w:b/>
          <w:i/>
          <w:sz w:val="22"/>
          <w:szCs w:val="22"/>
        </w:rPr>
      </w:pPr>
    </w:p>
    <w:p w14:paraId="1A269CD2" w14:textId="146C2D8A" w:rsidR="004220B2" w:rsidRPr="00806C43" w:rsidRDefault="00471A99" w:rsidP="006E3CEA">
      <w:pPr>
        <w:tabs>
          <w:tab w:val="left" w:pos="-720"/>
          <w:tab w:val="left" w:pos="2552"/>
        </w:tabs>
        <w:ind w:left="720"/>
        <w:jc w:val="both"/>
        <w:rPr>
          <w:rFonts w:ascii="AvantGarde Bk BT" w:eastAsia="Questrial" w:hAnsi="AvantGarde Bk BT" w:cs="Arial"/>
          <w:i/>
          <w:color w:val="000000" w:themeColor="text1"/>
          <w:sz w:val="22"/>
          <w:szCs w:val="22"/>
        </w:rPr>
      </w:pPr>
      <w:r w:rsidRPr="00806C43">
        <w:rPr>
          <w:rFonts w:ascii="AvantGarde Bk BT" w:eastAsia="Questrial" w:hAnsi="AvantGarde Bk BT" w:cs="Arial"/>
          <w:b/>
          <w:i/>
          <w:color w:val="000000" w:themeColor="text1"/>
          <w:sz w:val="22"/>
          <w:szCs w:val="22"/>
        </w:rPr>
        <w:t>Artículo Segundo.</w:t>
      </w:r>
      <w:r w:rsidRPr="00806C43">
        <w:rPr>
          <w:rFonts w:ascii="AvantGarde Bk BT" w:eastAsia="Questrial" w:hAnsi="AvantGarde Bk BT" w:cs="Arial"/>
          <w:i/>
          <w:color w:val="000000" w:themeColor="text1"/>
          <w:sz w:val="22"/>
          <w:szCs w:val="22"/>
        </w:rPr>
        <w:t xml:space="preserve"> </w:t>
      </w:r>
      <w:r w:rsidR="008F5688" w:rsidRPr="00806C43">
        <w:rPr>
          <w:rFonts w:ascii="AvantGarde Bk BT" w:eastAsia="Questrial" w:hAnsi="AvantGarde Bk BT" w:cs="Arial"/>
          <w:i/>
          <w:color w:val="000000" w:themeColor="text1"/>
          <w:sz w:val="22"/>
          <w:szCs w:val="22"/>
        </w:rPr>
        <w:t>Las personas que actualmente se desempeñan como Director</w:t>
      </w:r>
      <w:r w:rsidR="002C034E" w:rsidRPr="00806C43">
        <w:rPr>
          <w:rFonts w:ascii="AvantGarde Bk BT" w:eastAsia="Questrial" w:hAnsi="AvantGarde Bk BT" w:cs="Arial"/>
          <w:i/>
          <w:color w:val="000000" w:themeColor="text1"/>
          <w:sz w:val="22"/>
          <w:szCs w:val="22"/>
        </w:rPr>
        <w:t xml:space="preserve">as o </w:t>
      </w:r>
      <w:r w:rsidR="00F5288E" w:rsidRPr="00806C43">
        <w:rPr>
          <w:rFonts w:ascii="AvantGarde Bk BT" w:eastAsia="Questrial" w:hAnsi="AvantGarde Bk BT" w:cs="Arial"/>
          <w:i/>
          <w:color w:val="000000" w:themeColor="text1"/>
          <w:sz w:val="22"/>
          <w:szCs w:val="22"/>
        </w:rPr>
        <w:t>Directores</w:t>
      </w:r>
      <w:r w:rsidR="00BF7D91" w:rsidRPr="00806C43">
        <w:rPr>
          <w:rFonts w:ascii="AvantGarde Bk BT" w:eastAsia="Questrial" w:hAnsi="AvantGarde Bk BT" w:cs="Arial"/>
          <w:i/>
          <w:color w:val="000000" w:themeColor="text1"/>
          <w:sz w:val="22"/>
          <w:szCs w:val="22"/>
        </w:rPr>
        <w:t xml:space="preserve"> de Escuela</w:t>
      </w:r>
      <w:r w:rsidR="00F5288E" w:rsidRPr="00806C43">
        <w:rPr>
          <w:rFonts w:ascii="AvantGarde Bk BT" w:eastAsia="Questrial" w:hAnsi="AvantGarde Bk BT" w:cs="Arial"/>
          <w:i/>
          <w:color w:val="000000" w:themeColor="text1"/>
          <w:sz w:val="22"/>
          <w:szCs w:val="22"/>
        </w:rPr>
        <w:t>, podrán</w:t>
      </w:r>
      <w:r w:rsidR="002C034E" w:rsidRPr="00806C43">
        <w:rPr>
          <w:rFonts w:ascii="AvantGarde Bk BT" w:eastAsia="Questrial" w:hAnsi="AvantGarde Bk BT" w:cs="Arial"/>
          <w:i/>
          <w:color w:val="000000" w:themeColor="text1"/>
          <w:sz w:val="22"/>
          <w:szCs w:val="22"/>
        </w:rPr>
        <w:t xml:space="preserve"> ser </w:t>
      </w:r>
      <w:r w:rsidR="00ED3BDB" w:rsidRPr="00806C43">
        <w:rPr>
          <w:rFonts w:ascii="AvantGarde Bk BT" w:eastAsia="Questrial" w:hAnsi="AvantGarde Bk BT" w:cs="Arial"/>
          <w:i/>
          <w:color w:val="000000" w:themeColor="text1"/>
          <w:sz w:val="22"/>
          <w:szCs w:val="22"/>
        </w:rPr>
        <w:t xml:space="preserve">designados nuevamente </w:t>
      </w:r>
      <w:r w:rsidR="00A40B6B" w:rsidRPr="00806C43">
        <w:rPr>
          <w:rFonts w:ascii="AvantGarde Bk BT" w:eastAsia="Questrial" w:hAnsi="AvantGarde Bk BT" w:cs="Arial"/>
          <w:i/>
          <w:color w:val="000000" w:themeColor="text1"/>
          <w:sz w:val="22"/>
          <w:szCs w:val="22"/>
        </w:rPr>
        <w:t>para ocupar un periodo inmediato siguiente</w:t>
      </w:r>
      <w:r w:rsidR="00BF7D91" w:rsidRPr="00806C43">
        <w:rPr>
          <w:rFonts w:ascii="AvantGarde Bk BT" w:eastAsia="Questrial" w:hAnsi="AvantGarde Bk BT" w:cs="Arial"/>
          <w:i/>
          <w:color w:val="000000" w:themeColor="text1"/>
          <w:sz w:val="22"/>
          <w:szCs w:val="22"/>
        </w:rPr>
        <w:t xml:space="preserve">, </w:t>
      </w:r>
      <w:r w:rsidR="00272B7D" w:rsidRPr="00806C43">
        <w:rPr>
          <w:rFonts w:ascii="AvantGarde Bk BT" w:eastAsia="Questrial" w:hAnsi="AvantGarde Bk BT" w:cs="Arial"/>
          <w:i/>
          <w:color w:val="000000" w:themeColor="text1"/>
          <w:sz w:val="22"/>
          <w:szCs w:val="22"/>
        </w:rPr>
        <w:t>debiéndose sujetar a lo señalado en el segundo párrafo del artículo 174 del</w:t>
      </w:r>
      <w:r w:rsidR="00ED3BDB" w:rsidRPr="00806C43">
        <w:rPr>
          <w:rFonts w:ascii="AvantGarde Bk BT" w:eastAsia="Questrial" w:hAnsi="AvantGarde Bk BT" w:cs="Arial"/>
          <w:i/>
          <w:color w:val="000000" w:themeColor="text1"/>
          <w:sz w:val="22"/>
          <w:szCs w:val="22"/>
        </w:rPr>
        <w:t xml:space="preserve"> presente</w:t>
      </w:r>
      <w:r w:rsidR="00272B7D" w:rsidRPr="00806C43">
        <w:rPr>
          <w:rFonts w:ascii="AvantGarde Bk BT" w:eastAsia="Questrial" w:hAnsi="AvantGarde Bk BT" w:cs="Arial"/>
          <w:i/>
          <w:color w:val="000000" w:themeColor="text1"/>
          <w:sz w:val="22"/>
          <w:szCs w:val="22"/>
        </w:rPr>
        <w:t xml:space="preserve"> Estatuto</w:t>
      </w:r>
      <w:r w:rsidR="00C172D6" w:rsidRPr="00806C43">
        <w:rPr>
          <w:rFonts w:ascii="AvantGarde Bk BT" w:eastAsia="Questrial" w:hAnsi="AvantGarde Bk BT" w:cs="Arial"/>
          <w:i/>
          <w:color w:val="000000" w:themeColor="text1"/>
          <w:sz w:val="22"/>
          <w:szCs w:val="22"/>
        </w:rPr>
        <w:t>.</w:t>
      </w:r>
    </w:p>
    <w:p w14:paraId="0F765979" w14:textId="21C1DFDB" w:rsidR="00980C38" w:rsidRDefault="00980C38" w:rsidP="006E3CEA">
      <w:pPr>
        <w:jc w:val="both"/>
        <w:rPr>
          <w:rFonts w:ascii="AvantGarde Bk BT" w:eastAsia="Questrial" w:hAnsi="AvantGarde Bk BT" w:cs="Arial"/>
          <w:i/>
          <w:sz w:val="22"/>
          <w:szCs w:val="22"/>
        </w:rPr>
      </w:pPr>
    </w:p>
    <w:p w14:paraId="0DDE6B87" w14:textId="77777777" w:rsidR="002A58F3" w:rsidRPr="00FB277E" w:rsidRDefault="002A58F3" w:rsidP="006E3CEA">
      <w:pPr>
        <w:jc w:val="both"/>
        <w:rPr>
          <w:rFonts w:ascii="AvantGarde Bk BT" w:eastAsia="Questrial" w:hAnsi="AvantGarde Bk BT" w:cs="Arial"/>
          <w:i/>
          <w:sz w:val="22"/>
          <w:szCs w:val="22"/>
        </w:rPr>
      </w:pPr>
    </w:p>
    <w:p w14:paraId="4A5326D6" w14:textId="1AFE18E6" w:rsidR="00980C38" w:rsidRPr="006E3CEA" w:rsidRDefault="0083403D" w:rsidP="006E3CEA">
      <w:pPr>
        <w:jc w:val="both"/>
        <w:rPr>
          <w:rFonts w:ascii="AvantGarde Bk BT" w:eastAsia="Questrial" w:hAnsi="AvantGarde Bk BT" w:cs="Arial"/>
          <w:sz w:val="22"/>
          <w:szCs w:val="22"/>
        </w:rPr>
      </w:pPr>
      <w:r w:rsidRPr="00FB277E">
        <w:rPr>
          <w:rFonts w:ascii="AvantGarde Bk BT" w:eastAsia="Questrial" w:hAnsi="AvantGarde Bk BT" w:cs="Arial"/>
          <w:b/>
          <w:sz w:val="22"/>
          <w:szCs w:val="22"/>
        </w:rPr>
        <w:t xml:space="preserve">SEGUNDO. </w:t>
      </w:r>
      <w:r w:rsidR="004A7902" w:rsidRPr="00FB277E">
        <w:rPr>
          <w:rFonts w:ascii="AvantGarde Bk BT" w:eastAsia="Questrial" w:hAnsi="AvantGarde Bk BT" w:cs="Arial"/>
          <w:sz w:val="22"/>
          <w:szCs w:val="22"/>
        </w:rPr>
        <w:t xml:space="preserve">Publíquese el presente dictamen en </w:t>
      </w:r>
      <w:r w:rsidR="004E44B5" w:rsidRPr="00FB277E">
        <w:rPr>
          <w:rFonts w:ascii="AvantGarde Bk BT" w:eastAsia="Questrial" w:hAnsi="AvantGarde Bk BT" w:cs="Arial"/>
          <w:sz w:val="22"/>
          <w:szCs w:val="22"/>
        </w:rPr>
        <w:t xml:space="preserve">la </w:t>
      </w:r>
      <w:r w:rsidR="004A7902" w:rsidRPr="00FB277E">
        <w:rPr>
          <w:rFonts w:ascii="AvantGarde Bk BT" w:eastAsia="Questrial" w:hAnsi="AvantGarde Bk BT" w:cs="Arial"/>
          <w:sz w:val="22"/>
          <w:szCs w:val="22"/>
        </w:rPr>
        <w:t>Gaceta de la Universidad de Guadalajara.</w:t>
      </w:r>
    </w:p>
    <w:p w14:paraId="30F55A1F" w14:textId="36B77903" w:rsidR="002A58F3" w:rsidRDefault="002A58F3">
      <w:pPr>
        <w:rPr>
          <w:rFonts w:ascii="AvantGarde Bk BT" w:eastAsia="Questrial" w:hAnsi="AvantGarde Bk BT" w:cs="Arial"/>
          <w:sz w:val="22"/>
          <w:szCs w:val="22"/>
        </w:rPr>
      </w:pPr>
      <w:r>
        <w:rPr>
          <w:rFonts w:ascii="AvantGarde Bk BT" w:eastAsia="Questrial" w:hAnsi="AvantGarde Bk BT" w:cs="Arial"/>
          <w:sz w:val="22"/>
          <w:szCs w:val="22"/>
        </w:rPr>
        <w:br w:type="page"/>
      </w:r>
    </w:p>
    <w:p w14:paraId="37AA332B" w14:textId="77777777" w:rsidR="00ED3BDB" w:rsidRDefault="00ED3BDB" w:rsidP="006E3CEA">
      <w:pPr>
        <w:jc w:val="both"/>
        <w:rPr>
          <w:rFonts w:ascii="AvantGarde Bk BT" w:eastAsia="Questrial" w:hAnsi="AvantGarde Bk BT" w:cs="Arial"/>
          <w:sz w:val="22"/>
          <w:szCs w:val="22"/>
        </w:rPr>
      </w:pPr>
    </w:p>
    <w:p w14:paraId="73871A7A" w14:textId="128E3654" w:rsidR="00980C38" w:rsidRPr="006E3CEA" w:rsidRDefault="0083403D" w:rsidP="006E3CEA">
      <w:pPr>
        <w:jc w:val="both"/>
        <w:rPr>
          <w:rFonts w:ascii="AvantGarde Bk BT" w:eastAsia="Questrial" w:hAnsi="AvantGarde Bk BT" w:cs="Arial"/>
          <w:sz w:val="22"/>
          <w:szCs w:val="22"/>
        </w:rPr>
      </w:pPr>
      <w:r w:rsidRPr="006E3CEA">
        <w:rPr>
          <w:rFonts w:ascii="AvantGarde Bk BT" w:eastAsia="Questrial" w:hAnsi="AvantGarde Bk BT" w:cs="Arial"/>
          <w:b/>
          <w:sz w:val="22"/>
          <w:szCs w:val="22"/>
        </w:rPr>
        <w:t>TERCERO.</w:t>
      </w:r>
      <w:r w:rsidR="002A58F3">
        <w:rPr>
          <w:rFonts w:ascii="AvantGarde Bk BT" w:eastAsia="Questrial" w:hAnsi="AvantGarde Bk BT" w:cs="Arial"/>
          <w:b/>
          <w:sz w:val="22"/>
          <w:szCs w:val="22"/>
        </w:rPr>
        <w:t xml:space="preserve"> </w:t>
      </w:r>
      <w:r w:rsidRPr="006E3CEA">
        <w:rPr>
          <w:rFonts w:ascii="AvantGarde Bk BT" w:eastAsia="Questrial" w:hAnsi="AvantGarde Bk BT" w:cs="Arial"/>
          <w:sz w:val="22"/>
          <w:szCs w:val="22"/>
        </w:rPr>
        <w:t>Ejecútese de conformidad con lo dispuesto en la fracción II del artículo 35 de la Ley Orgánica de la Universidad de Guadalajara.</w:t>
      </w:r>
    </w:p>
    <w:p w14:paraId="210FA026" w14:textId="77777777" w:rsidR="00980C38" w:rsidRDefault="00980C38" w:rsidP="006E3CEA">
      <w:pPr>
        <w:tabs>
          <w:tab w:val="left" w:pos="-720"/>
        </w:tabs>
        <w:jc w:val="both"/>
        <w:rPr>
          <w:rFonts w:ascii="AvantGarde Bk BT" w:eastAsia="Questrial" w:hAnsi="AvantGarde Bk BT" w:cs="Arial"/>
          <w:sz w:val="22"/>
          <w:szCs w:val="22"/>
        </w:rPr>
      </w:pPr>
    </w:p>
    <w:p w14:paraId="37918A48" w14:textId="77777777" w:rsidR="002A58F3" w:rsidRDefault="002A58F3" w:rsidP="006E3CEA">
      <w:pPr>
        <w:tabs>
          <w:tab w:val="left" w:pos="-720"/>
        </w:tabs>
        <w:jc w:val="both"/>
        <w:rPr>
          <w:rFonts w:ascii="AvantGarde Bk BT" w:eastAsia="Questrial" w:hAnsi="AvantGarde Bk BT" w:cs="Arial"/>
          <w:sz w:val="22"/>
          <w:szCs w:val="22"/>
        </w:rPr>
      </w:pPr>
    </w:p>
    <w:p w14:paraId="1FFB109C" w14:textId="77777777" w:rsidR="00767899" w:rsidRDefault="00767899" w:rsidP="006E3CEA">
      <w:pPr>
        <w:jc w:val="center"/>
        <w:rPr>
          <w:rFonts w:ascii="AvantGarde Bk BT" w:eastAsia="Questrial" w:hAnsi="AvantGarde Bk BT" w:cs="Arial"/>
          <w:sz w:val="22"/>
          <w:szCs w:val="22"/>
        </w:rPr>
      </w:pPr>
    </w:p>
    <w:p w14:paraId="6F7FA5F2" w14:textId="16463F67" w:rsidR="00980C38" w:rsidRPr="006E3CEA" w:rsidRDefault="0083403D" w:rsidP="006E3CEA">
      <w:pPr>
        <w:jc w:val="center"/>
        <w:rPr>
          <w:rFonts w:ascii="AvantGarde Bk BT" w:eastAsia="Questrial" w:hAnsi="AvantGarde Bk BT" w:cs="Arial"/>
          <w:sz w:val="22"/>
          <w:szCs w:val="22"/>
        </w:rPr>
      </w:pPr>
      <w:r w:rsidRPr="006E3CEA">
        <w:rPr>
          <w:rFonts w:ascii="AvantGarde Bk BT" w:eastAsia="Questrial" w:hAnsi="AvantGarde Bk BT" w:cs="Arial"/>
          <w:sz w:val="22"/>
          <w:szCs w:val="22"/>
        </w:rPr>
        <w:t>A t e n t a m e n t e</w:t>
      </w:r>
    </w:p>
    <w:p w14:paraId="0F0E3472" w14:textId="77777777" w:rsidR="00980C38" w:rsidRPr="006E3CEA" w:rsidRDefault="0083403D" w:rsidP="006E3CEA">
      <w:pPr>
        <w:jc w:val="center"/>
        <w:rPr>
          <w:rFonts w:ascii="AvantGarde Bk BT" w:eastAsia="Questrial" w:hAnsi="AvantGarde Bk BT" w:cs="Arial"/>
          <w:b/>
          <w:sz w:val="22"/>
          <w:szCs w:val="22"/>
        </w:rPr>
      </w:pPr>
      <w:r w:rsidRPr="006E3CEA">
        <w:rPr>
          <w:rFonts w:ascii="AvantGarde Bk BT" w:eastAsia="Questrial" w:hAnsi="AvantGarde Bk BT" w:cs="Arial"/>
          <w:b/>
          <w:sz w:val="22"/>
          <w:szCs w:val="22"/>
        </w:rPr>
        <w:t>"PIENSA Y TRABAJA"</w:t>
      </w:r>
    </w:p>
    <w:p w14:paraId="2EFEB2E3" w14:textId="77777777" w:rsidR="00980C38" w:rsidRPr="006E3CEA" w:rsidRDefault="0083403D" w:rsidP="006E3CEA">
      <w:pPr>
        <w:jc w:val="center"/>
        <w:rPr>
          <w:rFonts w:ascii="AvantGarde Bk BT" w:eastAsia="Questrial" w:hAnsi="AvantGarde Bk BT" w:cs="Arial"/>
          <w:b/>
          <w:sz w:val="22"/>
          <w:szCs w:val="22"/>
        </w:rPr>
      </w:pPr>
      <w:r w:rsidRPr="006E3CEA">
        <w:rPr>
          <w:rFonts w:ascii="AvantGarde Bk BT" w:eastAsia="Questrial" w:hAnsi="AvantGarde Bk BT" w:cs="Arial"/>
          <w:b/>
          <w:sz w:val="22"/>
          <w:szCs w:val="22"/>
        </w:rPr>
        <w:t xml:space="preserve">“2023, Año del fomento a la formación integral con una </w:t>
      </w:r>
    </w:p>
    <w:p w14:paraId="7C216E27" w14:textId="77777777" w:rsidR="00980C38" w:rsidRPr="006E3CEA" w:rsidRDefault="0083403D" w:rsidP="006E3CEA">
      <w:pPr>
        <w:jc w:val="center"/>
        <w:rPr>
          <w:rFonts w:ascii="AvantGarde Bk BT" w:eastAsia="Questrial" w:hAnsi="AvantGarde Bk BT" w:cs="Arial"/>
          <w:b/>
          <w:sz w:val="22"/>
          <w:szCs w:val="22"/>
        </w:rPr>
      </w:pPr>
      <w:r w:rsidRPr="006E3CEA">
        <w:rPr>
          <w:rFonts w:ascii="AvantGarde Bk BT" w:eastAsia="Questrial" w:hAnsi="AvantGarde Bk BT" w:cs="Arial"/>
          <w:b/>
          <w:sz w:val="22"/>
          <w:szCs w:val="22"/>
        </w:rPr>
        <w:t>Red de Centros y Sistemas Multitemáticos”</w:t>
      </w:r>
    </w:p>
    <w:p w14:paraId="298BB725" w14:textId="4BB9C0AA" w:rsidR="00980C38" w:rsidRPr="006E3CEA" w:rsidRDefault="0083403D" w:rsidP="006E3CEA">
      <w:pPr>
        <w:jc w:val="center"/>
        <w:rPr>
          <w:rFonts w:ascii="AvantGarde Bk BT" w:eastAsia="Questrial" w:hAnsi="AvantGarde Bk BT" w:cs="Arial"/>
          <w:sz w:val="22"/>
          <w:szCs w:val="22"/>
        </w:rPr>
      </w:pPr>
      <w:r w:rsidRPr="006E3CEA">
        <w:rPr>
          <w:rFonts w:ascii="AvantGarde Bk BT" w:eastAsia="Questrial" w:hAnsi="AvantGarde Bk BT" w:cs="Arial"/>
          <w:sz w:val="22"/>
          <w:szCs w:val="22"/>
        </w:rPr>
        <w:t xml:space="preserve">Guadalajara, Jal., </w:t>
      </w:r>
      <w:r w:rsidR="00832E9C">
        <w:rPr>
          <w:rFonts w:ascii="AvantGarde Bk BT" w:eastAsia="Questrial" w:hAnsi="AvantGarde Bk BT" w:cs="Arial"/>
          <w:sz w:val="22"/>
          <w:szCs w:val="22"/>
        </w:rPr>
        <w:t>16</w:t>
      </w:r>
      <w:r w:rsidRPr="006E3CEA">
        <w:rPr>
          <w:rFonts w:ascii="AvantGarde Bk BT" w:eastAsia="Questrial" w:hAnsi="AvantGarde Bk BT" w:cs="Arial"/>
          <w:sz w:val="22"/>
          <w:szCs w:val="22"/>
        </w:rPr>
        <w:t xml:space="preserve"> de </w:t>
      </w:r>
      <w:r w:rsidR="00832E9C">
        <w:rPr>
          <w:rFonts w:ascii="AvantGarde Bk BT" w:eastAsia="Questrial" w:hAnsi="AvantGarde Bk BT" w:cs="Arial"/>
          <w:sz w:val="22"/>
          <w:szCs w:val="22"/>
        </w:rPr>
        <w:t>junio</w:t>
      </w:r>
      <w:r w:rsidRPr="006E3CEA">
        <w:rPr>
          <w:rFonts w:ascii="AvantGarde Bk BT" w:eastAsia="Questrial" w:hAnsi="AvantGarde Bk BT" w:cs="Arial"/>
          <w:sz w:val="22"/>
          <w:szCs w:val="22"/>
        </w:rPr>
        <w:t xml:space="preserve"> de 2023</w:t>
      </w:r>
    </w:p>
    <w:p w14:paraId="6FFDCC59" w14:textId="761B0A97" w:rsidR="00980C38" w:rsidRPr="006E3CEA" w:rsidRDefault="00E675CC" w:rsidP="006E3CEA">
      <w:pPr>
        <w:jc w:val="center"/>
        <w:rPr>
          <w:rFonts w:ascii="AvantGarde Bk BT" w:eastAsia="Questrial" w:hAnsi="AvantGarde Bk BT" w:cs="Arial"/>
          <w:sz w:val="22"/>
          <w:szCs w:val="22"/>
        </w:rPr>
      </w:pPr>
      <w:r w:rsidRPr="006E3CEA">
        <w:rPr>
          <w:rFonts w:ascii="AvantGarde Bk BT" w:eastAsia="Questrial" w:hAnsi="AvantGarde Bk BT" w:cs="Arial"/>
          <w:sz w:val="22"/>
          <w:szCs w:val="22"/>
        </w:rPr>
        <w:t>Comisión Permanente</w:t>
      </w:r>
      <w:r w:rsidR="0083403D" w:rsidRPr="006E3CEA">
        <w:rPr>
          <w:rFonts w:ascii="AvantGarde Bk BT" w:eastAsia="Questrial" w:hAnsi="AvantGarde Bk BT" w:cs="Arial"/>
          <w:sz w:val="22"/>
          <w:szCs w:val="22"/>
        </w:rPr>
        <w:t xml:space="preserve"> de Normatividad del </w:t>
      </w:r>
      <w:r w:rsidR="0015707B">
        <w:rPr>
          <w:rFonts w:ascii="AvantGarde Bk BT" w:eastAsia="Questrial" w:hAnsi="AvantGarde Bk BT" w:cs="Arial"/>
          <w:sz w:val="22"/>
          <w:szCs w:val="22"/>
        </w:rPr>
        <w:t xml:space="preserve">H. </w:t>
      </w:r>
      <w:r w:rsidR="0083403D" w:rsidRPr="006E3CEA">
        <w:rPr>
          <w:rFonts w:ascii="AvantGarde Bk BT" w:eastAsia="Questrial" w:hAnsi="AvantGarde Bk BT" w:cs="Arial"/>
          <w:sz w:val="22"/>
          <w:szCs w:val="22"/>
        </w:rPr>
        <w:t>Consejo General Universitario</w:t>
      </w:r>
    </w:p>
    <w:p w14:paraId="76955E3A" w14:textId="77777777" w:rsidR="00980C38" w:rsidRPr="006E3CEA" w:rsidRDefault="00980C38" w:rsidP="006E3CEA">
      <w:pPr>
        <w:rPr>
          <w:rFonts w:ascii="AvantGarde Bk BT" w:eastAsia="Questrial" w:hAnsi="AvantGarde Bk BT" w:cs="Arial"/>
          <w:b/>
          <w:sz w:val="22"/>
          <w:szCs w:val="22"/>
        </w:rPr>
      </w:pPr>
    </w:p>
    <w:p w14:paraId="5B4CC67D" w14:textId="52822981" w:rsidR="00980C38" w:rsidRPr="006E3CEA" w:rsidRDefault="00980C38" w:rsidP="006E3CEA">
      <w:pPr>
        <w:rPr>
          <w:rFonts w:ascii="AvantGarde Bk BT" w:eastAsia="Questrial" w:hAnsi="AvantGarde Bk BT" w:cs="Arial"/>
          <w:b/>
          <w:sz w:val="22"/>
          <w:szCs w:val="22"/>
        </w:rPr>
      </w:pPr>
    </w:p>
    <w:p w14:paraId="2B678726" w14:textId="35EE1EBF" w:rsidR="00980C38" w:rsidRPr="006E3CEA" w:rsidRDefault="00980C38" w:rsidP="006E3CEA">
      <w:pPr>
        <w:rPr>
          <w:rFonts w:ascii="AvantGarde Bk BT" w:eastAsia="Questrial" w:hAnsi="AvantGarde Bk BT" w:cs="Arial"/>
          <w:b/>
          <w:sz w:val="22"/>
          <w:szCs w:val="22"/>
        </w:rPr>
      </w:pPr>
    </w:p>
    <w:p w14:paraId="3DB87933" w14:textId="77777777" w:rsidR="00980C38" w:rsidRPr="006E3CEA" w:rsidRDefault="0083403D" w:rsidP="006E3CEA">
      <w:pPr>
        <w:jc w:val="center"/>
        <w:rPr>
          <w:rFonts w:ascii="AvantGarde Bk BT" w:eastAsia="Questrial" w:hAnsi="AvantGarde Bk BT" w:cs="Arial"/>
          <w:b/>
          <w:sz w:val="22"/>
          <w:szCs w:val="22"/>
        </w:rPr>
      </w:pPr>
      <w:r w:rsidRPr="006E3CEA">
        <w:rPr>
          <w:rFonts w:ascii="AvantGarde Bk BT" w:eastAsia="Questrial" w:hAnsi="AvantGarde Bk BT" w:cs="Arial"/>
          <w:b/>
          <w:sz w:val="22"/>
          <w:szCs w:val="22"/>
        </w:rPr>
        <w:t>Dr. Ricardo Villanueva Lomelí</w:t>
      </w:r>
    </w:p>
    <w:p w14:paraId="690E5C70" w14:textId="77777777" w:rsidR="00980C38" w:rsidRPr="006E3CEA" w:rsidRDefault="0083403D" w:rsidP="006E3CEA">
      <w:pPr>
        <w:jc w:val="center"/>
        <w:rPr>
          <w:rFonts w:ascii="AvantGarde Bk BT" w:eastAsia="Questrial" w:hAnsi="AvantGarde Bk BT" w:cs="Arial"/>
          <w:sz w:val="22"/>
          <w:szCs w:val="22"/>
        </w:rPr>
      </w:pPr>
      <w:r w:rsidRPr="006E3CEA">
        <w:rPr>
          <w:rFonts w:ascii="AvantGarde Bk BT" w:eastAsia="Questrial" w:hAnsi="AvantGarde Bk BT" w:cs="Arial"/>
          <w:sz w:val="22"/>
          <w:szCs w:val="22"/>
        </w:rPr>
        <w:t>Presidente</w:t>
      </w:r>
    </w:p>
    <w:p w14:paraId="66FD1664" w14:textId="77777777" w:rsidR="00980C38" w:rsidRPr="006E3CEA" w:rsidRDefault="00980C38" w:rsidP="006E3CEA">
      <w:pPr>
        <w:jc w:val="center"/>
        <w:rPr>
          <w:rFonts w:ascii="AvantGarde Bk BT" w:eastAsia="Questrial" w:hAnsi="AvantGarde Bk BT" w:cs="Arial"/>
          <w:sz w:val="22"/>
          <w:szCs w:val="22"/>
        </w:rPr>
      </w:pPr>
    </w:p>
    <w:p w14:paraId="3AD90E64" w14:textId="766CB786" w:rsidR="00980C38" w:rsidRDefault="00980C38" w:rsidP="006E3CEA">
      <w:pPr>
        <w:rPr>
          <w:rFonts w:ascii="AvantGarde Bk BT" w:eastAsia="Questrial" w:hAnsi="AvantGarde Bk BT" w:cs="Arial"/>
          <w:sz w:val="22"/>
          <w:szCs w:val="22"/>
        </w:rPr>
      </w:pPr>
    </w:p>
    <w:p w14:paraId="43C98205" w14:textId="248DDADA" w:rsidR="006E3CEA" w:rsidRDefault="006E3CEA" w:rsidP="006E3CEA">
      <w:pPr>
        <w:rPr>
          <w:rFonts w:ascii="AvantGarde Bk BT" w:eastAsia="Questrial" w:hAnsi="AvantGarde Bk BT" w:cs="Arial"/>
          <w:sz w:val="22"/>
          <w:szCs w:val="22"/>
        </w:rPr>
      </w:pPr>
    </w:p>
    <w:p w14:paraId="71119949" w14:textId="77777777" w:rsidR="006E3CEA" w:rsidRPr="006E3CEA" w:rsidRDefault="006E3CEA" w:rsidP="006E3CEA">
      <w:pPr>
        <w:rPr>
          <w:rFonts w:ascii="AvantGarde Bk BT" w:eastAsia="Questrial" w:hAnsi="AvantGarde Bk BT" w:cs="Arial"/>
          <w:sz w:val="22"/>
          <w:szCs w:val="22"/>
        </w:rPr>
      </w:pPr>
    </w:p>
    <w:tbl>
      <w:tblPr>
        <w:tblStyle w:val="ab"/>
        <w:tblW w:w="8647" w:type="dxa"/>
        <w:jc w:val="center"/>
        <w:tblInd w:w="0" w:type="dxa"/>
        <w:tblLayout w:type="fixed"/>
        <w:tblLook w:val="0400" w:firstRow="0" w:lastRow="0" w:firstColumn="0" w:lastColumn="0" w:noHBand="0" w:noVBand="1"/>
      </w:tblPr>
      <w:tblGrid>
        <w:gridCol w:w="4323"/>
        <w:gridCol w:w="4324"/>
      </w:tblGrid>
      <w:tr w:rsidR="006E3CEA" w:rsidRPr="006E3CEA" w14:paraId="71FCF3B8" w14:textId="77777777" w:rsidTr="006E3CEA">
        <w:trPr>
          <w:trHeight w:val="723"/>
          <w:jc w:val="center"/>
        </w:trPr>
        <w:tc>
          <w:tcPr>
            <w:tcW w:w="4323" w:type="dxa"/>
            <w:tcMar>
              <w:top w:w="0" w:type="dxa"/>
              <w:left w:w="108" w:type="dxa"/>
              <w:bottom w:w="0" w:type="dxa"/>
              <w:right w:w="108" w:type="dxa"/>
            </w:tcMar>
          </w:tcPr>
          <w:p w14:paraId="3409E187" w14:textId="0EF6FCDA" w:rsidR="006E3CEA" w:rsidRPr="006E3CEA" w:rsidRDefault="006E3CEA" w:rsidP="006E3CEA">
            <w:pPr>
              <w:jc w:val="center"/>
              <w:rPr>
                <w:rFonts w:ascii="AvantGarde Bk BT" w:eastAsia="Questrial" w:hAnsi="AvantGarde Bk BT" w:cs="Arial"/>
                <w:sz w:val="22"/>
                <w:szCs w:val="22"/>
              </w:rPr>
            </w:pPr>
            <w:r w:rsidRPr="006E3CEA">
              <w:rPr>
                <w:rFonts w:ascii="AvantGarde Bk BT" w:eastAsia="Questrial" w:hAnsi="AvantGarde Bk BT" w:cs="Arial"/>
                <w:sz w:val="22"/>
                <w:szCs w:val="22"/>
              </w:rPr>
              <w:t>Dr. Salvador Mena</w:t>
            </w:r>
            <w:r>
              <w:rPr>
                <w:rFonts w:ascii="AvantGarde Bk BT" w:eastAsia="Questrial" w:hAnsi="AvantGarde Bk BT" w:cs="Arial"/>
                <w:sz w:val="22"/>
                <w:szCs w:val="22"/>
              </w:rPr>
              <w:t xml:space="preserve"> </w:t>
            </w:r>
            <w:r w:rsidRPr="006E3CEA">
              <w:rPr>
                <w:rFonts w:ascii="AvantGarde Bk BT" w:eastAsia="Questrial" w:hAnsi="AvantGarde Bk BT" w:cs="Arial"/>
                <w:sz w:val="22"/>
                <w:szCs w:val="22"/>
              </w:rPr>
              <w:t>Munguía</w:t>
            </w:r>
          </w:p>
        </w:tc>
        <w:tc>
          <w:tcPr>
            <w:tcW w:w="4324" w:type="dxa"/>
          </w:tcPr>
          <w:p w14:paraId="6500FD29" w14:textId="77777777" w:rsidR="006E3CEA" w:rsidRPr="006E3CEA" w:rsidRDefault="006E3CEA" w:rsidP="006E3CEA">
            <w:pPr>
              <w:jc w:val="center"/>
              <w:rPr>
                <w:rFonts w:ascii="AvantGarde Bk BT" w:eastAsia="Questrial" w:hAnsi="AvantGarde Bk BT" w:cs="Arial"/>
                <w:sz w:val="22"/>
                <w:szCs w:val="22"/>
              </w:rPr>
            </w:pPr>
            <w:r w:rsidRPr="006E3CEA">
              <w:rPr>
                <w:rFonts w:ascii="AvantGarde Bk BT" w:eastAsia="Questrial" w:hAnsi="AvantGarde Bk BT" w:cs="Arial"/>
                <w:sz w:val="22"/>
                <w:szCs w:val="22"/>
              </w:rPr>
              <w:t>Dr. Carlos Ramiro Ruíz Moreno</w:t>
            </w:r>
          </w:p>
        </w:tc>
      </w:tr>
      <w:tr w:rsidR="006E3CEA" w:rsidRPr="006E3CEA" w14:paraId="679D9200" w14:textId="77777777" w:rsidTr="006E3CEA">
        <w:trPr>
          <w:trHeight w:val="723"/>
          <w:jc w:val="center"/>
        </w:trPr>
        <w:tc>
          <w:tcPr>
            <w:tcW w:w="4323" w:type="dxa"/>
          </w:tcPr>
          <w:p w14:paraId="101ED448" w14:textId="77777777" w:rsidR="006E3CEA" w:rsidRPr="006E3CEA" w:rsidRDefault="006E3CEA" w:rsidP="006E3CEA">
            <w:pPr>
              <w:jc w:val="center"/>
              <w:rPr>
                <w:rFonts w:ascii="AvantGarde Bk BT" w:eastAsia="Questrial" w:hAnsi="AvantGarde Bk BT" w:cs="Arial"/>
                <w:sz w:val="22"/>
                <w:szCs w:val="22"/>
              </w:rPr>
            </w:pPr>
          </w:p>
        </w:tc>
        <w:tc>
          <w:tcPr>
            <w:tcW w:w="4324" w:type="dxa"/>
          </w:tcPr>
          <w:p w14:paraId="04D48276" w14:textId="77777777" w:rsidR="006E3CEA" w:rsidRPr="006E3CEA" w:rsidRDefault="006E3CEA" w:rsidP="006E3CEA">
            <w:pPr>
              <w:jc w:val="center"/>
              <w:rPr>
                <w:rFonts w:ascii="AvantGarde Bk BT" w:eastAsia="Questrial" w:hAnsi="AvantGarde Bk BT" w:cs="Arial"/>
                <w:sz w:val="22"/>
                <w:szCs w:val="22"/>
              </w:rPr>
            </w:pPr>
          </w:p>
        </w:tc>
      </w:tr>
      <w:tr w:rsidR="006E3CEA" w:rsidRPr="006E3CEA" w14:paraId="063441C6" w14:textId="77777777" w:rsidTr="006E3CEA">
        <w:trPr>
          <w:trHeight w:val="723"/>
          <w:jc w:val="center"/>
        </w:trPr>
        <w:tc>
          <w:tcPr>
            <w:tcW w:w="4323" w:type="dxa"/>
          </w:tcPr>
          <w:p w14:paraId="22F6FF7D" w14:textId="77777777" w:rsidR="006E3CEA" w:rsidRPr="006E3CEA" w:rsidRDefault="006E3CEA" w:rsidP="006E3CEA">
            <w:pPr>
              <w:jc w:val="center"/>
              <w:rPr>
                <w:rFonts w:ascii="AvantGarde Bk BT" w:eastAsia="Questrial" w:hAnsi="AvantGarde Bk BT" w:cs="Arial"/>
                <w:sz w:val="22"/>
                <w:szCs w:val="22"/>
              </w:rPr>
            </w:pPr>
            <w:r w:rsidRPr="006E3CEA">
              <w:rPr>
                <w:rFonts w:ascii="AvantGarde Bk BT" w:eastAsia="Questrial" w:hAnsi="AvantGarde Bk BT" w:cs="Arial"/>
                <w:sz w:val="22"/>
                <w:szCs w:val="22"/>
              </w:rPr>
              <w:t>Mtra. Claudia Karina Castellanos Gutiérrez</w:t>
            </w:r>
          </w:p>
        </w:tc>
        <w:tc>
          <w:tcPr>
            <w:tcW w:w="4324" w:type="dxa"/>
          </w:tcPr>
          <w:p w14:paraId="33CACD57" w14:textId="39B0C187" w:rsidR="006E3CEA" w:rsidRPr="006E3CEA" w:rsidRDefault="006E3CEA" w:rsidP="006E3CEA">
            <w:pPr>
              <w:jc w:val="center"/>
              <w:rPr>
                <w:rFonts w:ascii="AvantGarde Bk BT" w:eastAsia="Questrial" w:hAnsi="AvantGarde Bk BT" w:cs="Arial"/>
                <w:sz w:val="22"/>
                <w:szCs w:val="22"/>
              </w:rPr>
            </w:pPr>
            <w:r w:rsidRPr="006E3CEA">
              <w:rPr>
                <w:rFonts w:ascii="AvantGarde Bk BT" w:eastAsia="Questrial" w:hAnsi="AvantGarde Bk BT" w:cs="Arial"/>
                <w:sz w:val="22"/>
                <w:szCs w:val="22"/>
              </w:rPr>
              <w:t>C. Denisse Elizabeth Piñón Ortega</w:t>
            </w:r>
          </w:p>
        </w:tc>
      </w:tr>
      <w:tr w:rsidR="006E3CEA" w:rsidRPr="006E3CEA" w14:paraId="01DA2669" w14:textId="77777777" w:rsidTr="006E3CEA">
        <w:trPr>
          <w:trHeight w:val="723"/>
          <w:jc w:val="center"/>
        </w:trPr>
        <w:tc>
          <w:tcPr>
            <w:tcW w:w="4323" w:type="dxa"/>
            <w:vAlign w:val="center"/>
          </w:tcPr>
          <w:p w14:paraId="1DCC0121" w14:textId="77777777" w:rsidR="006E3CEA" w:rsidRPr="006E3CEA" w:rsidRDefault="006E3CEA" w:rsidP="006E3CEA">
            <w:pPr>
              <w:jc w:val="center"/>
              <w:rPr>
                <w:rFonts w:ascii="AvantGarde Bk BT" w:eastAsia="Questrial" w:hAnsi="AvantGarde Bk BT" w:cs="Arial"/>
                <w:sz w:val="22"/>
                <w:szCs w:val="22"/>
              </w:rPr>
            </w:pPr>
          </w:p>
        </w:tc>
        <w:tc>
          <w:tcPr>
            <w:tcW w:w="4324" w:type="dxa"/>
          </w:tcPr>
          <w:p w14:paraId="514291A4" w14:textId="77777777" w:rsidR="006E3CEA" w:rsidRPr="006E3CEA" w:rsidRDefault="006E3CEA" w:rsidP="006E3CEA">
            <w:pPr>
              <w:jc w:val="center"/>
              <w:rPr>
                <w:rFonts w:ascii="AvantGarde Bk BT" w:eastAsia="Questrial" w:hAnsi="AvantGarde Bk BT" w:cs="Arial"/>
                <w:sz w:val="22"/>
                <w:szCs w:val="22"/>
              </w:rPr>
            </w:pPr>
          </w:p>
        </w:tc>
      </w:tr>
    </w:tbl>
    <w:p w14:paraId="1DF68F23" w14:textId="77777777" w:rsidR="00980C38" w:rsidRPr="006E3CEA" w:rsidRDefault="0083403D" w:rsidP="006E3CEA">
      <w:pPr>
        <w:jc w:val="center"/>
        <w:rPr>
          <w:rFonts w:ascii="AvantGarde Bk BT" w:eastAsia="Questrial" w:hAnsi="AvantGarde Bk BT" w:cs="Arial"/>
          <w:b/>
          <w:sz w:val="22"/>
          <w:szCs w:val="22"/>
        </w:rPr>
      </w:pPr>
      <w:r w:rsidRPr="006E3CEA">
        <w:rPr>
          <w:rFonts w:ascii="AvantGarde Bk BT" w:eastAsia="Questrial" w:hAnsi="AvantGarde Bk BT" w:cs="Arial"/>
          <w:b/>
          <w:sz w:val="22"/>
          <w:szCs w:val="22"/>
        </w:rPr>
        <w:t>Mtro. Guillermo Arturo Gómez Mata</w:t>
      </w:r>
    </w:p>
    <w:p w14:paraId="16DE0064" w14:textId="77777777" w:rsidR="00980C38" w:rsidRPr="000922C9" w:rsidRDefault="0083403D" w:rsidP="0083403D">
      <w:pPr>
        <w:spacing w:line="276" w:lineRule="auto"/>
        <w:jc w:val="center"/>
        <w:rPr>
          <w:rFonts w:ascii="AvantGarde Bk BT" w:eastAsia="Questrial" w:hAnsi="AvantGarde Bk BT" w:cs="Arial"/>
          <w:szCs w:val="22"/>
        </w:rPr>
      </w:pPr>
      <w:r w:rsidRPr="000922C9">
        <w:rPr>
          <w:rFonts w:ascii="AvantGarde Bk BT" w:eastAsia="Questrial" w:hAnsi="AvantGarde Bk BT" w:cs="Arial"/>
          <w:szCs w:val="22"/>
        </w:rPr>
        <w:t xml:space="preserve">Secretario de Actas y Acuerdos </w:t>
      </w:r>
    </w:p>
    <w:sectPr w:rsidR="00980C38" w:rsidRPr="000922C9">
      <w:headerReference w:type="default" r:id="rId9"/>
      <w:footerReference w:type="default" r:id="rId10"/>
      <w:pgSz w:w="12240" w:h="15840"/>
      <w:pgMar w:top="2659" w:right="1892" w:bottom="1417" w:left="1700" w:header="708" w:footer="3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E9208" w14:textId="77777777" w:rsidR="001F5AC5" w:rsidRDefault="001F5AC5">
      <w:r>
        <w:separator/>
      </w:r>
    </w:p>
  </w:endnote>
  <w:endnote w:type="continuationSeparator" w:id="0">
    <w:p w14:paraId="0BBE8C38" w14:textId="77777777" w:rsidR="001F5AC5" w:rsidRDefault="001F5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estrial">
    <w:altName w:val="Times New Roman"/>
    <w:charset w:val="4D"/>
    <w:family w:val="auto"/>
    <w:pitch w:val="variable"/>
    <w:sig w:usb0="E00002FF" w:usb1="4000201F" w:usb2="08000029"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03853" w14:textId="7E8F4E7C" w:rsidR="0044040C" w:rsidRDefault="0044040C">
    <w:pPr>
      <w:pBdr>
        <w:top w:val="nil"/>
        <w:left w:val="nil"/>
        <w:bottom w:val="nil"/>
        <w:right w:val="nil"/>
        <w:between w:val="nil"/>
      </w:pBdr>
      <w:tabs>
        <w:tab w:val="center" w:pos="4419"/>
        <w:tab w:val="right" w:pos="8838"/>
      </w:tabs>
      <w:spacing w:line="276" w:lineRule="auto"/>
      <w:jc w:val="center"/>
      <w:rPr>
        <w:rFonts w:ascii="Times New Roman" w:hAnsi="Times New Roman"/>
        <w:color w:val="000000"/>
        <w:sz w:val="17"/>
        <w:szCs w:val="17"/>
      </w:rPr>
    </w:pPr>
    <w:r>
      <w:rPr>
        <w:rFonts w:ascii="Questrial" w:eastAsia="Questrial" w:hAnsi="Questrial" w:cs="Questrial"/>
        <w:color w:val="000000"/>
        <w:sz w:val="14"/>
        <w:szCs w:val="14"/>
      </w:rPr>
      <w:t xml:space="preserve">Página </w:t>
    </w:r>
    <w:r>
      <w:rPr>
        <w:rFonts w:ascii="Questrial" w:eastAsia="Questrial" w:hAnsi="Questrial" w:cs="Questrial"/>
        <w:color w:val="000000"/>
        <w:sz w:val="14"/>
        <w:szCs w:val="14"/>
      </w:rPr>
      <w:fldChar w:fldCharType="begin"/>
    </w:r>
    <w:r>
      <w:rPr>
        <w:rFonts w:ascii="Questrial" w:eastAsia="Questrial" w:hAnsi="Questrial" w:cs="Questrial"/>
        <w:color w:val="000000"/>
        <w:sz w:val="14"/>
        <w:szCs w:val="14"/>
      </w:rPr>
      <w:instrText>PAGE</w:instrText>
    </w:r>
    <w:r>
      <w:rPr>
        <w:rFonts w:ascii="Questrial" w:eastAsia="Questrial" w:hAnsi="Questrial" w:cs="Questrial"/>
        <w:color w:val="000000"/>
        <w:sz w:val="14"/>
        <w:szCs w:val="14"/>
      </w:rPr>
      <w:fldChar w:fldCharType="separate"/>
    </w:r>
    <w:r w:rsidR="004D340E">
      <w:rPr>
        <w:rFonts w:ascii="Questrial" w:eastAsia="Questrial" w:hAnsi="Questrial" w:cs="Questrial"/>
        <w:noProof/>
        <w:color w:val="000000"/>
        <w:sz w:val="14"/>
        <w:szCs w:val="14"/>
      </w:rPr>
      <w:t>8</w:t>
    </w:r>
    <w:r>
      <w:rPr>
        <w:rFonts w:ascii="Questrial" w:eastAsia="Questrial" w:hAnsi="Questrial" w:cs="Questrial"/>
        <w:color w:val="000000"/>
        <w:sz w:val="14"/>
        <w:szCs w:val="14"/>
      </w:rPr>
      <w:fldChar w:fldCharType="end"/>
    </w:r>
    <w:r>
      <w:rPr>
        <w:rFonts w:ascii="Questrial" w:eastAsia="Questrial" w:hAnsi="Questrial" w:cs="Questrial"/>
        <w:color w:val="000000"/>
        <w:sz w:val="14"/>
        <w:szCs w:val="14"/>
      </w:rPr>
      <w:t xml:space="preserve"> de </w:t>
    </w:r>
    <w:r>
      <w:rPr>
        <w:rFonts w:ascii="Questrial" w:eastAsia="Questrial" w:hAnsi="Questrial" w:cs="Questrial"/>
        <w:color w:val="000000"/>
        <w:sz w:val="14"/>
        <w:szCs w:val="14"/>
      </w:rPr>
      <w:fldChar w:fldCharType="begin"/>
    </w:r>
    <w:r>
      <w:rPr>
        <w:rFonts w:ascii="Questrial" w:eastAsia="Questrial" w:hAnsi="Questrial" w:cs="Questrial"/>
        <w:color w:val="000000"/>
        <w:sz w:val="14"/>
        <w:szCs w:val="14"/>
      </w:rPr>
      <w:instrText>NUMPAGES</w:instrText>
    </w:r>
    <w:r>
      <w:rPr>
        <w:rFonts w:ascii="Questrial" w:eastAsia="Questrial" w:hAnsi="Questrial" w:cs="Questrial"/>
        <w:color w:val="000000"/>
        <w:sz w:val="14"/>
        <w:szCs w:val="14"/>
      </w:rPr>
      <w:fldChar w:fldCharType="separate"/>
    </w:r>
    <w:r w:rsidR="004D340E">
      <w:rPr>
        <w:rFonts w:ascii="Questrial" w:eastAsia="Questrial" w:hAnsi="Questrial" w:cs="Questrial"/>
        <w:noProof/>
        <w:color w:val="000000"/>
        <w:sz w:val="14"/>
        <w:szCs w:val="14"/>
      </w:rPr>
      <w:t>8</w:t>
    </w:r>
    <w:r>
      <w:rPr>
        <w:rFonts w:ascii="Questrial" w:eastAsia="Questrial" w:hAnsi="Questrial" w:cs="Questrial"/>
        <w:color w:val="000000"/>
        <w:sz w:val="14"/>
        <w:szCs w:val="14"/>
      </w:rPr>
      <w:fldChar w:fldCharType="end"/>
    </w:r>
  </w:p>
  <w:p w14:paraId="1E4D776F" w14:textId="77777777" w:rsidR="0044040C" w:rsidRDefault="0044040C">
    <w:pPr>
      <w:pBdr>
        <w:top w:val="nil"/>
        <w:left w:val="nil"/>
        <w:bottom w:val="nil"/>
        <w:right w:val="nil"/>
        <w:between w:val="nil"/>
      </w:pBdr>
      <w:tabs>
        <w:tab w:val="center" w:pos="4419"/>
        <w:tab w:val="right" w:pos="8838"/>
      </w:tabs>
      <w:spacing w:line="276" w:lineRule="auto"/>
      <w:jc w:val="center"/>
      <w:rPr>
        <w:rFonts w:ascii="Times New Roman" w:hAnsi="Times New Roman"/>
        <w:color w:val="000000"/>
        <w:sz w:val="17"/>
        <w:szCs w:val="17"/>
      </w:rPr>
    </w:pPr>
    <w:r>
      <w:rPr>
        <w:rFonts w:ascii="Times New Roman" w:hAnsi="Times New Roman"/>
        <w:color w:val="000000"/>
        <w:sz w:val="17"/>
        <w:szCs w:val="17"/>
      </w:rPr>
      <w:t xml:space="preserve">Av. Juárez No. 976, Edificio de la Rectoría General, Piso 5, Colonia Centro C.P. 44100. Guadalajara, Jalisco. México. </w:t>
    </w:r>
  </w:p>
  <w:p w14:paraId="1CEBA868" w14:textId="1F059606" w:rsidR="0044040C" w:rsidRDefault="0044040C">
    <w:pPr>
      <w:pBdr>
        <w:top w:val="nil"/>
        <w:left w:val="nil"/>
        <w:bottom w:val="nil"/>
        <w:right w:val="nil"/>
        <w:between w:val="nil"/>
      </w:pBdr>
      <w:tabs>
        <w:tab w:val="center" w:pos="4419"/>
        <w:tab w:val="right" w:pos="8838"/>
      </w:tabs>
      <w:spacing w:line="276" w:lineRule="auto"/>
      <w:jc w:val="center"/>
      <w:rPr>
        <w:rFonts w:ascii="Times New Roman" w:hAnsi="Times New Roman"/>
        <w:color w:val="000000"/>
        <w:sz w:val="17"/>
        <w:szCs w:val="17"/>
      </w:rPr>
    </w:pPr>
    <w:r>
      <w:rPr>
        <w:rFonts w:ascii="Times New Roman" w:hAnsi="Times New Roman"/>
        <w:color w:val="000000"/>
        <w:sz w:val="17"/>
        <w:szCs w:val="17"/>
      </w:rPr>
      <w:t>Tel. [52] (33) 3134 2222, Ext</w:t>
    </w:r>
    <w:r w:rsidR="00ED01A7">
      <w:rPr>
        <w:rFonts w:ascii="Times New Roman" w:hAnsi="Times New Roman"/>
        <w:color w:val="000000"/>
        <w:sz w:val="17"/>
        <w:szCs w:val="17"/>
      </w:rPr>
      <w:t xml:space="preserve">s. 12428, 12243, 12420 y 12457 </w:t>
    </w:r>
    <w:r>
      <w:rPr>
        <w:rFonts w:ascii="Times New Roman" w:hAnsi="Times New Roman"/>
        <w:color w:val="000000"/>
        <w:sz w:val="17"/>
        <w:szCs w:val="17"/>
      </w:rPr>
      <w:t>Tel. dir. 3134 2243 Fax 3134 2278</w:t>
    </w:r>
  </w:p>
  <w:p w14:paraId="17A85169" w14:textId="77777777" w:rsidR="0044040C" w:rsidRDefault="0044040C">
    <w:pPr>
      <w:pBdr>
        <w:top w:val="nil"/>
        <w:left w:val="nil"/>
        <w:bottom w:val="nil"/>
        <w:right w:val="nil"/>
        <w:between w:val="nil"/>
      </w:pBdr>
      <w:tabs>
        <w:tab w:val="center" w:pos="4419"/>
        <w:tab w:val="right" w:pos="8838"/>
      </w:tabs>
      <w:spacing w:line="276" w:lineRule="auto"/>
      <w:jc w:val="center"/>
      <w:rPr>
        <w:rFonts w:ascii="Times New Roman" w:hAnsi="Times New Roman"/>
        <w:b/>
        <w:color w:val="000000"/>
        <w:sz w:val="17"/>
        <w:szCs w:val="17"/>
      </w:rPr>
    </w:pPr>
    <w:r>
      <w:rPr>
        <w:rFonts w:ascii="Times New Roman" w:hAnsi="Times New Roman"/>
        <w:b/>
        <w:color w:val="000000"/>
        <w:sz w:val="17"/>
        <w:szCs w:val="17"/>
      </w:rPr>
      <w:t>www.hcgu.udg.mx</w:t>
    </w:r>
  </w:p>
  <w:p w14:paraId="2F47E264" w14:textId="77777777" w:rsidR="0044040C" w:rsidRDefault="0044040C">
    <w:pPr>
      <w:pBdr>
        <w:top w:val="nil"/>
        <w:left w:val="nil"/>
        <w:bottom w:val="nil"/>
        <w:right w:val="nil"/>
        <w:between w:val="nil"/>
      </w:pBdr>
      <w:tabs>
        <w:tab w:val="center" w:pos="4419"/>
        <w:tab w:val="right" w:pos="8838"/>
      </w:tabs>
      <w:jc w:val="center"/>
      <w:rPr>
        <w:rFonts w:ascii="Calibri" w:eastAsia="Calibri" w:hAnsi="Calibri" w:cs="Calibri"/>
        <w:color w:val="000000"/>
        <w:sz w:val="22"/>
        <w:szCs w:val="22"/>
      </w:rPr>
    </w:pPr>
  </w:p>
  <w:p w14:paraId="73C4E779" w14:textId="77777777" w:rsidR="0044040C" w:rsidRDefault="0044040C">
    <w:pPr>
      <w:pBdr>
        <w:top w:val="nil"/>
        <w:left w:val="nil"/>
        <w:bottom w:val="nil"/>
        <w:right w:val="nil"/>
        <w:between w:val="nil"/>
      </w:pBdr>
      <w:tabs>
        <w:tab w:val="center" w:pos="4419"/>
        <w:tab w:val="right" w:pos="8838"/>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A3AED" w14:textId="77777777" w:rsidR="001F5AC5" w:rsidRDefault="001F5AC5">
      <w:r>
        <w:separator/>
      </w:r>
    </w:p>
  </w:footnote>
  <w:footnote w:type="continuationSeparator" w:id="0">
    <w:p w14:paraId="5AF32932" w14:textId="77777777" w:rsidR="001F5AC5" w:rsidRDefault="001F5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61AE8" w14:textId="77777777" w:rsidR="0044040C" w:rsidRDefault="0044040C">
    <w:pPr>
      <w:pBdr>
        <w:top w:val="nil"/>
        <w:left w:val="nil"/>
        <w:bottom w:val="nil"/>
        <w:right w:val="nil"/>
        <w:between w:val="nil"/>
      </w:pBdr>
      <w:tabs>
        <w:tab w:val="center" w:pos="4419"/>
        <w:tab w:val="right" w:pos="8838"/>
      </w:tabs>
      <w:ind w:right="-850"/>
      <w:jc w:val="right"/>
      <w:rPr>
        <w:rFonts w:ascii="Questrial" w:eastAsia="Questrial" w:hAnsi="Questrial" w:cs="Questrial"/>
        <w:color w:val="000000"/>
        <w:sz w:val="22"/>
        <w:szCs w:val="22"/>
      </w:rPr>
    </w:pPr>
    <w:r>
      <w:rPr>
        <w:noProof/>
        <w:lang w:val="es-ES"/>
      </w:rPr>
      <w:drawing>
        <wp:anchor distT="0" distB="0" distL="0" distR="0" simplePos="0" relativeHeight="251662848" behindDoc="1" locked="0" layoutInCell="1" hidden="0" allowOverlap="1" wp14:anchorId="6D89ECA8" wp14:editId="5F48EBC8">
          <wp:simplePos x="0" y="0"/>
          <wp:positionH relativeFrom="column">
            <wp:posOffset>-1079462</wp:posOffset>
          </wp:positionH>
          <wp:positionV relativeFrom="paragraph">
            <wp:posOffset>-481329</wp:posOffset>
          </wp:positionV>
          <wp:extent cx="7752522" cy="1622066"/>
          <wp:effectExtent l="0" t="0" r="0" b="0"/>
          <wp:wrapNone/>
          <wp:docPr id="2" name="image1.png" descr="Membrete CGU"/>
          <wp:cNvGraphicFramePr/>
          <a:graphic xmlns:a="http://schemas.openxmlformats.org/drawingml/2006/main">
            <a:graphicData uri="http://schemas.openxmlformats.org/drawingml/2006/picture">
              <pic:pic xmlns:pic="http://schemas.openxmlformats.org/drawingml/2006/picture">
                <pic:nvPicPr>
                  <pic:cNvPr id="0" name="image1.png" descr="Membrete CGU"/>
                  <pic:cNvPicPr preferRelativeResize="0"/>
                </pic:nvPicPr>
                <pic:blipFill>
                  <a:blip r:embed="rId1"/>
                  <a:srcRect/>
                  <a:stretch>
                    <a:fillRect/>
                  </a:stretch>
                </pic:blipFill>
                <pic:spPr>
                  <a:xfrm>
                    <a:off x="0" y="0"/>
                    <a:ext cx="7752522" cy="1622066"/>
                  </a:xfrm>
                  <a:prstGeom prst="rect">
                    <a:avLst/>
                  </a:prstGeom>
                  <a:ln/>
                </pic:spPr>
              </pic:pic>
            </a:graphicData>
          </a:graphic>
        </wp:anchor>
      </w:drawing>
    </w:r>
  </w:p>
  <w:p w14:paraId="3EC2E9C2" w14:textId="77777777" w:rsidR="0044040C" w:rsidRDefault="0044040C">
    <w:pPr>
      <w:pBdr>
        <w:top w:val="nil"/>
        <w:left w:val="nil"/>
        <w:bottom w:val="nil"/>
        <w:right w:val="nil"/>
        <w:between w:val="nil"/>
      </w:pBdr>
      <w:tabs>
        <w:tab w:val="center" w:pos="4419"/>
        <w:tab w:val="right" w:pos="8838"/>
      </w:tabs>
      <w:ind w:right="-850"/>
      <w:jc w:val="right"/>
      <w:rPr>
        <w:rFonts w:ascii="Questrial" w:eastAsia="Questrial" w:hAnsi="Questrial" w:cs="Questrial"/>
        <w:color w:val="000000"/>
        <w:sz w:val="22"/>
        <w:szCs w:val="22"/>
      </w:rPr>
    </w:pPr>
  </w:p>
  <w:p w14:paraId="568E8926" w14:textId="77777777" w:rsidR="0044040C" w:rsidRDefault="0044040C">
    <w:pPr>
      <w:pBdr>
        <w:top w:val="nil"/>
        <w:left w:val="nil"/>
        <w:bottom w:val="nil"/>
        <w:right w:val="nil"/>
        <w:between w:val="nil"/>
      </w:pBdr>
      <w:tabs>
        <w:tab w:val="center" w:pos="4419"/>
        <w:tab w:val="right" w:pos="8838"/>
      </w:tabs>
      <w:ind w:right="-850"/>
      <w:jc w:val="right"/>
      <w:rPr>
        <w:rFonts w:ascii="Questrial" w:eastAsia="Questrial" w:hAnsi="Questrial" w:cs="Questrial"/>
        <w:color w:val="000000"/>
        <w:sz w:val="22"/>
        <w:szCs w:val="22"/>
      </w:rPr>
    </w:pPr>
  </w:p>
  <w:p w14:paraId="35305032" w14:textId="77777777" w:rsidR="0044040C" w:rsidRDefault="0044040C">
    <w:pPr>
      <w:pBdr>
        <w:top w:val="nil"/>
        <w:left w:val="nil"/>
        <w:bottom w:val="nil"/>
        <w:right w:val="nil"/>
        <w:between w:val="nil"/>
      </w:pBdr>
      <w:tabs>
        <w:tab w:val="center" w:pos="4419"/>
        <w:tab w:val="right" w:pos="8838"/>
      </w:tabs>
      <w:ind w:right="-850"/>
      <w:jc w:val="right"/>
      <w:rPr>
        <w:rFonts w:ascii="Questrial" w:eastAsia="Questrial" w:hAnsi="Questrial" w:cs="Questrial"/>
        <w:color w:val="000000"/>
        <w:sz w:val="22"/>
        <w:szCs w:val="22"/>
      </w:rPr>
    </w:pPr>
  </w:p>
  <w:p w14:paraId="19815C64" w14:textId="56677802" w:rsidR="0044040C" w:rsidRPr="00086EE4" w:rsidRDefault="0044040C">
    <w:pPr>
      <w:pBdr>
        <w:top w:val="nil"/>
        <w:left w:val="nil"/>
        <w:bottom w:val="nil"/>
        <w:right w:val="nil"/>
        <w:between w:val="nil"/>
      </w:pBdr>
      <w:tabs>
        <w:tab w:val="center" w:pos="4419"/>
        <w:tab w:val="right" w:pos="8838"/>
      </w:tabs>
      <w:ind w:right="-850"/>
      <w:jc w:val="right"/>
      <w:rPr>
        <w:rFonts w:ascii="AvantGarde Bk BT" w:eastAsia="Questrial" w:hAnsi="AvantGarde Bk BT" w:cs="Questrial"/>
        <w:color w:val="000000"/>
        <w:sz w:val="22"/>
        <w:szCs w:val="22"/>
      </w:rPr>
    </w:pPr>
    <w:r w:rsidRPr="00086EE4">
      <w:rPr>
        <w:rFonts w:ascii="AvantGarde Bk BT" w:eastAsia="Questrial" w:hAnsi="AvantGarde Bk BT" w:cs="Questrial"/>
        <w:color w:val="000000"/>
        <w:sz w:val="22"/>
        <w:szCs w:val="22"/>
      </w:rPr>
      <w:t xml:space="preserve">Exp. </w:t>
    </w:r>
    <w:r w:rsidR="006E3CEA" w:rsidRPr="00086EE4">
      <w:rPr>
        <w:rFonts w:ascii="AvantGarde Bk BT" w:eastAsia="Questrial" w:hAnsi="AvantGarde Bk BT" w:cs="Questrial"/>
        <w:color w:val="000000"/>
        <w:sz w:val="22"/>
        <w:szCs w:val="22"/>
      </w:rPr>
      <w:t>021</w:t>
    </w:r>
  </w:p>
  <w:p w14:paraId="12C23415" w14:textId="3792D01A" w:rsidR="0044040C" w:rsidRPr="006E3CEA" w:rsidRDefault="0044040C">
    <w:pPr>
      <w:pBdr>
        <w:top w:val="nil"/>
        <w:left w:val="nil"/>
        <w:bottom w:val="nil"/>
        <w:right w:val="nil"/>
        <w:between w:val="nil"/>
      </w:pBdr>
      <w:tabs>
        <w:tab w:val="center" w:pos="4419"/>
        <w:tab w:val="right" w:pos="8838"/>
      </w:tabs>
      <w:ind w:right="-850"/>
      <w:jc w:val="right"/>
      <w:rPr>
        <w:rFonts w:ascii="AvantGarde Bk BT" w:eastAsia="Questrial" w:hAnsi="AvantGarde Bk BT" w:cs="Questrial"/>
        <w:color w:val="000000"/>
        <w:sz w:val="22"/>
        <w:szCs w:val="22"/>
      </w:rPr>
    </w:pPr>
    <w:r w:rsidRPr="00086EE4">
      <w:rPr>
        <w:rFonts w:ascii="AvantGarde Bk BT" w:eastAsia="Questrial" w:hAnsi="AvantGarde Bk BT" w:cs="Questrial"/>
        <w:color w:val="000000"/>
        <w:sz w:val="22"/>
        <w:szCs w:val="22"/>
      </w:rPr>
      <w:t xml:space="preserve">Dictamen Núm. </w:t>
    </w:r>
    <w:r w:rsidR="006E3CEA" w:rsidRPr="00086EE4">
      <w:rPr>
        <w:rFonts w:ascii="AvantGarde Bk BT" w:eastAsia="Questrial" w:hAnsi="AvantGarde Bk BT" w:cs="Questrial"/>
        <w:color w:val="000000"/>
        <w:sz w:val="22"/>
        <w:szCs w:val="22"/>
      </w:rPr>
      <w:t>IV</w:t>
    </w:r>
    <w:r w:rsidRPr="00086EE4">
      <w:rPr>
        <w:rFonts w:ascii="AvantGarde Bk BT" w:eastAsia="Questrial" w:hAnsi="AvantGarde Bk BT" w:cs="Questrial"/>
        <w:color w:val="000000"/>
        <w:sz w:val="22"/>
        <w:szCs w:val="22"/>
      </w:rPr>
      <w:t>/2023</w:t>
    </w:r>
    <w:r w:rsidR="00086EE4" w:rsidRPr="00086EE4">
      <w:rPr>
        <w:rFonts w:ascii="AvantGarde Bk BT" w:eastAsia="Questrial" w:hAnsi="AvantGarde Bk BT" w:cs="Questrial"/>
        <w:color w:val="000000"/>
        <w:sz w:val="22"/>
        <w:szCs w:val="22"/>
      </w:rPr>
      <w:t>/</w:t>
    </w:r>
    <w:r w:rsidR="00FB277E" w:rsidRPr="00086EE4">
      <w:rPr>
        <w:rFonts w:ascii="AvantGarde Bk BT" w:eastAsia="Questrial" w:hAnsi="AvantGarde Bk BT" w:cs="Questrial"/>
        <w:color w:val="000000"/>
        <w:sz w:val="22"/>
        <w:szCs w:val="22"/>
      </w:rPr>
      <w:t>29</w:t>
    </w:r>
    <w:r w:rsidR="00767899">
      <w:rPr>
        <w:rFonts w:ascii="AvantGarde Bk BT" w:eastAsia="Questrial" w:hAnsi="AvantGarde Bk BT" w:cs="Questrial"/>
        <w:color w:val="000000"/>
        <w:sz w:val="22"/>
        <w:szCs w:val="22"/>
      </w:rPr>
      <w:t>5</w:t>
    </w:r>
  </w:p>
  <w:p w14:paraId="3F54D59B" w14:textId="77777777" w:rsidR="0044040C" w:rsidRDefault="0044040C">
    <w:pPr>
      <w:pBdr>
        <w:top w:val="nil"/>
        <w:left w:val="nil"/>
        <w:bottom w:val="nil"/>
        <w:right w:val="nil"/>
        <w:between w:val="nil"/>
      </w:pBdr>
      <w:tabs>
        <w:tab w:val="center" w:pos="4419"/>
        <w:tab w:val="right" w:pos="8838"/>
      </w:tabs>
      <w:rPr>
        <w:rFonts w:eastAsia="Courier" w:cs="Courie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7A8A"/>
    <w:multiLevelType w:val="hybridMultilevel"/>
    <w:tmpl w:val="EE8ABE0A"/>
    <w:lvl w:ilvl="0" w:tplc="16926048">
      <w:start w:val="1"/>
      <w:numFmt w:val="lowerLetter"/>
      <w:lvlText w:val="%1)"/>
      <w:lvlJc w:val="left"/>
      <w:pPr>
        <w:ind w:left="3555" w:hanging="360"/>
      </w:pPr>
      <w:rPr>
        <w:b/>
      </w:rPr>
    </w:lvl>
    <w:lvl w:ilvl="1" w:tplc="0C0A0019">
      <w:start w:val="1"/>
      <w:numFmt w:val="lowerLetter"/>
      <w:lvlText w:val="%2."/>
      <w:lvlJc w:val="left"/>
      <w:pPr>
        <w:ind w:left="4275" w:hanging="360"/>
      </w:pPr>
    </w:lvl>
    <w:lvl w:ilvl="2" w:tplc="0C0A001B">
      <w:start w:val="1"/>
      <w:numFmt w:val="lowerRoman"/>
      <w:lvlText w:val="%3."/>
      <w:lvlJc w:val="right"/>
      <w:pPr>
        <w:ind w:left="4995" w:hanging="180"/>
      </w:pPr>
    </w:lvl>
    <w:lvl w:ilvl="3" w:tplc="0C0A000F">
      <w:start w:val="1"/>
      <w:numFmt w:val="decimal"/>
      <w:lvlText w:val="%4."/>
      <w:lvlJc w:val="left"/>
      <w:pPr>
        <w:ind w:left="5715" w:hanging="360"/>
      </w:pPr>
    </w:lvl>
    <w:lvl w:ilvl="4" w:tplc="0C0A0019">
      <w:start w:val="1"/>
      <w:numFmt w:val="lowerLetter"/>
      <w:lvlText w:val="%5."/>
      <w:lvlJc w:val="left"/>
      <w:pPr>
        <w:ind w:left="6435" w:hanging="360"/>
      </w:pPr>
    </w:lvl>
    <w:lvl w:ilvl="5" w:tplc="0C0A001B">
      <w:start w:val="1"/>
      <w:numFmt w:val="lowerRoman"/>
      <w:lvlText w:val="%6."/>
      <w:lvlJc w:val="right"/>
      <w:pPr>
        <w:ind w:left="7155" w:hanging="180"/>
      </w:pPr>
    </w:lvl>
    <w:lvl w:ilvl="6" w:tplc="0C0A000F">
      <w:start w:val="1"/>
      <w:numFmt w:val="decimal"/>
      <w:lvlText w:val="%7."/>
      <w:lvlJc w:val="left"/>
      <w:pPr>
        <w:ind w:left="7875" w:hanging="360"/>
      </w:pPr>
    </w:lvl>
    <w:lvl w:ilvl="7" w:tplc="0C0A0019">
      <w:start w:val="1"/>
      <w:numFmt w:val="lowerLetter"/>
      <w:lvlText w:val="%8."/>
      <w:lvlJc w:val="left"/>
      <w:pPr>
        <w:ind w:left="8595" w:hanging="360"/>
      </w:pPr>
    </w:lvl>
    <w:lvl w:ilvl="8" w:tplc="0C0A001B">
      <w:start w:val="1"/>
      <w:numFmt w:val="lowerRoman"/>
      <w:lvlText w:val="%9."/>
      <w:lvlJc w:val="right"/>
      <w:pPr>
        <w:ind w:left="9315" w:hanging="180"/>
      </w:pPr>
    </w:lvl>
  </w:abstractNum>
  <w:abstractNum w:abstractNumId="1" w15:restartNumberingAfterBreak="0">
    <w:nsid w:val="00B71D8D"/>
    <w:multiLevelType w:val="hybridMultilevel"/>
    <w:tmpl w:val="4DBA4082"/>
    <w:lvl w:ilvl="0" w:tplc="3D3A55B2">
      <w:start w:val="1"/>
      <w:numFmt w:val="lowerLetter"/>
      <w:lvlText w:val="%1)"/>
      <w:lvlJc w:val="left"/>
      <w:pPr>
        <w:ind w:left="3900" w:hanging="360"/>
      </w:pPr>
      <w:rPr>
        <w:b/>
      </w:rPr>
    </w:lvl>
    <w:lvl w:ilvl="1" w:tplc="0C0A0019">
      <w:start w:val="1"/>
      <w:numFmt w:val="lowerLetter"/>
      <w:lvlText w:val="%2."/>
      <w:lvlJc w:val="left"/>
      <w:pPr>
        <w:ind w:left="4620" w:hanging="360"/>
      </w:pPr>
    </w:lvl>
    <w:lvl w:ilvl="2" w:tplc="0C0A001B">
      <w:start w:val="1"/>
      <w:numFmt w:val="lowerRoman"/>
      <w:lvlText w:val="%3."/>
      <w:lvlJc w:val="right"/>
      <w:pPr>
        <w:ind w:left="5340" w:hanging="180"/>
      </w:pPr>
    </w:lvl>
    <w:lvl w:ilvl="3" w:tplc="0C0A000F">
      <w:start w:val="1"/>
      <w:numFmt w:val="decimal"/>
      <w:lvlText w:val="%4."/>
      <w:lvlJc w:val="left"/>
      <w:pPr>
        <w:ind w:left="6060" w:hanging="360"/>
      </w:pPr>
    </w:lvl>
    <w:lvl w:ilvl="4" w:tplc="0C0A0019">
      <w:start w:val="1"/>
      <w:numFmt w:val="lowerLetter"/>
      <w:lvlText w:val="%5."/>
      <w:lvlJc w:val="left"/>
      <w:pPr>
        <w:ind w:left="6780" w:hanging="360"/>
      </w:pPr>
    </w:lvl>
    <w:lvl w:ilvl="5" w:tplc="0C0A001B">
      <w:start w:val="1"/>
      <w:numFmt w:val="lowerRoman"/>
      <w:lvlText w:val="%6."/>
      <w:lvlJc w:val="right"/>
      <w:pPr>
        <w:ind w:left="7500" w:hanging="180"/>
      </w:pPr>
    </w:lvl>
    <w:lvl w:ilvl="6" w:tplc="0C0A000F">
      <w:start w:val="1"/>
      <w:numFmt w:val="decimal"/>
      <w:lvlText w:val="%7."/>
      <w:lvlJc w:val="left"/>
      <w:pPr>
        <w:ind w:left="8220" w:hanging="360"/>
      </w:pPr>
    </w:lvl>
    <w:lvl w:ilvl="7" w:tplc="0C0A0019">
      <w:start w:val="1"/>
      <w:numFmt w:val="lowerLetter"/>
      <w:lvlText w:val="%8."/>
      <w:lvlJc w:val="left"/>
      <w:pPr>
        <w:ind w:left="8940" w:hanging="360"/>
      </w:pPr>
    </w:lvl>
    <w:lvl w:ilvl="8" w:tplc="0C0A001B">
      <w:start w:val="1"/>
      <w:numFmt w:val="lowerRoman"/>
      <w:lvlText w:val="%9."/>
      <w:lvlJc w:val="right"/>
      <w:pPr>
        <w:ind w:left="9660" w:hanging="180"/>
      </w:pPr>
    </w:lvl>
  </w:abstractNum>
  <w:abstractNum w:abstractNumId="2" w15:restartNumberingAfterBreak="0">
    <w:nsid w:val="029B1A27"/>
    <w:multiLevelType w:val="hybridMultilevel"/>
    <w:tmpl w:val="374A6FF0"/>
    <w:lvl w:ilvl="0" w:tplc="B83C449C">
      <w:start w:val="1"/>
      <w:numFmt w:val="lowerLetter"/>
      <w:lvlText w:val="%1)"/>
      <w:lvlJc w:val="left"/>
      <w:pPr>
        <w:ind w:left="3552" w:hanging="360"/>
      </w:pPr>
      <w:rPr>
        <w:b/>
      </w:rPr>
    </w:lvl>
    <w:lvl w:ilvl="1" w:tplc="0C0A0019">
      <w:start w:val="1"/>
      <w:numFmt w:val="lowerLetter"/>
      <w:lvlText w:val="%2."/>
      <w:lvlJc w:val="left"/>
      <w:pPr>
        <w:ind w:left="4272" w:hanging="360"/>
      </w:pPr>
    </w:lvl>
    <w:lvl w:ilvl="2" w:tplc="0C0A001B">
      <w:start w:val="1"/>
      <w:numFmt w:val="lowerRoman"/>
      <w:lvlText w:val="%3."/>
      <w:lvlJc w:val="right"/>
      <w:pPr>
        <w:ind w:left="4992" w:hanging="180"/>
      </w:pPr>
    </w:lvl>
    <w:lvl w:ilvl="3" w:tplc="0C0A000F">
      <w:start w:val="1"/>
      <w:numFmt w:val="decimal"/>
      <w:lvlText w:val="%4."/>
      <w:lvlJc w:val="left"/>
      <w:pPr>
        <w:ind w:left="5712" w:hanging="360"/>
      </w:pPr>
    </w:lvl>
    <w:lvl w:ilvl="4" w:tplc="0C0A0019">
      <w:start w:val="1"/>
      <w:numFmt w:val="lowerLetter"/>
      <w:lvlText w:val="%5."/>
      <w:lvlJc w:val="left"/>
      <w:pPr>
        <w:ind w:left="6432" w:hanging="360"/>
      </w:pPr>
    </w:lvl>
    <w:lvl w:ilvl="5" w:tplc="0C0A001B">
      <w:start w:val="1"/>
      <w:numFmt w:val="lowerRoman"/>
      <w:lvlText w:val="%6."/>
      <w:lvlJc w:val="right"/>
      <w:pPr>
        <w:ind w:left="7152" w:hanging="180"/>
      </w:pPr>
    </w:lvl>
    <w:lvl w:ilvl="6" w:tplc="0C0A000F">
      <w:start w:val="1"/>
      <w:numFmt w:val="decimal"/>
      <w:lvlText w:val="%7."/>
      <w:lvlJc w:val="left"/>
      <w:pPr>
        <w:ind w:left="7872" w:hanging="360"/>
      </w:pPr>
    </w:lvl>
    <w:lvl w:ilvl="7" w:tplc="0C0A0019">
      <w:start w:val="1"/>
      <w:numFmt w:val="lowerLetter"/>
      <w:lvlText w:val="%8."/>
      <w:lvlJc w:val="left"/>
      <w:pPr>
        <w:ind w:left="8592" w:hanging="360"/>
      </w:pPr>
    </w:lvl>
    <w:lvl w:ilvl="8" w:tplc="0C0A001B">
      <w:start w:val="1"/>
      <w:numFmt w:val="lowerRoman"/>
      <w:lvlText w:val="%9."/>
      <w:lvlJc w:val="right"/>
      <w:pPr>
        <w:ind w:left="9312" w:hanging="180"/>
      </w:pPr>
    </w:lvl>
  </w:abstractNum>
  <w:abstractNum w:abstractNumId="3" w15:restartNumberingAfterBreak="0">
    <w:nsid w:val="06AE64C9"/>
    <w:multiLevelType w:val="hybridMultilevel"/>
    <w:tmpl w:val="050AA392"/>
    <w:lvl w:ilvl="0" w:tplc="AC84BA94">
      <w:start w:val="1"/>
      <w:numFmt w:val="lowerLetter"/>
      <w:lvlText w:val="%1)"/>
      <w:lvlJc w:val="left"/>
      <w:pPr>
        <w:ind w:left="3694" w:hanging="360"/>
      </w:pPr>
      <w:rPr>
        <w:b/>
      </w:rPr>
    </w:lvl>
    <w:lvl w:ilvl="1" w:tplc="0C0A0019">
      <w:start w:val="1"/>
      <w:numFmt w:val="lowerLetter"/>
      <w:lvlText w:val="%2."/>
      <w:lvlJc w:val="left"/>
      <w:pPr>
        <w:ind w:left="4414" w:hanging="360"/>
      </w:pPr>
    </w:lvl>
    <w:lvl w:ilvl="2" w:tplc="0C0A001B">
      <w:start w:val="1"/>
      <w:numFmt w:val="lowerRoman"/>
      <w:lvlText w:val="%3."/>
      <w:lvlJc w:val="right"/>
      <w:pPr>
        <w:ind w:left="5134" w:hanging="180"/>
      </w:pPr>
    </w:lvl>
    <w:lvl w:ilvl="3" w:tplc="0C0A000F">
      <w:start w:val="1"/>
      <w:numFmt w:val="decimal"/>
      <w:lvlText w:val="%4."/>
      <w:lvlJc w:val="left"/>
      <w:pPr>
        <w:ind w:left="5854" w:hanging="360"/>
      </w:pPr>
    </w:lvl>
    <w:lvl w:ilvl="4" w:tplc="0C0A0019">
      <w:start w:val="1"/>
      <w:numFmt w:val="lowerLetter"/>
      <w:lvlText w:val="%5."/>
      <w:lvlJc w:val="left"/>
      <w:pPr>
        <w:ind w:left="6574" w:hanging="360"/>
      </w:pPr>
    </w:lvl>
    <w:lvl w:ilvl="5" w:tplc="0C0A001B">
      <w:start w:val="1"/>
      <w:numFmt w:val="lowerRoman"/>
      <w:lvlText w:val="%6."/>
      <w:lvlJc w:val="right"/>
      <w:pPr>
        <w:ind w:left="7294" w:hanging="180"/>
      </w:pPr>
    </w:lvl>
    <w:lvl w:ilvl="6" w:tplc="0C0A000F">
      <w:start w:val="1"/>
      <w:numFmt w:val="decimal"/>
      <w:lvlText w:val="%7."/>
      <w:lvlJc w:val="left"/>
      <w:pPr>
        <w:ind w:left="8014" w:hanging="360"/>
      </w:pPr>
    </w:lvl>
    <w:lvl w:ilvl="7" w:tplc="0C0A0019">
      <w:start w:val="1"/>
      <w:numFmt w:val="lowerLetter"/>
      <w:lvlText w:val="%8."/>
      <w:lvlJc w:val="left"/>
      <w:pPr>
        <w:ind w:left="8734" w:hanging="360"/>
      </w:pPr>
    </w:lvl>
    <w:lvl w:ilvl="8" w:tplc="0C0A001B">
      <w:start w:val="1"/>
      <w:numFmt w:val="lowerRoman"/>
      <w:lvlText w:val="%9."/>
      <w:lvlJc w:val="right"/>
      <w:pPr>
        <w:ind w:left="9454" w:hanging="180"/>
      </w:pPr>
    </w:lvl>
  </w:abstractNum>
  <w:abstractNum w:abstractNumId="4" w15:restartNumberingAfterBreak="0">
    <w:nsid w:val="0976211B"/>
    <w:multiLevelType w:val="hybridMultilevel"/>
    <w:tmpl w:val="BE88DB9A"/>
    <w:lvl w:ilvl="0" w:tplc="1DA004BE">
      <w:start w:val="1"/>
      <w:numFmt w:val="lowerLetter"/>
      <w:lvlText w:val="%1)"/>
      <w:lvlJc w:val="left"/>
      <w:pPr>
        <w:ind w:left="3192" w:hanging="360"/>
      </w:pPr>
      <w:rPr>
        <w:b/>
      </w:rPr>
    </w:lvl>
    <w:lvl w:ilvl="1" w:tplc="0C0A0019">
      <w:start w:val="1"/>
      <w:numFmt w:val="lowerLetter"/>
      <w:lvlText w:val="%2."/>
      <w:lvlJc w:val="left"/>
      <w:pPr>
        <w:ind w:left="3912" w:hanging="360"/>
      </w:pPr>
    </w:lvl>
    <w:lvl w:ilvl="2" w:tplc="0C0A001B">
      <w:start w:val="1"/>
      <w:numFmt w:val="lowerRoman"/>
      <w:lvlText w:val="%3."/>
      <w:lvlJc w:val="right"/>
      <w:pPr>
        <w:ind w:left="4632" w:hanging="180"/>
      </w:pPr>
    </w:lvl>
    <w:lvl w:ilvl="3" w:tplc="0C0A000F">
      <w:start w:val="1"/>
      <w:numFmt w:val="decimal"/>
      <w:lvlText w:val="%4."/>
      <w:lvlJc w:val="left"/>
      <w:pPr>
        <w:ind w:left="5352" w:hanging="360"/>
      </w:pPr>
    </w:lvl>
    <w:lvl w:ilvl="4" w:tplc="0C0A0019">
      <w:start w:val="1"/>
      <w:numFmt w:val="lowerLetter"/>
      <w:lvlText w:val="%5."/>
      <w:lvlJc w:val="left"/>
      <w:pPr>
        <w:ind w:left="6072" w:hanging="360"/>
      </w:pPr>
    </w:lvl>
    <w:lvl w:ilvl="5" w:tplc="0C0A001B">
      <w:start w:val="1"/>
      <w:numFmt w:val="lowerRoman"/>
      <w:lvlText w:val="%6."/>
      <w:lvlJc w:val="right"/>
      <w:pPr>
        <w:ind w:left="6792" w:hanging="180"/>
      </w:pPr>
    </w:lvl>
    <w:lvl w:ilvl="6" w:tplc="0C0A000F">
      <w:start w:val="1"/>
      <w:numFmt w:val="decimal"/>
      <w:lvlText w:val="%7."/>
      <w:lvlJc w:val="left"/>
      <w:pPr>
        <w:ind w:left="7512" w:hanging="360"/>
      </w:pPr>
    </w:lvl>
    <w:lvl w:ilvl="7" w:tplc="0C0A0019">
      <w:start w:val="1"/>
      <w:numFmt w:val="lowerLetter"/>
      <w:lvlText w:val="%8."/>
      <w:lvlJc w:val="left"/>
      <w:pPr>
        <w:ind w:left="8232" w:hanging="360"/>
      </w:pPr>
    </w:lvl>
    <w:lvl w:ilvl="8" w:tplc="0C0A001B">
      <w:start w:val="1"/>
      <w:numFmt w:val="lowerRoman"/>
      <w:lvlText w:val="%9."/>
      <w:lvlJc w:val="right"/>
      <w:pPr>
        <w:ind w:left="8952" w:hanging="180"/>
      </w:pPr>
    </w:lvl>
  </w:abstractNum>
  <w:abstractNum w:abstractNumId="5" w15:restartNumberingAfterBreak="0">
    <w:nsid w:val="0A5101B1"/>
    <w:multiLevelType w:val="hybridMultilevel"/>
    <w:tmpl w:val="0FC0A8A6"/>
    <w:lvl w:ilvl="0" w:tplc="96B4200E">
      <w:start w:val="1"/>
      <w:numFmt w:val="lowerLetter"/>
      <w:lvlText w:val="%1)"/>
      <w:lvlJc w:val="left"/>
      <w:pPr>
        <w:ind w:left="3574" w:hanging="360"/>
      </w:pPr>
      <w:rPr>
        <w:b/>
      </w:rPr>
    </w:lvl>
    <w:lvl w:ilvl="1" w:tplc="0C0A0019">
      <w:start w:val="1"/>
      <w:numFmt w:val="lowerLetter"/>
      <w:lvlText w:val="%2."/>
      <w:lvlJc w:val="left"/>
      <w:pPr>
        <w:ind w:left="4294" w:hanging="360"/>
      </w:pPr>
    </w:lvl>
    <w:lvl w:ilvl="2" w:tplc="0C0A001B">
      <w:start w:val="1"/>
      <w:numFmt w:val="lowerRoman"/>
      <w:lvlText w:val="%3."/>
      <w:lvlJc w:val="right"/>
      <w:pPr>
        <w:ind w:left="5014" w:hanging="180"/>
      </w:pPr>
    </w:lvl>
    <w:lvl w:ilvl="3" w:tplc="0C0A000F">
      <w:start w:val="1"/>
      <w:numFmt w:val="decimal"/>
      <w:lvlText w:val="%4."/>
      <w:lvlJc w:val="left"/>
      <w:pPr>
        <w:ind w:left="5734" w:hanging="360"/>
      </w:pPr>
    </w:lvl>
    <w:lvl w:ilvl="4" w:tplc="0C0A0019">
      <w:start w:val="1"/>
      <w:numFmt w:val="lowerLetter"/>
      <w:lvlText w:val="%5."/>
      <w:lvlJc w:val="left"/>
      <w:pPr>
        <w:ind w:left="6454" w:hanging="360"/>
      </w:pPr>
    </w:lvl>
    <w:lvl w:ilvl="5" w:tplc="0C0A001B">
      <w:start w:val="1"/>
      <w:numFmt w:val="lowerRoman"/>
      <w:lvlText w:val="%6."/>
      <w:lvlJc w:val="right"/>
      <w:pPr>
        <w:ind w:left="7174" w:hanging="180"/>
      </w:pPr>
    </w:lvl>
    <w:lvl w:ilvl="6" w:tplc="0C0A000F">
      <w:start w:val="1"/>
      <w:numFmt w:val="decimal"/>
      <w:lvlText w:val="%7."/>
      <w:lvlJc w:val="left"/>
      <w:pPr>
        <w:ind w:left="7894" w:hanging="360"/>
      </w:pPr>
    </w:lvl>
    <w:lvl w:ilvl="7" w:tplc="0C0A0019">
      <w:start w:val="1"/>
      <w:numFmt w:val="lowerLetter"/>
      <w:lvlText w:val="%8."/>
      <w:lvlJc w:val="left"/>
      <w:pPr>
        <w:ind w:left="8614" w:hanging="360"/>
      </w:pPr>
    </w:lvl>
    <w:lvl w:ilvl="8" w:tplc="0C0A001B">
      <w:start w:val="1"/>
      <w:numFmt w:val="lowerRoman"/>
      <w:lvlText w:val="%9."/>
      <w:lvlJc w:val="right"/>
      <w:pPr>
        <w:ind w:left="9334" w:hanging="180"/>
      </w:pPr>
    </w:lvl>
  </w:abstractNum>
  <w:abstractNum w:abstractNumId="6" w15:restartNumberingAfterBreak="0">
    <w:nsid w:val="10BE0024"/>
    <w:multiLevelType w:val="hybridMultilevel"/>
    <w:tmpl w:val="F8625FF8"/>
    <w:lvl w:ilvl="0" w:tplc="3EF0EB4E">
      <w:start w:val="1"/>
      <w:numFmt w:val="lowerLetter"/>
      <w:lvlText w:val="%1)"/>
      <w:lvlJc w:val="left"/>
      <w:pPr>
        <w:ind w:left="3192" w:hanging="360"/>
      </w:pPr>
      <w:rPr>
        <w:b/>
      </w:rPr>
    </w:lvl>
    <w:lvl w:ilvl="1" w:tplc="0C0A0019">
      <w:start w:val="1"/>
      <w:numFmt w:val="lowerLetter"/>
      <w:lvlText w:val="%2."/>
      <w:lvlJc w:val="left"/>
      <w:pPr>
        <w:ind w:left="3912" w:hanging="360"/>
      </w:pPr>
    </w:lvl>
    <w:lvl w:ilvl="2" w:tplc="0C0A001B">
      <w:start w:val="1"/>
      <w:numFmt w:val="lowerRoman"/>
      <w:lvlText w:val="%3."/>
      <w:lvlJc w:val="right"/>
      <w:pPr>
        <w:ind w:left="4632" w:hanging="180"/>
      </w:pPr>
    </w:lvl>
    <w:lvl w:ilvl="3" w:tplc="0C0A000F">
      <w:start w:val="1"/>
      <w:numFmt w:val="decimal"/>
      <w:lvlText w:val="%4."/>
      <w:lvlJc w:val="left"/>
      <w:pPr>
        <w:ind w:left="5352" w:hanging="360"/>
      </w:pPr>
    </w:lvl>
    <w:lvl w:ilvl="4" w:tplc="0C0A0019">
      <w:start w:val="1"/>
      <w:numFmt w:val="lowerLetter"/>
      <w:lvlText w:val="%5."/>
      <w:lvlJc w:val="left"/>
      <w:pPr>
        <w:ind w:left="6072" w:hanging="360"/>
      </w:pPr>
    </w:lvl>
    <w:lvl w:ilvl="5" w:tplc="0C0A001B">
      <w:start w:val="1"/>
      <w:numFmt w:val="lowerRoman"/>
      <w:lvlText w:val="%6."/>
      <w:lvlJc w:val="right"/>
      <w:pPr>
        <w:ind w:left="6792" w:hanging="180"/>
      </w:pPr>
    </w:lvl>
    <w:lvl w:ilvl="6" w:tplc="0C0A000F">
      <w:start w:val="1"/>
      <w:numFmt w:val="decimal"/>
      <w:lvlText w:val="%7."/>
      <w:lvlJc w:val="left"/>
      <w:pPr>
        <w:ind w:left="7512" w:hanging="360"/>
      </w:pPr>
    </w:lvl>
    <w:lvl w:ilvl="7" w:tplc="0C0A0019">
      <w:start w:val="1"/>
      <w:numFmt w:val="lowerLetter"/>
      <w:lvlText w:val="%8."/>
      <w:lvlJc w:val="left"/>
      <w:pPr>
        <w:ind w:left="8232" w:hanging="360"/>
      </w:pPr>
    </w:lvl>
    <w:lvl w:ilvl="8" w:tplc="0C0A001B">
      <w:start w:val="1"/>
      <w:numFmt w:val="lowerRoman"/>
      <w:lvlText w:val="%9."/>
      <w:lvlJc w:val="right"/>
      <w:pPr>
        <w:ind w:left="8952" w:hanging="180"/>
      </w:pPr>
    </w:lvl>
  </w:abstractNum>
  <w:abstractNum w:abstractNumId="7" w15:restartNumberingAfterBreak="0">
    <w:nsid w:val="12BF6EE4"/>
    <w:multiLevelType w:val="hybridMultilevel"/>
    <w:tmpl w:val="70CE2F84"/>
    <w:lvl w:ilvl="0" w:tplc="30BE5EC4">
      <w:start w:val="1"/>
      <w:numFmt w:val="lowerLetter"/>
      <w:lvlText w:val="%1)"/>
      <w:lvlJc w:val="left"/>
      <w:pPr>
        <w:ind w:left="3054" w:hanging="360"/>
      </w:pPr>
      <w:rPr>
        <w:b/>
      </w:rPr>
    </w:lvl>
    <w:lvl w:ilvl="1" w:tplc="9350FD04">
      <w:start w:val="1"/>
      <w:numFmt w:val="upperRoman"/>
      <w:lvlText w:val="%2."/>
      <w:lvlJc w:val="left"/>
      <w:pPr>
        <w:ind w:left="4149" w:hanging="735"/>
      </w:pPr>
      <w:rPr>
        <w:b/>
      </w:rPr>
    </w:lvl>
    <w:lvl w:ilvl="2" w:tplc="0C0A001B">
      <w:start w:val="1"/>
      <w:numFmt w:val="lowerRoman"/>
      <w:lvlText w:val="%3."/>
      <w:lvlJc w:val="right"/>
      <w:pPr>
        <w:ind w:left="4494" w:hanging="180"/>
      </w:pPr>
    </w:lvl>
    <w:lvl w:ilvl="3" w:tplc="0C0A000F">
      <w:start w:val="1"/>
      <w:numFmt w:val="decimal"/>
      <w:lvlText w:val="%4."/>
      <w:lvlJc w:val="left"/>
      <w:pPr>
        <w:ind w:left="5214" w:hanging="360"/>
      </w:pPr>
    </w:lvl>
    <w:lvl w:ilvl="4" w:tplc="0C0A0019">
      <w:start w:val="1"/>
      <w:numFmt w:val="lowerLetter"/>
      <w:lvlText w:val="%5."/>
      <w:lvlJc w:val="left"/>
      <w:pPr>
        <w:ind w:left="5934" w:hanging="360"/>
      </w:pPr>
    </w:lvl>
    <w:lvl w:ilvl="5" w:tplc="0C0A001B">
      <w:start w:val="1"/>
      <w:numFmt w:val="lowerRoman"/>
      <w:lvlText w:val="%6."/>
      <w:lvlJc w:val="right"/>
      <w:pPr>
        <w:ind w:left="6654" w:hanging="180"/>
      </w:pPr>
    </w:lvl>
    <w:lvl w:ilvl="6" w:tplc="0C0A000F">
      <w:start w:val="1"/>
      <w:numFmt w:val="decimal"/>
      <w:lvlText w:val="%7."/>
      <w:lvlJc w:val="left"/>
      <w:pPr>
        <w:ind w:left="7374" w:hanging="360"/>
      </w:pPr>
    </w:lvl>
    <w:lvl w:ilvl="7" w:tplc="0C0A0019">
      <w:start w:val="1"/>
      <w:numFmt w:val="lowerLetter"/>
      <w:lvlText w:val="%8."/>
      <w:lvlJc w:val="left"/>
      <w:pPr>
        <w:ind w:left="8094" w:hanging="360"/>
      </w:pPr>
    </w:lvl>
    <w:lvl w:ilvl="8" w:tplc="0C0A001B">
      <w:start w:val="1"/>
      <w:numFmt w:val="lowerRoman"/>
      <w:lvlText w:val="%9."/>
      <w:lvlJc w:val="right"/>
      <w:pPr>
        <w:ind w:left="8814" w:hanging="180"/>
      </w:pPr>
    </w:lvl>
  </w:abstractNum>
  <w:abstractNum w:abstractNumId="8" w15:restartNumberingAfterBreak="0">
    <w:nsid w:val="13ED1A45"/>
    <w:multiLevelType w:val="hybridMultilevel"/>
    <w:tmpl w:val="5FDABF6A"/>
    <w:lvl w:ilvl="0" w:tplc="D0D29792">
      <w:start w:val="1"/>
      <w:numFmt w:val="lowerLetter"/>
      <w:lvlText w:val="%1)"/>
      <w:lvlJc w:val="left"/>
      <w:pPr>
        <w:ind w:left="3574" w:hanging="360"/>
      </w:pPr>
      <w:rPr>
        <w:b/>
      </w:rPr>
    </w:lvl>
    <w:lvl w:ilvl="1" w:tplc="0C0A0019">
      <w:start w:val="1"/>
      <w:numFmt w:val="lowerLetter"/>
      <w:lvlText w:val="%2."/>
      <w:lvlJc w:val="left"/>
      <w:pPr>
        <w:ind w:left="4294" w:hanging="360"/>
      </w:pPr>
    </w:lvl>
    <w:lvl w:ilvl="2" w:tplc="0C0A001B">
      <w:start w:val="1"/>
      <w:numFmt w:val="lowerRoman"/>
      <w:lvlText w:val="%3."/>
      <w:lvlJc w:val="right"/>
      <w:pPr>
        <w:ind w:left="5014" w:hanging="180"/>
      </w:pPr>
    </w:lvl>
    <w:lvl w:ilvl="3" w:tplc="0C0A000F">
      <w:start w:val="1"/>
      <w:numFmt w:val="decimal"/>
      <w:lvlText w:val="%4."/>
      <w:lvlJc w:val="left"/>
      <w:pPr>
        <w:ind w:left="5734" w:hanging="360"/>
      </w:pPr>
    </w:lvl>
    <w:lvl w:ilvl="4" w:tplc="0C0A0019">
      <w:start w:val="1"/>
      <w:numFmt w:val="lowerLetter"/>
      <w:lvlText w:val="%5."/>
      <w:lvlJc w:val="left"/>
      <w:pPr>
        <w:ind w:left="6454" w:hanging="360"/>
      </w:pPr>
    </w:lvl>
    <w:lvl w:ilvl="5" w:tplc="0C0A001B">
      <w:start w:val="1"/>
      <w:numFmt w:val="lowerRoman"/>
      <w:lvlText w:val="%6."/>
      <w:lvlJc w:val="right"/>
      <w:pPr>
        <w:ind w:left="7174" w:hanging="180"/>
      </w:pPr>
    </w:lvl>
    <w:lvl w:ilvl="6" w:tplc="0C0A000F">
      <w:start w:val="1"/>
      <w:numFmt w:val="decimal"/>
      <w:lvlText w:val="%7."/>
      <w:lvlJc w:val="left"/>
      <w:pPr>
        <w:ind w:left="7894" w:hanging="360"/>
      </w:pPr>
    </w:lvl>
    <w:lvl w:ilvl="7" w:tplc="0C0A0019">
      <w:start w:val="1"/>
      <w:numFmt w:val="lowerLetter"/>
      <w:lvlText w:val="%8."/>
      <w:lvlJc w:val="left"/>
      <w:pPr>
        <w:ind w:left="8614" w:hanging="360"/>
      </w:pPr>
    </w:lvl>
    <w:lvl w:ilvl="8" w:tplc="0C0A001B">
      <w:start w:val="1"/>
      <w:numFmt w:val="lowerRoman"/>
      <w:lvlText w:val="%9."/>
      <w:lvlJc w:val="right"/>
      <w:pPr>
        <w:ind w:left="9334" w:hanging="180"/>
      </w:pPr>
    </w:lvl>
  </w:abstractNum>
  <w:abstractNum w:abstractNumId="9" w15:restartNumberingAfterBreak="0">
    <w:nsid w:val="16A31169"/>
    <w:multiLevelType w:val="hybridMultilevel"/>
    <w:tmpl w:val="6C905C66"/>
    <w:lvl w:ilvl="0" w:tplc="086C58D8">
      <w:start w:val="1"/>
      <w:numFmt w:val="upperRoman"/>
      <w:lvlText w:val="%1."/>
      <w:lvlJc w:val="right"/>
      <w:pPr>
        <w:ind w:left="1997" w:hanging="720"/>
      </w:pPr>
      <w:rPr>
        <w:b/>
        <w:color w:val="auto"/>
      </w:rPr>
    </w:lvl>
    <w:lvl w:ilvl="1" w:tplc="930A60EE">
      <w:start w:val="1"/>
      <w:numFmt w:val="lowerLetter"/>
      <w:lvlText w:val="%2)"/>
      <w:lvlJc w:val="left"/>
      <w:pPr>
        <w:ind w:left="3214" w:hanging="360"/>
      </w:pPr>
      <w:rPr>
        <w:b/>
        <w:strike w:val="0"/>
        <w:dstrike w:val="0"/>
        <w:color w:val="auto"/>
        <w:u w:val="none"/>
        <w:effect w:val="none"/>
      </w:rPr>
    </w:lvl>
    <w:lvl w:ilvl="2" w:tplc="0C0A001B">
      <w:start w:val="1"/>
      <w:numFmt w:val="lowerRoman"/>
      <w:lvlText w:val="%3."/>
      <w:lvlJc w:val="right"/>
      <w:pPr>
        <w:ind w:left="3934" w:hanging="180"/>
      </w:pPr>
    </w:lvl>
    <w:lvl w:ilvl="3" w:tplc="0C0A000F">
      <w:start w:val="1"/>
      <w:numFmt w:val="decimal"/>
      <w:lvlText w:val="%4."/>
      <w:lvlJc w:val="left"/>
      <w:pPr>
        <w:ind w:left="4654" w:hanging="360"/>
      </w:pPr>
    </w:lvl>
    <w:lvl w:ilvl="4" w:tplc="0C0A0019">
      <w:start w:val="1"/>
      <w:numFmt w:val="lowerLetter"/>
      <w:lvlText w:val="%5."/>
      <w:lvlJc w:val="left"/>
      <w:pPr>
        <w:ind w:left="5374" w:hanging="360"/>
      </w:pPr>
    </w:lvl>
    <w:lvl w:ilvl="5" w:tplc="0C0A001B">
      <w:start w:val="1"/>
      <w:numFmt w:val="lowerRoman"/>
      <w:lvlText w:val="%6."/>
      <w:lvlJc w:val="right"/>
      <w:pPr>
        <w:ind w:left="6094" w:hanging="180"/>
      </w:pPr>
    </w:lvl>
    <w:lvl w:ilvl="6" w:tplc="0C0A000F">
      <w:start w:val="1"/>
      <w:numFmt w:val="decimal"/>
      <w:lvlText w:val="%7."/>
      <w:lvlJc w:val="left"/>
      <w:pPr>
        <w:ind w:left="6814" w:hanging="360"/>
      </w:pPr>
    </w:lvl>
    <w:lvl w:ilvl="7" w:tplc="0C0A0019">
      <w:start w:val="1"/>
      <w:numFmt w:val="lowerLetter"/>
      <w:lvlText w:val="%8."/>
      <w:lvlJc w:val="left"/>
      <w:pPr>
        <w:ind w:left="7534" w:hanging="360"/>
      </w:pPr>
    </w:lvl>
    <w:lvl w:ilvl="8" w:tplc="0C0A001B">
      <w:start w:val="1"/>
      <w:numFmt w:val="lowerRoman"/>
      <w:lvlText w:val="%9."/>
      <w:lvlJc w:val="right"/>
      <w:pPr>
        <w:ind w:left="8254" w:hanging="180"/>
      </w:pPr>
    </w:lvl>
  </w:abstractNum>
  <w:abstractNum w:abstractNumId="10" w15:restartNumberingAfterBreak="0">
    <w:nsid w:val="1F605FE2"/>
    <w:multiLevelType w:val="multilevel"/>
    <w:tmpl w:val="6684454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2287505C"/>
    <w:multiLevelType w:val="hybridMultilevel"/>
    <w:tmpl w:val="4014D48C"/>
    <w:lvl w:ilvl="0" w:tplc="994ED33A">
      <w:start w:val="1"/>
      <w:numFmt w:val="lowerLetter"/>
      <w:lvlText w:val="%1)"/>
      <w:lvlJc w:val="left"/>
      <w:pPr>
        <w:ind w:left="3192" w:hanging="360"/>
      </w:pPr>
      <w:rPr>
        <w:b/>
      </w:rPr>
    </w:lvl>
    <w:lvl w:ilvl="1" w:tplc="0C0A0019">
      <w:start w:val="1"/>
      <w:numFmt w:val="lowerLetter"/>
      <w:lvlText w:val="%2."/>
      <w:lvlJc w:val="left"/>
      <w:pPr>
        <w:ind w:left="3912" w:hanging="360"/>
      </w:pPr>
    </w:lvl>
    <w:lvl w:ilvl="2" w:tplc="0C0A001B">
      <w:start w:val="1"/>
      <w:numFmt w:val="lowerRoman"/>
      <w:lvlText w:val="%3."/>
      <w:lvlJc w:val="right"/>
      <w:pPr>
        <w:ind w:left="4632" w:hanging="180"/>
      </w:pPr>
    </w:lvl>
    <w:lvl w:ilvl="3" w:tplc="0C0A000F">
      <w:start w:val="1"/>
      <w:numFmt w:val="decimal"/>
      <w:lvlText w:val="%4."/>
      <w:lvlJc w:val="left"/>
      <w:pPr>
        <w:ind w:left="5352" w:hanging="360"/>
      </w:pPr>
    </w:lvl>
    <w:lvl w:ilvl="4" w:tplc="0C0A0019">
      <w:start w:val="1"/>
      <w:numFmt w:val="lowerLetter"/>
      <w:lvlText w:val="%5."/>
      <w:lvlJc w:val="left"/>
      <w:pPr>
        <w:ind w:left="6072" w:hanging="360"/>
      </w:pPr>
    </w:lvl>
    <w:lvl w:ilvl="5" w:tplc="0C0A001B">
      <w:start w:val="1"/>
      <w:numFmt w:val="lowerRoman"/>
      <w:lvlText w:val="%6."/>
      <w:lvlJc w:val="right"/>
      <w:pPr>
        <w:ind w:left="6792" w:hanging="180"/>
      </w:pPr>
    </w:lvl>
    <w:lvl w:ilvl="6" w:tplc="0C0A000F">
      <w:start w:val="1"/>
      <w:numFmt w:val="decimal"/>
      <w:lvlText w:val="%7."/>
      <w:lvlJc w:val="left"/>
      <w:pPr>
        <w:ind w:left="7512" w:hanging="360"/>
      </w:pPr>
    </w:lvl>
    <w:lvl w:ilvl="7" w:tplc="0C0A0019">
      <w:start w:val="1"/>
      <w:numFmt w:val="lowerLetter"/>
      <w:lvlText w:val="%8."/>
      <w:lvlJc w:val="left"/>
      <w:pPr>
        <w:ind w:left="8232" w:hanging="360"/>
      </w:pPr>
    </w:lvl>
    <w:lvl w:ilvl="8" w:tplc="0C0A001B">
      <w:start w:val="1"/>
      <w:numFmt w:val="lowerRoman"/>
      <w:lvlText w:val="%9."/>
      <w:lvlJc w:val="right"/>
      <w:pPr>
        <w:ind w:left="8952" w:hanging="180"/>
      </w:pPr>
    </w:lvl>
  </w:abstractNum>
  <w:abstractNum w:abstractNumId="12" w15:restartNumberingAfterBreak="0">
    <w:nsid w:val="27674EC5"/>
    <w:multiLevelType w:val="hybridMultilevel"/>
    <w:tmpl w:val="DDFA54E4"/>
    <w:lvl w:ilvl="0" w:tplc="43381B1A">
      <w:start w:val="1"/>
      <w:numFmt w:val="lowerLetter"/>
      <w:lvlText w:val="%1)"/>
      <w:lvlJc w:val="left"/>
      <w:pPr>
        <w:ind w:left="3694" w:hanging="360"/>
      </w:pPr>
      <w:rPr>
        <w:b/>
        <w:color w:val="auto"/>
      </w:rPr>
    </w:lvl>
    <w:lvl w:ilvl="1" w:tplc="0C0A0019">
      <w:start w:val="1"/>
      <w:numFmt w:val="lowerLetter"/>
      <w:lvlText w:val="%2."/>
      <w:lvlJc w:val="left"/>
      <w:pPr>
        <w:ind w:left="4414" w:hanging="360"/>
      </w:pPr>
    </w:lvl>
    <w:lvl w:ilvl="2" w:tplc="0C0A001B">
      <w:start w:val="1"/>
      <w:numFmt w:val="lowerRoman"/>
      <w:lvlText w:val="%3."/>
      <w:lvlJc w:val="right"/>
      <w:pPr>
        <w:ind w:left="5134" w:hanging="180"/>
      </w:pPr>
    </w:lvl>
    <w:lvl w:ilvl="3" w:tplc="0C0A000F">
      <w:start w:val="1"/>
      <w:numFmt w:val="decimal"/>
      <w:lvlText w:val="%4."/>
      <w:lvlJc w:val="left"/>
      <w:pPr>
        <w:ind w:left="5854" w:hanging="360"/>
      </w:pPr>
    </w:lvl>
    <w:lvl w:ilvl="4" w:tplc="0C0A0019">
      <w:start w:val="1"/>
      <w:numFmt w:val="lowerLetter"/>
      <w:lvlText w:val="%5."/>
      <w:lvlJc w:val="left"/>
      <w:pPr>
        <w:ind w:left="6574" w:hanging="360"/>
      </w:pPr>
    </w:lvl>
    <w:lvl w:ilvl="5" w:tplc="0C0A001B">
      <w:start w:val="1"/>
      <w:numFmt w:val="lowerRoman"/>
      <w:lvlText w:val="%6."/>
      <w:lvlJc w:val="right"/>
      <w:pPr>
        <w:ind w:left="7294" w:hanging="180"/>
      </w:pPr>
    </w:lvl>
    <w:lvl w:ilvl="6" w:tplc="0C0A000F">
      <w:start w:val="1"/>
      <w:numFmt w:val="decimal"/>
      <w:lvlText w:val="%7."/>
      <w:lvlJc w:val="left"/>
      <w:pPr>
        <w:ind w:left="8014" w:hanging="360"/>
      </w:pPr>
    </w:lvl>
    <w:lvl w:ilvl="7" w:tplc="0C0A0019">
      <w:start w:val="1"/>
      <w:numFmt w:val="lowerLetter"/>
      <w:lvlText w:val="%8."/>
      <w:lvlJc w:val="left"/>
      <w:pPr>
        <w:ind w:left="8734" w:hanging="360"/>
      </w:pPr>
    </w:lvl>
    <w:lvl w:ilvl="8" w:tplc="0C0A001B">
      <w:start w:val="1"/>
      <w:numFmt w:val="lowerRoman"/>
      <w:lvlText w:val="%9."/>
      <w:lvlJc w:val="right"/>
      <w:pPr>
        <w:ind w:left="9454" w:hanging="180"/>
      </w:pPr>
    </w:lvl>
  </w:abstractNum>
  <w:abstractNum w:abstractNumId="13" w15:restartNumberingAfterBreak="0">
    <w:nsid w:val="2FE93FF2"/>
    <w:multiLevelType w:val="hybridMultilevel"/>
    <w:tmpl w:val="0856192E"/>
    <w:lvl w:ilvl="0" w:tplc="4B28C8DC">
      <w:start w:val="1"/>
      <w:numFmt w:val="lowerLetter"/>
      <w:lvlText w:val="%1)"/>
      <w:lvlJc w:val="left"/>
      <w:pPr>
        <w:ind w:left="3555" w:hanging="360"/>
      </w:pPr>
      <w:rPr>
        <w:b/>
        <w:color w:val="auto"/>
      </w:rPr>
    </w:lvl>
    <w:lvl w:ilvl="1" w:tplc="0C0A0019">
      <w:start w:val="1"/>
      <w:numFmt w:val="lowerLetter"/>
      <w:lvlText w:val="%2."/>
      <w:lvlJc w:val="left"/>
      <w:pPr>
        <w:ind w:left="4275" w:hanging="360"/>
      </w:pPr>
    </w:lvl>
    <w:lvl w:ilvl="2" w:tplc="0C0A001B">
      <w:start w:val="1"/>
      <w:numFmt w:val="lowerRoman"/>
      <w:lvlText w:val="%3."/>
      <w:lvlJc w:val="right"/>
      <w:pPr>
        <w:ind w:left="4995" w:hanging="180"/>
      </w:pPr>
    </w:lvl>
    <w:lvl w:ilvl="3" w:tplc="0C0A000F">
      <w:start w:val="1"/>
      <w:numFmt w:val="decimal"/>
      <w:lvlText w:val="%4."/>
      <w:lvlJc w:val="left"/>
      <w:pPr>
        <w:ind w:left="5715" w:hanging="360"/>
      </w:pPr>
    </w:lvl>
    <w:lvl w:ilvl="4" w:tplc="0C0A0019">
      <w:start w:val="1"/>
      <w:numFmt w:val="lowerLetter"/>
      <w:lvlText w:val="%5."/>
      <w:lvlJc w:val="left"/>
      <w:pPr>
        <w:ind w:left="6435" w:hanging="360"/>
      </w:pPr>
    </w:lvl>
    <w:lvl w:ilvl="5" w:tplc="0C0A001B">
      <w:start w:val="1"/>
      <w:numFmt w:val="lowerRoman"/>
      <w:lvlText w:val="%6."/>
      <w:lvlJc w:val="right"/>
      <w:pPr>
        <w:ind w:left="7155" w:hanging="180"/>
      </w:pPr>
    </w:lvl>
    <w:lvl w:ilvl="6" w:tplc="0C0A000F">
      <w:start w:val="1"/>
      <w:numFmt w:val="decimal"/>
      <w:lvlText w:val="%7."/>
      <w:lvlJc w:val="left"/>
      <w:pPr>
        <w:ind w:left="7875" w:hanging="360"/>
      </w:pPr>
    </w:lvl>
    <w:lvl w:ilvl="7" w:tplc="0C0A0019">
      <w:start w:val="1"/>
      <w:numFmt w:val="lowerLetter"/>
      <w:lvlText w:val="%8."/>
      <w:lvlJc w:val="left"/>
      <w:pPr>
        <w:ind w:left="8595" w:hanging="360"/>
      </w:pPr>
    </w:lvl>
    <w:lvl w:ilvl="8" w:tplc="0C0A001B">
      <w:start w:val="1"/>
      <w:numFmt w:val="lowerRoman"/>
      <w:lvlText w:val="%9."/>
      <w:lvlJc w:val="right"/>
      <w:pPr>
        <w:ind w:left="9315" w:hanging="180"/>
      </w:pPr>
    </w:lvl>
  </w:abstractNum>
  <w:abstractNum w:abstractNumId="14" w15:restartNumberingAfterBreak="0">
    <w:nsid w:val="30FC6189"/>
    <w:multiLevelType w:val="multilevel"/>
    <w:tmpl w:val="39E0984E"/>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1B68E1"/>
    <w:multiLevelType w:val="hybridMultilevel"/>
    <w:tmpl w:val="B380C566"/>
    <w:lvl w:ilvl="0" w:tplc="5BDC7250">
      <w:start w:val="1"/>
      <w:numFmt w:val="lowerLetter"/>
      <w:lvlText w:val="%1)"/>
      <w:lvlJc w:val="left"/>
      <w:pPr>
        <w:ind w:left="3192" w:hanging="360"/>
      </w:pPr>
      <w:rPr>
        <w:b/>
      </w:rPr>
    </w:lvl>
    <w:lvl w:ilvl="1" w:tplc="0C0A0019">
      <w:start w:val="1"/>
      <w:numFmt w:val="lowerLetter"/>
      <w:lvlText w:val="%2."/>
      <w:lvlJc w:val="left"/>
      <w:pPr>
        <w:ind w:left="3912" w:hanging="360"/>
      </w:pPr>
    </w:lvl>
    <w:lvl w:ilvl="2" w:tplc="0C0A001B">
      <w:start w:val="1"/>
      <w:numFmt w:val="lowerRoman"/>
      <w:lvlText w:val="%3."/>
      <w:lvlJc w:val="right"/>
      <w:pPr>
        <w:ind w:left="4632" w:hanging="180"/>
      </w:pPr>
    </w:lvl>
    <w:lvl w:ilvl="3" w:tplc="0C0A000F">
      <w:start w:val="1"/>
      <w:numFmt w:val="decimal"/>
      <w:lvlText w:val="%4."/>
      <w:lvlJc w:val="left"/>
      <w:pPr>
        <w:ind w:left="5352" w:hanging="360"/>
      </w:pPr>
    </w:lvl>
    <w:lvl w:ilvl="4" w:tplc="0C0A0019">
      <w:start w:val="1"/>
      <w:numFmt w:val="lowerLetter"/>
      <w:lvlText w:val="%5."/>
      <w:lvlJc w:val="left"/>
      <w:pPr>
        <w:ind w:left="6072" w:hanging="360"/>
      </w:pPr>
    </w:lvl>
    <w:lvl w:ilvl="5" w:tplc="0C0A001B">
      <w:start w:val="1"/>
      <w:numFmt w:val="lowerRoman"/>
      <w:lvlText w:val="%6."/>
      <w:lvlJc w:val="right"/>
      <w:pPr>
        <w:ind w:left="6792" w:hanging="180"/>
      </w:pPr>
    </w:lvl>
    <w:lvl w:ilvl="6" w:tplc="0C0A000F">
      <w:start w:val="1"/>
      <w:numFmt w:val="decimal"/>
      <w:lvlText w:val="%7."/>
      <w:lvlJc w:val="left"/>
      <w:pPr>
        <w:ind w:left="7512" w:hanging="360"/>
      </w:pPr>
    </w:lvl>
    <w:lvl w:ilvl="7" w:tplc="0C0A0019">
      <w:start w:val="1"/>
      <w:numFmt w:val="lowerLetter"/>
      <w:lvlText w:val="%8."/>
      <w:lvlJc w:val="left"/>
      <w:pPr>
        <w:ind w:left="8232" w:hanging="360"/>
      </w:pPr>
    </w:lvl>
    <w:lvl w:ilvl="8" w:tplc="0C0A001B">
      <w:start w:val="1"/>
      <w:numFmt w:val="lowerRoman"/>
      <w:lvlText w:val="%9."/>
      <w:lvlJc w:val="right"/>
      <w:pPr>
        <w:ind w:left="8952" w:hanging="180"/>
      </w:pPr>
    </w:lvl>
  </w:abstractNum>
  <w:abstractNum w:abstractNumId="16" w15:restartNumberingAfterBreak="0">
    <w:nsid w:val="32D6024A"/>
    <w:multiLevelType w:val="hybridMultilevel"/>
    <w:tmpl w:val="37D8DCFA"/>
    <w:lvl w:ilvl="0" w:tplc="02CA6130">
      <w:start w:val="1"/>
      <w:numFmt w:val="lowerLetter"/>
      <w:lvlText w:val="%1)"/>
      <w:lvlJc w:val="left"/>
      <w:pPr>
        <w:ind w:left="2204" w:hanging="360"/>
      </w:pPr>
      <w:rPr>
        <w:b/>
        <w:color w:val="auto"/>
      </w:rPr>
    </w:lvl>
    <w:lvl w:ilvl="1" w:tplc="0C0A0019">
      <w:start w:val="1"/>
      <w:numFmt w:val="lowerLetter"/>
      <w:lvlText w:val="%2."/>
      <w:lvlJc w:val="left"/>
      <w:pPr>
        <w:ind w:left="4272" w:hanging="360"/>
      </w:pPr>
    </w:lvl>
    <w:lvl w:ilvl="2" w:tplc="0C0A001B">
      <w:start w:val="1"/>
      <w:numFmt w:val="lowerRoman"/>
      <w:lvlText w:val="%3."/>
      <w:lvlJc w:val="right"/>
      <w:pPr>
        <w:ind w:left="4992" w:hanging="180"/>
      </w:pPr>
    </w:lvl>
    <w:lvl w:ilvl="3" w:tplc="0C0A000F">
      <w:start w:val="1"/>
      <w:numFmt w:val="decimal"/>
      <w:lvlText w:val="%4."/>
      <w:lvlJc w:val="left"/>
      <w:pPr>
        <w:ind w:left="5712" w:hanging="360"/>
      </w:pPr>
    </w:lvl>
    <w:lvl w:ilvl="4" w:tplc="0C0A0019">
      <w:start w:val="1"/>
      <w:numFmt w:val="lowerLetter"/>
      <w:lvlText w:val="%5."/>
      <w:lvlJc w:val="left"/>
      <w:pPr>
        <w:ind w:left="6432" w:hanging="360"/>
      </w:pPr>
    </w:lvl>
    <w:lvl w:ilvl="5" w:tplc="0C0A001B">
      <w:start w:val="1"/>
      <w:numFmt w:val="lowerRoman"/>
      <w:lvlText w:val="%6."/>
      <w:lvlJc w:val="right"/>
      <w:pPr>
        <w:ind w:left="7152" w:hanging="180"/>
      </w:pPr>
    </w:lvl>
    <w:lvl w:ilvl="6" w:tplc="0C0A000F">
      <w:start w:val="1"/>
      <w:numFmt w:val="decimal"/>
      <w:lvlText w:val="%7."/>
      <w:lvlJc w:val="left"/>
      <w:pPr>
        <w:ind w:left="7872" w:hanging="360"/>
      </w:pPr>
    </w:lvl>
    <w:lvl w:ilvl="7" w:tplc="0C0A0019">
      <w:start w:val="1"/>
      <w:numFmt w:val="lowerLetter"/>
      <w:lvlText w:val="%8."/>
      <w:lvlJc w:val="left"/>
      <w:pPr>
        <w:ind w:left="8592" w:hanging="360"/>
      </w:pPr>
    </w:lvl>
    <w:lvl w:ilvl="8" w:tplc="0C0A001B">
      <w:start w:val="1"/>
      <w:numFmt w:val="lowerRoman"/>
      <w:lvlText w:val="%9."/>
      <w:lvlJc w:val="right"/>
      <w:pPr>
        <w:ind w:left="9312" w:hanging="180"/>
      </w:pPr>
    </w:lvl>
  </w:abstractNum>
  <w:abstractNum w:abstractNumId="17" w15:restartNumberingAfterBreak="0">
    <w:nsid w:val="34393BE0"/>
    <w:multiLevelType w:val="hybridMultilevel"/>
    <w:tmpl w:val="10E6CD42"/>
    <w:lvl w:ilvl="0" w:tplc="F26489EE">
      <w:start w:val="1"/>
      <w:numFmt w:val="lowerLetter"/>
      <w:lvlText w:val="%1)"/>
      <w:lvlJc w:val="left"/>
      <w:pPr>
        <w:ind w:left="3192" w:hanging="360"/>
      </w:pPr>
      <w:rPr>
        <w:b/>
      </w:rPr>
    </w:lvl>
    <w:lvl w:ilvl="1" w:tplc="0C0A0019">
      <w:start w:val="1"/>
      <w:numFmt w:val="lowerLetter"/>
      <w:lvlText w:val="%2."/>
      <w:lvlJc w:val="left"/>
      <w:pPr>
        <w:ind w:left="3912" w:hanging="360"/>
      </w:pPr>
    </w:lvl>
    <w:lvl w:ilvl="2" w:tplc="0C0A001B">
      <w:start w:val="1"/>
      <w:numFmt w:val="lowerRoman"/>
      <w:lvlText w:val="%3."/>
      <w:lvlJc w:val="right"/>
      <w:pPr>
        <w:ind w:left="4632" w:hanging="180"/>
      </w:pPr>
    </w:lvl>
    <w:lvl w:ilvl="3" w:tplc="0C0A000F">
      <w:start w:val="1"/>
      <w:numFmt w:val="decimal"/>
      <w:lvlText w:val="%4."/>
      <w:lvlJc w:val="left"/>
      <w:pPr>
        <w:ind w:left="5352" w:hanging="360"/>
      </w:pPr>
    </w:lvl>
    <w:lvl w:ilvl="4" w:tplc="0C0A0019">
      <w:start w:val="1"/>
      <w:numFmt w:val="lowerLetter"/>
      <w:lvlText w:val="%5."/>
      <w:lvlJc w:val="left"/>
      <w:pPr>
        <w:ind w:left="6072" w:hanging="360"/>
      </w:pPr>
    </w:lvl>
    <w:lvl w:ilvl="5" w:tplc="0C0A001B">
      <w:start w:val="1"/>
      <w:numFmt w:val="lowerRoman"/>
      <w:lvlText w:val="%6."/>
      <w:lvlJc w:val="right"/>
      <w:pPr>
        <w:ind w:left="6792" w:hanging="180"/>
      </w:pPr>
    </w:lvl>
    <w:lvl w:ilvl="6" w:tplc="0C0A000F">
      <w:start w:val="1"/>
      <w:numFmt w:val="decimal"/>
      <w:lvlText w:val="%7."/>
      <w:lvlJc w:val="left"/>
      <w:pPr>
        <w:ind w:left="7512" w:hanging="360"/>
      </w:pPr>
    </w:lvl>
    <w:lvl w:ilvl="7" w:tplc="0C0A0019">
      <w:start w:val="1"/>
      <w:numFmt w:val="lowerLetter"/>
      <w:lvlText w:val="%8."/>
      <w:lvlJc w:val="left"/>
      <w:pPr>
        <w:ind w:left="8232" w:hanging="360"/>
      </w:pPr>
    </w:lvl>
    <w:lvl w:ilvl="8" w:tplc="0C0A001B">
      <w:start w:val="1"/>
      <w:numFmt w:val="lowerRoman"/>
      <w:lvlText w:val="%9."/>
      <w:lvlJc w:val="right"/>
      <w:pPr>
        <w:ind w:left="8952" w:hanging="180"/>
      </w:pPr>
    </w:lvl>
  </w:abstractNum>
  <w:abstractNum w:abstractNumId="18" w15:restartNumberingAfterBreak="0">
    <w:nsid w:val="3A5D46C6"/>
    <w:multiLevelType w:val="multilevel"/>
    <w:tmpl w:val="085618B0"/>
    <w:lvl w:ilvl="0">
      <w:start w:val="1"/>
      <w:numFmt w:val="decimal"/>
      <w:lvlText w:val="%1."/>
      <w:lvlJc w:val="left"/>
      <w:pPr>
        <w:ind w:left="720" w:hanging="360"/>
      </w:pPr>
      <w:rPr>
        <w:rFonts w:ascii="AvantGarde Bk BT" w:eastAsia="Arial" w:hAnsi="AvantGarde Bk BT" w:cs="Arial"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BAD13DF"/>
    <w:multiLevelType w:val="hybridMultilevel"/>
    <w:tmpl w:val="5EAC4DFE"/>
    <w:lvl w:ilvl="0" w:tplc="8BD037FE">
      <w:start w:val="1"/>
      <w:numFmt w:val="lowerLetter"/>
      <w:lvlText w:val="%1)"/>
      <w:lvlJc w:val="left"/>
      <w:pPr>
        <w:ind w:left="3552" w:hanging="360"/>
      </w:pPr>
      <w:rPr>
        <w:b/>
      </w:rPr>
    </w:lvl>
    <w:lvl w:ilvl="1" w:tplc="0C0A0019">
      <w:start w:val="1"/>
      <w:numFmt w:val="lowerLetter"/>
      <w:lvlText w:val="%2."/>
      <w:lvlJc w:val="left"/>
      <w:pPr>
        <w:ind w:left="4272" w:hanging="360"/>
      </w:pPr>
    </w:lvl>
    <w:lvl w:ilvl="2" w:tplc="0C0A001B">
      <w:start w:val="1"/>
      <w:numFmt w:val="lowerRoman"/>
      <w:lvlText w:val="%3."/>
      <w:lvlJc w:val="right"/>
      <w:pPr>
        <w:ind w:left="4992" w:hanging="180"/>
      </w:pPr>
    </w:lvl>
    <w:lvl w:ilvl="3" w:tplc="0C0A000F">
      <w:start w:val="1"/>
      <w:numFmt w:val="decimal"/>
      <w:lvlText w:val="%4."/>
      <w:lvlJc w:val="left"/>
      <w:pPr>
        <w:ind w:left="5712" w:hanging="360"/>
      </w:pPr>
    </w:lvl>
    <w:lvl w:ilvl="4" w:tplc="0C0A0019">
      <w:start w:val="1"/>
      <w:numFmt w:val="lowerLetter"/>
      <w:lvlText w:val="%5."/>
      <w:lvlJc w:val="left"/>
      <w:pPr>
        <w:ind w:left="6432" w:hanging="360"/>
      </w:pPr>
    </w:lvl>
    <w:lvl w:ilvl="5" w:tplc="0C0A001B">
      <w:start w:val="1"/>
      <w:numFmt w:val="lowerRoman"/>
      <w:lvlText w:val="%6."/>
      <w:lvlJc w:val="right"/>
      <w:pPr>
        <w:ind w:left="7152" w:hanging="180"/>
      </w:pPr>
    </w:lvl>
    <w:lvl w:ilvl="6" w:tplc="0C0A000F">
      <w:start w:val="1"/>
      <w:numFmt w:val="decimal"/>
      <w:lvlText w:val="%7."/>
      <w:lvlJc w:val="left"/>
      <w:pPr>
        <w:ind w:left="7872" w:hanging="360"/>
      </w:pPr>
    </w:lvl>
    <w:lvl w:ilvl="7" w:tplc="0C0A0019">
      <w:start w:val="1"/>
      <w:numFmt w:val="lowerLetter"/>
      <w:lvlText w:val="%8."/>
      <w:lvlJc w:val="left"/>
      <w:pPr>
        <w:ind w:left="8592" w:hanging="360"/>
      </w:pPr>
    </w:lvl>
    <w:lvl w:ilvl="8" w:tplc="0C0A001B">
      <w:start w:val="1"/>
      <w:numFmt w:val="lowerRoman"/>
      <w:lvlText w:val="%9."/>
      <w:lvlJc w:val="right"/>
      <w:pPr>
        <w:ind w:left="9312" w:hanging="180"/>
      </w:pPr>
    </w:lvl>
  </w:abstractNum>
  <w:abstractNum w:abstractNumId="20" w15:restartNumberingAfterBreak="0">
    <w:nsid w:val="419F3ACB"/>
    <w:multiLevelType w:val="multilevel"/>
    <w:tmpl w:val="7CE4B982"/>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D3D5041"/>
    <w:multiLevelType w:val="hybridMultilevel"/>
    <w:tmpl w:val="96326270"/>
    <w:lvl w:ilvl="0" w:tplc="CCD0C6F4">
      <w:start w:val="1"/>
      <w:numFmt w:val="lowerLetter"/>
      <w:lvlText w:val="%1)"/>
      <w:lvlJc w:val="left"/>
      <w:pPr>
        <w:ind w:left="3694" w:hanging="360"/>
      </w:pPr>
      <w:rPr>
        <w:b/>
      </w:rPr>
    </w:lvl>
    <w:lvl w:ilvl="1" w:tplc="0C0A0019">
      <w:start w:val="1"/>
      <w:numFmt w:val="lowerLetter"/>
      <w:lvlText w:val="%2."/>
      <w:lvlJc w:val="left"/>
      <w:pPr>
        <w:ind w:left="4414" w:hanging="360"/>
      </w:pPr>
    </w:lvl>
    <w:lvl w:ilvl="2" w:tplc="0C0A001B">
      <w:start w:val="1"/>
      <w:numFmt w:val="lowerRoman"/>
      <w:lvlText w:val="%3."/>
      <w:lvlJc w:val="right"/>
      <w:pPr>
        <w:ind w:left="5134" w:hanging="180"/>
      </w:pPr>
    </w:lvl>
    <w:lvl w:ilvl="3" w:tplc="0C0A000F">
      <w:start w:val="1"/>
      <w:numFmt w:val="decimal"/>
      <w:lvlText w:val="%4."/>
      <w:lvlJc w:val="left"/>
      <w:pPr>
        <w:ind w:left="5854" w:hanging="360"/>
      </w:pPr>
    </w:lvl>
    <w:lvl w:ilvl="4" w:tplc="0C0A0019">
      <w:start w:val="1"/>
      <w:numFmt w:val="lowerLetter"/>
      <w:lvlText w:val="%5."/>
      <w:lvlJc w:val="left"/>
      <w:pPr>
        <w:ind w:left="6574" w:hanging="360"/>
      </w:pPr>
    </w:lvl>
    <w:lvl w:ilvl="5" w:tplc="0C0A001B">
      <w:start w:val="1"/>
      <w:numFmt w:val="lowerRoman"/>
      <w:lvlText w:val="%6."/>
      <w:lvlJc w:val="right"/>
      <w:pPr>
        <w:ind w:left="7294" w:hanging="180"/>
      </w:pPr>
    </w:lvl>
    <w:lvl w:ilvl="6" w:tplc="0C0A000F">
      <w:start w:val="1"/>
      <w:numFmt w:val="decimal"/>
      <w:lvlText w:val="%7."/>
      <w:lvlJc w:val="left"/>
      <w:pPr>
        <w:ind w:left="8014" w:hanging="360"/>
      </w:pPr>
    </w:lvl>
    <w:lvl w:ilvl="7" w:tplc="0C0A0019">
      <w:start w:val="1"/>
      <w:numFmt w:val="lowerLetter"/>
      <w:lvlText w:val="%8."/>
      <w:lvlJc w:val="left"/>
      <w:pPr>
        <w:ind w:left="8734" w:hanging="360"/>
      </w:pPr>
    </w:lvl>
    <w:lvl w:ilvl="8" w:tplc="0C0A001B">
      <w:start w:val="1"/>
      <w:numFmt w:val="lowerRoman"/>
      <w:lvlText w:val="%9."/>
      <w:lvlJc w:val="right"/>
      <w:pPr>
        <w:ind w:left="9454" w:hanging="180"/>
      </w:pPr>
    </w:lvl>
  </w:abstractNum>
  <w:abstractNum w:abstractNumId="22" w15:restartNumberingAfterBreak="0">
    <w:nsid w:val="502C6E70"/>
    <w:multiLevelType w:val="hybridMultilevel"/>
    <w:tmpl w:val="66AE83B6"/>
    <w:lvl w:ilvl="0" w:tplc="72221064">
      <w:start w:val="1"/>
      <w:numFmt w:val="lowerLetter"/>
      <w:lvlText w:val="%1)"/>
      <w:lvlJc w:val="left"/>
      <w:pPr>
        <w:ind w:left="3214" w:hanging="360"/>
      </w:pPr>
      <w:rPr>
        <w:b/>
      </w:rPr>
    </w:lvl>
    <w:lvl w:ilvl="1" w:tplc="0C0A0019">
      <w:start w:val="1"/>
      <w:numFmt w:val="lowerLetter"/>
      <w:lvlText w:val="%2."/>
      <w:lvlJc w:val="left"/>
      <w:pPr>
        <w:ind w:left="3934" w:hanging="360"/>
      </w:pPr>
    </w:lvl>
    <w:lvl w:ilvl="2" w:tplc="0C0A001B">
      <w:start w:val="1"/>
      <w:numFmt w:val="lowerRoman"/>
      <w:lvlText w:val="%3."/>
      <w:lvlJc w:val="right"/>
      <w:pPr>
        <w:ind w:left="4654" w:hanging="180"/>
      </w:pPr>
    </w:lvl>
    <w:lvl w:ilvl="3" w:tplc="0C0A000F">
      <w:start w:val="1"/>
      <w:numFmt w:val="decimal"/>
      <w:lvlText w:val="%4."/>
      <w:lvlJc w:val="left"/>
      <w:pPr>
        <w:ind w:left="5374" w:hanging="360"/>
      </w:pPr>
    </w:lvl>
    <w:lvl w:ilvl="4" w:tplc="0C0A0019">
      <w:start w:val="1"/>
      <w:numFmt w:val="lowerLetter"/>
      <w:lvlText w:val="%5."/>
      <w:lvlJc w:val="left"/>
      <w:pPr>
        <w:ind w:left="6094" w:hanging="360"/>
      </w:pPr>
    </w:lvl>
    <w:lvl w:ilvl="5" w:tplc="0C0A001B">
      <w:start w:val="1"/>
      <w:numFmt w:val="lowerRoman"/>
      <w:lvlText w:val="%6."/>
      <w:lvlJc w:val="right"/>
      <w:pPr>
        <w:ind w:left="6814" w:hanging="180"/>
      </w:pPr>
    </w:lvl>
    <w:lvl w:ilvl="6" w:tplc="0C0A000F">
      <w:start w:val="1"/>
      <w:numFmt w:val="decimal"/>
      <w:lvlText w:val="%7."/>
      <w:lvlJc w:val="left"/>
      <w:pPr>
        <w:ind w:left="7534" w:hanging="360"/>
      </w:pPr>
    </w:lvl>
    <w:lvl w:ilvl="7" w:tplc="0C0A0019">
      <w:start w:val="1"/>
      <w:numFmt w:val="lowerLetter"/>
      <w:lvlText w:val="%8."/>
      <w:lvlJc w:val="left"/>
      <w:pPr>
        <w:ind w:left="8254" w:hanging="360"/>
      </w:pPr>
    </w:lvl>
    <w:lvl w:ilvl="8" w:tplc="0C0A001B">
      <w:start w:val="1"/>
      <w:numFmt w:val="lowerRoman"/>
      <w:lvlText w:val="%9."/>
      <w:lvlJc w:val="right"/>
      <w:pPr>
        <w:ind w:left="8974" w:hanging="180"/>
      </w:pPr>
    </w:lvl>
  </w:abstractNum>
  <w:abstractNum w:abstractNumId="23" w15:restartNumberingAfterBreak="0">
    <w:nsid w:val="50B73467"/>
    <w:multiLevelType w:val="hybridMultilevel"/>
    <w:tmpl w:val="EB5EF53E"/>
    <w:lvl w:ilvl="0" w:tplc="CD34BDF6">
      <w:start w:val="1"/>
      <w:numFmt w:val="lowerLetter"/>
      <w:lvlText w:val="%1)"/>
      <w:lvlJc w:val="left"/>
      <w:pPr>
        <w:ind w:left="4141" w:hanging="360"/>
      </w:pPr>
      <w:rPr>
        <w:b/>
      </w:rPr>
    </w:lvl>
    <w:lvl w:ilvl="1" w:tplc="0C0A0019">
      <w:start w:val="1"/>
      <w:numFmt w:val="lowerLetter"/>
      <w:lvlText w:val="%2."/>
      <w:lvlJc w:val="left"/>
      <w:pPr>
        <w:ind w:left="4861" w:hanging="360"/>
      </w:pPr>
    </w:lvl>
    <w:lvl w:ilvl="2" w:tplc="0C0A001B">
      <w:start w:val="1"/>
      <w:numFmt w:val="lowerRoman"/>
      <w:lvlText w:val="%3."/>
      <w:lvlJc w:val="right"/>
      <w:pPr>
        <w:ind w:left="5581" w:hanging="180"/>
      </w:pPr>
    </w:lvl>
    <w:lvl w:ilvl="3" w:tplc="0C0A000F">
      <w:start w:val="1"/>
      <w:numFmt w:val="decimal"/>
      <w:lvlText w:val="%4."/>
      <w:lvlJc w:val="left"/>
      <w:pPr>
        <w:ind w:left="6301" w:hanging="360"/>
      </w:pPr>
    </w:lvl>
    <w:lvl w:ilvl="4" w:tplc="0C0A0019">
      <w:start w:val="1"/>
      <w:numFmt w:val="lowerLetter"/>
      <w:lvlText w:val="%5."/>
      <w:lvlJc w:val="left"/>
      <w:pPr>
        <w:ind w:left="7021" w:hanging="360"/>
      </w:pPr>
    </w:lvl>
    <w:lvl w:ilvl="5" w:tplc="0C0A001B">
      <w:start w:val="1"/>
      <w:numFmt w:val="lowerRoman"/>
      <w:lvlText w:val="%6."/>
      <w:lvlJc w:val="right"/>
      <w:pPr>
        <w:ind w:left="7741" w:hanging="180"/>
      </w:pPr>
    </w:lvl>
    <w:lvl w:ilvl="6" w:tplc="0C0A000F">
      <w:start w:val="1"/>
      <w:numFmt w:val="decimal"/>
      <w:lvlText w:val="%7."/>
      <w:lvlJc w:val="left"/>
      <w:pPr>
        <w:ind w:left="8461" w:hanging="360"/>
      </w:pPr>
    </w:lvl>
    <w:lvl w:ilvl="7" w:tplc="0C0A0019">
      <w:start w:val="1"/>
      <w:numFmt w:val="lowerLetter"/>
      <w:lvlText w:val="%8."/>
      <w:lvlJc w:val="left"/>
      <w:pPr>
        <w:ind w:left="9181" w:hanging="360"/>
      </w:pPr>
    </w:lvl>
    <w:lvl w:ilvl="8" w:tplc="0C0A001B">
      <w:start w:val="1"/>
      <w:numFmt w:val="lowerRoman"/>
      <w:lvlText w:val="%9."/>
      <w:lvlJc w:val="right"/>
      <w:pPr>
        <w:ind w:left="9901" w:hanging="180"/>
      </w:pPr>
    </w:lvl>
  </w:abstractNum>
  <w:abstractNum w:abstractNumId="24" w15:restartNumberingAfterBreak="0">
    <w:nsid w:val="53D274C2"/>
    <w:multiLevelType w:val="hybridMultilevel"/>
    <w:tmpl w:val="469052DE"/>
    <w:lvl w:ilvl="0" w:tplc="080A0013">
      <w:start w:val="1"/>
      <w:numFmt w:val="upperRoman"/>
      <w:lvlText w:val="%1."/>
      <w:lvlJc w:val="right"/>
      <w:pPr>
        <w:ind w:left="4166" w:hanging="720"/>
      </w:pPr>
      <w:rPr>
        <w:b/>
      </w:rPr>
    </w:lvl>
    <w:lvl w:ilvl="1" w:tplc="179AE3BE">
      <w:start w:val="1"/>
      <w:numFmt w:val="lowerLetter"/>
      <w:lvlText w:val="%2)"/>
      <w:lvlJc w:val="left"/>
      <w:pPr>
        <w:ind w:left="4526" w:hanging="360"/>
      </w:pPr>
      <w:rPr>
        <w:b/>
        <w:strike w:val="0"/>
        <w:dstrike w:val="0"/>
        <w:color w:val="auto"/>
        <w:u w:val="none"/>
        <w:effect w:val="none"/>
      </w:rPr>
    </w:lvl>
    <w:lvl w:ilvl="2" w:tplc="0C0A001B">
      <w:start w:val="1"/>
      <w:numFmt w:val="lowerRoman"/>
      <w:lvlText w:val="%3."/>
      <w:lvlJc w:val="right"/>
      <w:pPr>
        <w:ind w:left="5246" w:hanging="180"/>
      </w:pPr>
    </w:lvl>
    <w:lvl w:ilvl="3" w:tplc="0C0A000F">
      <w:start w:val="1"/>
      <w:numFmt w:val="decimal"/>
      <w:lvlText w:val="%4."/>
      <w:lvlJc w:val="left"/>
      <w:pPr>
        <w:ind w:left="5966" w:hanging="360"/>
      </w:pPr>
    </w:lvl>
    <w:lvl w:ilvl="4" w:tplc="0C0A0019">
      <w:start w:val="1"/>
      <w:numFmt w:val="lowerLetter"/>
      <w:lvlText w:val="%5."/>
      <w:lvlJc w:val="left"/>
      <w:pPr>
        <w:ind w:left="6686" w:hanging="360"/>
      </w:pPr>
    </w:lvl>
    <w:lvl w:ilvl="5" w:tplc="0C0A001B">
      <w:start w:val="1"/>
      <w:numFmt w:val="lowerRoman"/>
      <w:lvlText w:val="%6."/>
      <w:lvlJc w:val="right"/>
      <w:pPr>
        <w:ind w:left="7406" w:hanging="180"/>
      </w:pPr>
    </w:lvl>
    <w:lvl w:ilvl="6" w:tplc="0C0A000F">
      <w:start w:val="1"/>
      <w:numFmt w:val="decimal"/>
      <w:lvlText w:val="%7."/>
      <w:lvlJc w:val="left"/>
      <w:pPr>
        <w:ind w:left="8126" w:hanging="360"/>
      </w:pPr>
    </w:lvl>
    <w:lvl w:ilvl="7" w:tplc="0C0A0019">
      <w:start w:val="1"/>
      <w:numFmt w:val="lowerLetter"/>
      <w:lvlText w:val="%8."/>
      <w:lvlJc w:val="left"/>
      <w:pPr>
        <w:ind w:left="8846" w:hanging="360"/>
      </w:pPr>
    </w:lvl>
    <w:lvl w:ilvl="8" w:tplc="0C0A001B">
      <w:start w:val="1"/>
      <w:numFmt w:val="lowerRoman"/>
      <w:lvlText w:val="%9."/>
      <w:lvlJc w:val="right"/>
      <w:pPr>
        <w:ind w:left="9566" w:hanging="180"/>
      </w:pPr>
    </w:lvl>
  </w:abstractNum>
  <w:abstractNum w:abstractNumId="25" w15:restartNumberingAfterBreak="0">
    <w:nsid w:val="5592194B"/>
    <w:multiLevelType w:val="hybridMultilevel"/>
    <w:tmpl w:val="8320F652"/>
    <w:lvl w:ilvl="0" w:tplc="6FE4DC8E">
      <w:start w:val="1"/>
      <w:numFmt w:val="lowerLetter"/>
      <w:lvlText w:val="%1)"/>
      <w:lvlJc w:val="left"/>
      <w:pPr>
        <w:ind w:left="3552" w:hanging="360"/>
      </w:pPr>
      <w:rPr>
        <w:b/>
      </w:rPr>
    </w:lvl>
    <w:lvl w:ilvl="1" w:tplc="0C0A0019">
      <w:start w:val="1"/>
      <w:numFmt w:val="lowerLetter"/>
      <w:lvlText w:val="%2."/>
      <w:lvlJc w:val="left"/>
      <w:pPr>
        <w:ind w:left="4272" w:hanging="360"/>
      </w:pPr>
    </w:lvl>
    <w:lvl w:ilvl="2" w:tplc="0C0A001B">
      <w:start w:val="1"/>
      <w:numFmt w:val="lowerRoman"/>
      <w:lvlText w:val="%3."/>
      <w:lvlJc w:val="right"/>
      <w:pPr>
        <w:ind w:left="4992" w:hanging="180"/>
      </w:pPr>
    </w:lvl>
    <w:lvl w:ilvl="3" w:tplc="0C0A000F">
      <w:start w:val="1"/>
      <w:numFmt w:val="decimal"/>
      <w:lvlText w:val="%4."/>
      <w:lvlJc w:val="left"/>
      <w:pPr>
        <w:ind w:left="5712" w:hanging="360"/>
      </w:pPr>
    </w:lvl>
    <w:lvl w:ilvl="4" w:tplc="0C0A0019">
      <w:start w:val="1"/>
      <w:numFmt w:val="lowerLetter"/>
      <w:lvlText w:val="%5."/>
      <w:lvlJc w:val="left"/>
      <w:pPr>
        <w:ind w:left="6432" w:hanging="360"/>
      </w:pPr>
    </w:lvl>
    <w:lvl w:ilvl="5" w:tplc="0C0A001B">
      <w:start w:val="1"/>
      <w:numFmt w:val="lowerRoman"/>
      <w:lvlText w:val="%6."/>
      <w:lvlJc w:val="right"/>
      <w:pPr>
        <w:ind w:left="7152" w:hanging="180"/>
      </w:pPr>
    </w:lvl>
    <w:lvl w:ilvl="6" w:tplc="0C0A000F">
      <w:start w:val="1"/>
      <w:numFmt w:val="decimal"/>
      <w:lvlText w:val="%7."/>
      <w:lvlJc w:val="left"/>
      <w:pPr>
        <w:ind w:left="7872" w:hanging="360"/>
      </w:pPr>
    </w:lvl>
    <w:lvl w:ilvl="7" w:tplc="0C0A0019">
      <w:start w:val="1"/>
      <w:numFmt w:val="lowerLetter"/>
      <w:lvlText w:val="%8."/>
      <w:lvlJc w:val="left"/>
      <w:pPr>
        <w:ind w:left="8592" w:hanging="360"/>
      </w:pPr>
    </w:lvl>
    <w:lvl w:ilvl="8" w:tplc="0C0A001B">
      <w:start w:val="1"/>
      <w:numFmt w:val="lowerRoman"/>
      <w:lvlText w:val="%9."/>
      <w:lvlJc w:val="right"/>
      <w:pPr>
        <w:ind w:left="9312" w:hanging="180"/>
      </w:pPr>
    </w:lvl>
  </w:abstractNum>
  <w:abstractNum w:abstractNumId="26" w15:restartNumberingAfterBreak="0">
    <w:nsid w:val="5F896182"/>
    <w:multiLevelType w:val="hybridMultilevel"/>
    <w:tmpl w:val="FA401750"/>
    <w:lvl w:ilvl="0" w:tplc="D0C4A83C">
      <w:start w:val="1"/>
      <w:numFmt w:val="lowerLetter"/>
      <w:lvlText w:val="%1)"/>
      <w:lvlJc w:val="left"/>
      <w:pPr>
        <w:ind w:left="3552" w:hanging="360"/>
      </w:pPr>
      <w:rPr>
        <w:b/>
      </w:rPr>
    </w:lvl>
    <w:lvl w:ilvl="1" w:tplc="0C0A0019">
      <w:start w:val="1"/>
      <w:numFmt w:val="lowerLetter"/>
      <w:lvlText w:val="%2."/>
      <w:lvlJc w:val="left"/>
      <w:pPr>
        <w:ind w:left="4272" w:hanging="360"/>
      </w:pPr>
    </w:lvl>
    <w:lvl w:ilvl="2" w:tplc="0C0A001B">
      <w:start w:val="1"/>
      <w:numFmt w:val="lowerRoman"/>
      <w:lvlText w:val="%3."/>
      <w:lvlJc w:val="right"/>
      <w:pPr>
        <w:ind w:left="4992" w:hanging="180"/>
      </w:pPr>
    </w:lvl>
    <w:lvl w:ilvl="3" w:tplc="0C0A000F">
      <w:start w:val="1"/>
      <w:numFmt w:val="decimal"/>
      <w:lvlText w:val="%4."/>
      <w:lvlJc w:val="left"/>
      <w:pPr>
        <w:ind w:left="5712" w:hanging="360"/>
      </w:pPr>
    </w:lvl>
    <w:lvl w:ilvl="4" w:tplc="0C0A0019">
      <w:start w:val="1"/>
      <w:numFmt w:val="lowerLetter"/>
      <w:lvlText w:val="%5."/>
      <w:lvlJc w:val="left"/>
      <w:pPr>
        <w:ind w:left="6432" w:hanging="360"/>
      </w:pPr>
    </w:lvl>
    <w:lvl w:ilvl="5" w:tplc="0C0A001B">
      <w:start w:val="1"/>
      <w:numFmt w:val="lowerRoman"/>
      <w:lvlText w:val="%6."/>
      <w:lvlJc w:val="right"/>
      <w:pPr>
        <w:ind w:left="7152" w:hanging="180"/>
      </w:pPr>
    </w:lvl>
    <w:lvl w:ilvl="6" w:tplc="0C0A000F">
      <w:start w:val="1"/>
      <w:numFmt w:val="decimal"/>
      <w:lvlText w:val="%7."/>
      <w:lvlJc w:val="left"/>
      <w:pPr>
        <w:ind w:left="7872" w:hanging="360"/>
      </w:pPr>
    </w:lvl>
    <w:lvl w:ilvl="7" w:tplc="0C0A0019">
      <w:start w:val="1"/>
      <w:numFmt w:val="lowerLetter"/>
      <w:lvlText w:val="%8."/>
      <w:lvlJc w:val="left"/>
      <w:pPr>
        <w:ind w:left="8592" w:hanging="360"/>
      </w:pPr>
    </w:lvl>
    <w:lvl w:ilvl="8" w:tplc="0C0A001B">
      <w:start w:val="1"/>
      <w:numFmt w:val="lowerRoman"/>
      <w:lvlText w:val="%9."/>
      <w:lvlJc w:val="right"/>
      <w:pPr>
        <w:ind w:left="9312" w:hanging="180"/>
      </w:pPr>
    </w:lvl>
  </w:abstractNum>
  <w:abstractNum w:abstractNumId="27" w15:restartNumberingAfterBreak="0">
    <w:nsid w:val="66DB3588"/>
    <w:multiLevelType w:val="hybridMultilevel"/>
    <w:tmpl w:val="E506B6C6"/>
    <w:lvl w:ilvl="0" w:tplc="46A80D4E">
      <w:start w:val="1"/>
      <w:numFmt w:val="lowerLetter"/>
      <w:lvlText w:val="%1)"/>
      <w:lvlJc w:val="left"/>
      <w:pPr>
        <w:ind w:left="3552" w:hanging="360"/>
      </w:pPr>
      <w:rPr>
        <w:b/>
      </w:rPr>
    </w:lvl>
    <w:lvl w:ilvl="1" w:tplc="0C0A0019">
      <w:start w:val="1"/>
      <w:numFmt w:val="lowerLetter"/>
      <w:lvlText w:val="%2."/>
      <w:lvlJc w:val="left"/>
      <w:pPr>
        <w:ind w:left="4272" w:hanging="360"/>
      </w:pPr>
    </w:lvl>
    <w:lvl w:ilvl="2" w:tplc="0C0A001B">
      <w:start w:val="1"/>
      <w:numFmt w:val="lowerRoman"/>
      <w:lvlText w:val="%3."/>
      <w:lvlJc w:val="right"/>
      <w:pPr>
        <w:ind w:left="4992" w:hanging="180"/>
      </w:pPr>
    </w:lvl>
    <w:lvl w:ilvl="3" w:tplc="0C0A000F">
      <w:start w:val="1"/>
      <w:numFmt w:val="decimal"/>
      <w:lvlText w:val="%4."/>
      <w:lvlJc w:val="left"/>
      <w:pPr>
        <w:ind w:left="5712" w:hanging="360"/>
      </w:pPr>
    </w:lvl>
    <w:lvl w:ilvl="4" w:tplc="0C0A0019">
      <w:start w:val="1"/>
      <w:numFmt w:val="lowerLetter"/>
      <w:lvlText w:val="%5."/>
      <w:lvlJc w:val="left"/>
      <w:pPr>
        <w:ind w:left="6432" w:hanging="360"/>
      </w:pPr>
    </w:lvl>
    <w:lvl w:ilvl="5" w:tplc="0C0A001B">
      <w:start w:val="1"/>
      <w:numFmt w:val="lowerRoman"/>
      <w:lvlText w:val="%6."/>
      <w:lvlJc w:val="right"/>
      <w:pPr>
        <w:ind w:left="7152" w:hanging="180"/>
      </w:pPr>
    </w:lvl>
    <w:lvl w:ilvl="6" w:tplc="0C0A000F">
      <w:start w:val="1"/>
      <w:numFmt w:val="decimal"/>
      <w:lvlText w:val="%7."/>
      <w:lvlJc w:val="left"/>
      <w:pPr>
        <w:ind w:left="7872" w:hanging="360"/>
      </w:pPr>
    </w:lvl>
    <w:lvl w:ilvl="7" w:tplc="0C0A0019">
      <w:start w:val="1"/>
      <w:numFmt w:val="lowerLetter"/>
      <w:lvlText w:val="%8."/>
      <w:lvlJc w:val="left"/>
      <w:pPr>
        <w:ind w:left="8592" w:hanging="360"/>
      </w:pPr>
    </w:lvl>
    <w:lvl w:ilvl="8" w:tplc="0C0A001B">
      <w:start w:val="1"/>
      <w:numFmt w:val="lowerRoman"/>
      <w:lvlText w:val="%9."/>
      <w:lvlJc w:val="right"/>
      <w:pPr>
        <w:ind w:left="9312" w:hanging="180"/>
      </w:pPr>
    </w:lvl>
  </w:abstractNum>
  <w:abstractNum w:abstractNumId="28" w15:restartNumberingAfterBreak="0">
    <w:nsid w:val="67643288"/>
    <w:multiLevelType w:val="hybridMultilevel"/>
    <w:tmpl w:val="D1A2CEAC"/>
    <w:lvl w:ilvl="0" w:tplc="97227164">
      <w:start w:val="1"/>
      <w:numFmt w:val="lowerLetter"/>
      <w:lvlText w:val="%1."/>
      <w:lvlJc w:val="left"/>
      <w:pPr>
        <w:ind w:left="1800" w:hanging="360"/>
      </w:pPr>
      <w:rPr>
        <w:b/>
      </w:rPr>
    </w:lvl>
    <w:lvl w:ilvl="1" w:tplc="54EE9186">
      <w:start w:val="1"/>
      <w:numFmt w:val="lowerLetter"/>
      <w:lvlText w:val="%2."/>
      <w:lvlJc w:val="left"/>
      <w:pPr>
        <w:ind w:left="1440" w:hanging="360"/>
      </w:pPr>
      <w:rPr>
        <w:b/>
      </w:rPr>
    </w:lvl>
    <w:lvl w:ilvl="2" w:tplc="080A001B">
      <w:start w:val="1"/>
      <w:numFmt w:val="lowerRoman"/>
      <w:lvlText w:val="%3."/>
      <w:lvlJc w:val="right"/>
      <w:pPr>
        <w:ind w:left="2160" w:hanging="180"/>
      </w:pPr>
    </w:lvl>
    <w:lvl w:ilvl="3" w:tplc="2DF6819E">
      <w:start w:val="1"/>
      <w:numFmt w:val="lowerLetter"/>
      <w:lvlText w:val="%4)"/>
      <w:lvlJc w:val="left"/>
      <w:pPr>
        <w:ind w:left="2880" w:hanging="360"/>
      </w:pPr>
      <w:rPr>
        <w:b/>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706E7311"/>
    <w:multiLevelType w:val="hybridMultilevel"/>
    <w:tmpl w:val="6882D3FC"/>
    <w:lvl w:ilvl="0" w:tplc="2BBAD416">
      <w:start w:val="1"/>
      <w:numFmt w:val="lowerLetter"/>
      <w:lvlText w:val="%1)"/>
      <w:lvlJc w:val="left"/>
      <w:pPr>
        <w:ind w:left="3192" w:hanging="360"/>
      </w:pPr>
      <w:rPr>
        <w:b/>
      </w:rPr>
    </w:lvl>
    <w:lvl w:ilvl="1" w:tplc="0C0A0019">
      <w:start w:val="1"/>
      <w:numFmt w:val="lowerLetter"/>
      <w:lvlText w:val="%2."/>
      <w:lvlJc w:val="left"/>
      <w:pPr>
        <w:ind w:left="3912" w:hanging="360"/>
      </w:pPr>
    </w:lvl>
    <w:lvl w:ilvl="2" w:tplc="0C0A001B">
      <w:start w:val="1"/>
      <w:numFmt w:val="lowerRoman"/>
      <w:lvlText w:val="%3."/>
      <w:lvlJc w:val="right"/>
      <w:pPr>
        <w:ind w:left="4632" w:hanging="180"/>
      </w:pPr>
    </w:lvl>
    <w:lvl w:ilvl="3" w:tplc="0C0A000F">
      <w:start w:val="1"/>
      <w:numFmt w:val="decimal"/>
      <w:lvlText w:val="%4."/>
      <w:lvlJc w:val="left"/>
      <w:pPr>
        <w:ind w:left="5352" w:hanging="360"/>
      </w:pPr>
    </w:lvl>
    <w:lvl w:ilvl="4" w:tplc="0C0A0019">
      <w:start w:val="1"/>
      <w:numFmt w:val="lowerLetter"/>
      <w:lvlText w:val="%5."/>
      <w:lvlJc w:val="left"/>
      <w:pPr>
        <w:ind w:left="6072" w:hanging="360"/>
      </w:pPr>
    </w:lvl>
    <w:lvl w:ilvl="5" w:tplc="0C0A001B">
      <w:start w:val="1"/>
      <w:numFmt w:val="lowerRoman"/>
      <w:lvlText w:val="%6."/>
      <w:lvlJc w:val="right"/>
      <w:pPr>
        <w:ind w:left="6792" w:hanging="180"/>
      </w:pPr>
    </w:lvl>
    <w:lvl w:ilvl="6" w:tplc="0C0A000F">
      <w:start w:val="1"/>
      <w:numFmt w:val="decimal"/>
      <w:lvlText w:val="%7."/>
      <w:lvlJc w:val="left"/>
      <w:pPr>
        <w:ind w:left="7512" w:hanging="360"/>
      </w:pPr>
    </w:lvl>
    <w:lvl w:ilvl="7" w:tplc="0C0A0019">
      <w:start w:val="1"/>
      <w:numFmt w:val="lowerLetter"/>
      <w:lvlText w:val="%8."/>
      <w:lvlJc w:val="left"/>
      <w:pPr>
        <w:ind w:left="8232" w:hanging="360"/>
      </w:pPr>
    </w:lvl>
    <w:lvl w:ilvl="8" w:tplc="0C0A001B">
      <w:start w:val="1"/>
      <w:numFmt w:val="lowerRoman"/>
      <w:lvlText w:val="%9."/>
      <w:lvlJc w:val="right"/>
      <w:pPr>
        <w:ind w:left="8952" w:hanging="180"/>
      </w:pPr>
    </w:lvl>
  </w:abstractNum>
  <w:abstractNum w:abstractNumId="30" w15:restartNumberingAfterBreak="0">
    <w:nsid w:val="797F5393"/>
    <w:multiLevelType w:val="hybridMultilevel"/>
    <w:tmpl w:val="75B29AA6"/>
    <w:lvl w:ilvl="0" w:tplc="5022988A">
      <w:start w:val="1"/>
      <w:numFmt w:val="lowerLetter"/>
      <w:lvlText w:val="%1)"/>
      <w:lvlJc w:val="left"/>
      <w:pPr>
        <w:ind w:left="3054" w:hanging="360"/>
      </w:pPr>
      <w:rPr>
        <w:b/>
      </w:rPr>
    </w:lvl>
    <w:lvl w:ilvl="1" w:tplc="0C0A0019">
      <w:start w:val="1"/>
      <w:numFmt w:val="lowerLetter"/>
      <w:lvlText w:val="%2."/>
      <w:lvlJc w:val="left"/>
      <w:pPr>
        <w:ind w:left="3774" w:hanging="360"/>
      </w:pPr>
    </w:lvl>
    <w:lvl w:ilvl="2" w:tplc="0C0A001B">
      <w:start w:val="1"/>
      <w:numFmt w:val="lowerRoman"/>
      <w:lvlText w:val="%3."/>
      <w:lvlJc w:val="right"/>
      <w:pPr>
        <w:ind w:left="4494" w:hanging="180"/>
      </w:pPr>
    </w:lvl>
    <w:lvl w:ilvl="3" w:tplc="0C0A000F">
      <w:start w:val="1"/>
      <w:numFmt w:val="decimal"/>
      <w:lvlText w:val="%4."/>
      <w:lvlJc w:val="left"/>
      <w:pPr>
        <w:ind w:left="5214" w:hanging="360"/>
      </w:pPr>
    </w:lvl>
    <w:lvl w:ilvl="4" w:tplc="0C0A0019">
      <w:start w:val="1"/>
      <w:numFmt w:val="lowerLetter"/>
      <w:lvlText w:val="%5."/>
      <w:lvlJc w:val="left"/>
      <w:pPr>
        <w:ind w:left="5934" w:hanging="360"/>
      </w:pPr>
    </w:lvl>
    <w:lvl w:ilvl="5" w:tplc="0C0A001B">
      <w:start w:val="1"/>
      <w:numFmt w:val="lowerRoman"/>
      <w:lvlText w:val="%6."/>
      <w:lvlJc w:val="right"/>
      <w:pPr>
        <w:ind w:left="6654" w:hanging="180"/>
      </w:pPr>
    </w:lvl>
    <w:lvl w:ilvl="6" w:tplc="0C0A000F">
      <w:start w:val="1"/>
      <w:numFmt w:val="decimal"/>
      <w:lvlText w:val="%7."/>
      <w:lvlJc w:val="left"/>
      <w:pPr>
        <w:ind w:left="7374" w:hanging="360"/>
      </w:pPr>
    </w:lvl>
    <w:lvl w:ilvl="7" w:tplc="0C0A0019">
      <w:start w:val="1"/>
      <w:numFmt w:val="lowerLetter"/>
      <w:lvlText w:val="%8."/>
      <w:lvlJc w:val="left"/>
      <w:pPr>
        <w:ind w:left="8094" w:hanging="360"/>
      </w:pPr>
    </w:lvl>
    <w:lvl w:ilvl="8" w:tplc="0C0A001B">
      <w:start w:val="1"/>
      <w:numFmt w:val="lowerRoman"/>
      <w:lvlText w:val="%9."/>
      <w:lvlJc w:val="right"/>
      <w:pPr>
        <w:ind w:left="8814" w:hanging="180"/>
      </w:pPr>
    </w:lvl>
  </w:abstractNum>
  <w:abstractNum w:abstractNumId="31" w15:restartNumberingAfterBreak="0">
    <w:nsid w:val="7E1F4EFC"/>
    <w:multiLevelType w:val="hybridMultilevel"/>
    <w:tmpl w:val="EE8ABE0A"/>
    <w:lvl w:ilvl="0" w:tplc="16926048">
      <w:start w:val="1"/>
      <w:numFmt w:val="lowerLetter"/>
      <w:lvlText w:val="%1)"/>
      <w:lvlJc w:val="left"/>
      <w:pPr>
        <w:ind w:left="3555" w:hanging="360"/>
      </w:pPr>
      <w:rPr>
        <w:b/>
      </w:rPr>
    </w:lvl>
    <w:lvl w:ilvl="1" w:tplc="0C0A0019">
      <w:start w:val="1"/>
      <w:numFmt w:val="lowerLetter"/>
      <w:lvlText w:val="%2."/>
      <w:lvlJc w:val="left"/>
      <w:pPr>
        <w:ind w:left="4275" w:hanging="360"/>
      </w:pPr>
    </w:lvl>
    <w:lvl w:ilvl="2" w:tplc="0C0A001B">
      <w:start w:val="1"/>
      <w:numFmt w:val="lowerRoman"/>
      <w:lvlText w:val="%3."/>
      <w:lvlJc w:val="right"/>
      <w:pPr>
        <w:ind w:left="4995" w:hanging="180"/>
      </w:pPr>
    </w:lvl>
    <w:lvl w:ilvl="3" w:tplc="0C0A000F">
      <w:start w:val="1"/>
      <w:numFmt w:val="decimal"/>
      <w:lvlText w:val="%4."/>
      <w:lvlJc w:val="left"/>
      <w:pPr>
        <w:ind w:left="5715" w:hanging="360"/>
      </w:pPr>
    </w:lvl>
    <w:lvl w:ilvl="4" w:tplc="0C0A0019">
      <w:start w:val="1"/>
      <w:numFmt w:val="lowerLetter"/>
      <w:lvlText w:val="%5."/>
      <w:lvlJc w:val="left"/>
      <w:pPr>
        <w:ind w:left="6435" w:hanging="360"/>
      </w:pPr>
    </w:lvl>
    <w:lvl w:ilvl="5" w:tplc="0C0A001B">
      <w:start w:val="1"/>
      <w:numFmt w:val="lowerRoman"/>
      <w:lvlText w:val="%6."/>
      <w:lvlJc w:val="right"/>
      <w:pPr>
        <w:ind w:left="7155" w:hanging="180"/>
      </w:pPr>
    </w:lvl>
    <w:lvl w:ilvl="6" w:tplc="0C0A000F">
      <w:start w:val="1"/>
      <w:numFmt w:val="decimal"/>
      <w:lvlText w:val="%7."/>
      <w:lvlJc w:val="left"/>
      <w:pPr>
        <w:ind w:left="7875" w:hanging="360"/>
      </w:pPr>
    </w:lvl>
    <w:lvl w:ilvl="7" w:tplc="0C0A0019">
      <w:start w:val="1"/>
      <w:numFmt w:val="lowerLetter"/>
      <w:lvlText w:val="%8."/>
      <w:lvlJc w:val="left"/>
      <w:pPr>
        <w:ind w:left="8595" w:hanging="360"/>
      </w:pPr>
    </w:lvl>
    <w:lvl w:ilvl="8" w:tplc="0C0A001B">
      <w:start w:val="1"/>
      <w:numFmt w:val="lowerRoman"/>
      <w:lvlText w:val="%9."/>
      <w:lvlJc w:val="right"/>
      <w:pPr>
        <w:ind w:left="9315" w:hanging="180"/>
      </w:pPr>
    </w:lvl>
  </w:abstractNum>
  <w:num w:numId="1">
    <w:abstractNumId w:val="10"/>
  </w:num>
  <w:num w:numId="2">
    <w:abstractNumId w:val="18"/>
  </w:num>
  <w:num w:numId="3">
    <w:abstractNumId w:val="14"/>
  </w:num>
  <w:num w:numId="4">
    <w:abstractNumId w:val="20"/>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C38"/>
    <w:rsid w:val="000061B5"/>
    <w:rsid w:val="00010591"/>
    <w:rsid w:val="00026A05"/>
    <w:rsid w:val="00032B98"/>
    <w:rsid w:val="00041B00"/>
    <w:rsid w:val="0004769F"/>
    <w:rsid w:val="00053113"/>
    <w:rsid w:val="00067D51"/>
    <w:rsid w:val="00086EE4"/>
    <w:rsid w:val="000922C9"/>
    <w:rsid w:val="000A59B6"/>
    <w:rsid w:val="000B6E9A"/>
    <w:rsid w:val="000D0743"/>
    <w:rsid w:val="000D40F1"/>
    <w:rsid w:val="000F4FD2"/>
    <w:rsid w:val="00113D2F"/>
    <w:rsid w:val="00116DDA"/>
    <w:rsid w:val="0013030F"/>
    <w:rsid w:val="001428C0"/>
    <w:rsid w:val="001458D3"/>
    <w:rsid w:val="00152BBC"/>
    <w:rsid w:val="0015707B"/>
    <w:rsid w:val="001961D6"/>
    <w:rsid w:val="00197E42"/>
    <w:rsid w:val="001A191C"/>
    <w:rsid w:val="001F17FD"/>
    <w:rsid w:val="001F5AC5"/>
    <w:rsid w:val="00272B7D"/>
    <w:rsid w:val="002816F9"/>
    <w:rsid w:val="00292FBA"/>
    <w:rsid w:val="002A33E1"/>
    <w:rsid w:val="002A58F3"/>
    <w:rsid w:val="002C034E"/>
    <w:rsid w:val="002E6011"/>
    <w:rsid w:val="00340D1C"/>
    <w:rsid w:val="00346293"/>
    <w:rsid w:val="003A072B"/>
    <w:rsid w:val="0041367C"/>
    <w:rsid w:val="004220B2"/>
    <w:rsid w:val="004311FC"/>
    <w:rsid w:val="0044040C"/>
    <w:rsid w:val="00450E79"/>
    <w:rsid w:val="00465397"/>
    <w:rsid w:val="00471A99"/>
    <w:rsid w:val="004901B2"/>
    <w:rsid w:val="004933FA"/>
    <w:rsid w:val="00497BF1"/>
    <w:rsid w:val="004A7902"/>
    <w:rsid w:val="004D340E"/>
    <w:rsid w:val="004E44B5"/>
    <w:rsid w:val="004F6E7D"/>
    <w:rsid w:val="00501190"/>
    <w:rsid w:val="00532522"/>
    <w:rsid w:val="0054327F"/>
    <w:rsid w:val="00543E32"/>
    <w:rsid w:val="00571777"/>
    <w:rsid w:val="0057233D"/>
    <w:rsid w:val="005744E4"/>
    <w:rsid w:val="00580BE4"/>
    <w:rsid w:val="00587429"/>
    <w:rsid w:val="005C01DB"/>
    <w:rsid w:val="005C2A59"/>
    <w:rsid w:val="005C69A8"/>
    <w:rsid w:val="005E604A"/>
    <w:rsid w:val="005F2F3B"/>
    <w:rsid w:val="006038B1"/>
    <w:rsid w:val="00612CC8"/>
    <w:rsid w:val="00620975"/>
    <w:rsid w:val="006308A2"/>
    <w:rsid w:val="00634384"/>
    <w:rsid w:val="006507A3"/>
    <w:rsid w:val="006558B3"/>
    <w:rsid w:val="00672CCF"/>
    <w:rsid w:val="0069099A"/>
    <w:rsid w:val="006A637E"/>
    <w:rsid w:val="006E3CEA"/>
    <w:rsid w:val="006F2F7B"/>
    <w:rsid w:val="006F4C80"/>
    <w:rsid w:val="006F53E1"/>
    <w:rsid w:val="00701C74"/>
    <w:rsid w:val="007134A2"/>
    <w:rsid w:val="00753B04"/>
    <w:rsid w:val="00767899"/>
    <w:rsid w:val="007711CE"/>
    <w:rsid w:val="007720B4"/>
    <w:rsid w:val="007C6B6B"/>
    <w:rsid w:val="007D0FA9"/>
    <w:rsid w:val="007D158C"/>
    <w:rsid w:val="007D7681"/>
    <w:rsid w:val="007E3F43"/>
    <w:rsid w:val="00806C43"/>
    <w:rsid w:val="008167DE"/>
    <w:rsid w:val="00817C19"/>
    <w:rsid w:val="00821367"/>
    <w:rsid w:val="00832E9C"/>
    <w:rsid w:val="00832EB8"/>
    <w:rsid w:val="0083403D"/>
    <w:rsid w:val="0085519A"/>
    <w:rsid w:val="008621ED"/>
    <w:rsid w:val="00875239"/>
    <w:rsid w:val="008C7174"/>
    <w:rsid w:val="008F5688"/>
    <w:rsid w:val="00902AEC"/>
    <w:rsid w:val="00920158"/>
    <w:rsid w:val="00920963"/>
    <w:rsid w:val="009368EE"/>
    <w:rsid w:val="00964556"/>
    <w:rsid w:val="00966557"/>
    <w:rsid w:val="00980C38"/>
    <w:rsid w:val="009820FC"/>
    <w:rsid w:val="009A4B08"/>
    <w:rsid w:val="009A5A86"/>
    <w:rsid w:val="009C4669"/>
    <w:rsid w:val="009D7959"/>
    <w:rsid w:val="009F08DF"/>
    <w:rsid w:val="00A40B6B"/>
    <w:rsid w:val="00A46E5A"/>
    <w:rsid w:val="00AC6EA5"/>
    <w:rsid w:val="00B07CD5"/>
    <w:rsid w:val="00B173E2"/>
    <w:rsid w:val="00B5572C"/>
    <w:rsid w:val="00B55F8D"/>
    <w:rsid w:val="00B724F2"/>
    <w:rsid w:val="00B91F54"/>
    <w:rsid w:val="00B949D8"/>
    <w:rsid w:val="00BD6564"/>
    <w:rsid w:val="00BF014D"/>
    <w:rsid w:val="00BF7D91"/>
    <w:rsid w:val="00C0257E"/>
    <w:rsid w:val="00C02E5E"/>
    <w:rsid w:val="00C06D75"/>
    <w:rsid w:val="00C172D6"/>
    <w:rsid w:val="00C17746"/>
    <w:rsid w:val="00C224A6"/>
    <w:rsid w:val="00C23668"/>
    <w:rsid w:val="00C248CB"/>
    <w:rsid w:val="00C25DB9"/>
    <w:rsid w:val="00C5405A"/>
    <w:rsid w:val="00C5587B"/>
    <w:rsid w:val="00C648AD"/>
    <w:rsid w:val="00C7164E"/>
    <w:rsid w:val="00C7291B"/>
    <w:rsid w:val="00C86CB4"/>
    <w:rsid w:val="00CC36F9"/>
    <w:rsid w:val="00CC75C0"/>
    <w:rsid w:val="00D034E7"/>
    <w:rsid w:val="00D43D80"/>
    <w:rsid w:val="00D45F3B"/>
    <w:rsid w:val="00D56048"/>
    <w:rsid w:val="00D56B4C"/>
    <w:rsid w:val="00D77E79"/>
    <w:rsid w:val="00D93694"/>
    <w:rsid w:val="00D954FD"/>
    <w:rsid w:val="00DB0CF7"/>
    <w:rsid w:val="00DE1847"/>
    <w:rsid w:val="00E230C9"/>
    <w:rsid w:val="00E2632E"/>
    <w:rsid w:val="00E27687"/>
    <w:rsid w:val="00E40D49"/>
    <w:rsid w:val="00E41236"/>
    <w:rsid w:val="00E57340"/>
    <w:rsid w:val="00E600F8"/>
    <w:rsid w:val="00E675CC"/>
    <w:rsid w:val="00E71CA5"/>
    <w:rsid w:val="00EA566F"/>
    <w:rsid w:val="00EB439E"/>
    <w:rsid w:val="00EC1895"/>
    <w:rsid w:val="00EC240B"/>
    <w:rsid w:val="00ED01A7"/>
    <w:rsid w:val="00ED1669"/>
    <w:rsid w:val="00ED3BDB"/>
    <w:rsid w:val="00EE4676"/>
    <w:rsid w:val="00EE5A50"/>
    <w:rsid w:val="00EE5B32"/>
    <w:rsid w:val="00F03B91"/>
    <w:rsid w:val="00F127C5"/>
    <w:rsid w:val="00F2038D"/>
    <w:rsid w:val="00F31417"/>
    <w:rsid w:val="00F51145"/>
    <w:rsid w:val="00F5288E"/>
    <w:rsid w:val="00F5638C"/>
    <w:rsid w:val="00F9229E"/>
    <w:rsid w:val="00FA1633"/>
    <w:rsid w:val="00FB277E"/>
    <w:rsid w:val="00FD1E20"/>
    <w:rsid w:val="00FE49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5E923"/>
  <w15:docId w15:val="{3FFCF977-DE51-4148-BA61-F9EE5357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Courier" w:hAnsi="Courier" w:cs="Courier"/>
        <w:sz w:val="24"/>
        <w:szCs w:val="24"/>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1FC0"/>
    <w:rPr>
      <w:rFonts w:eastAsia="Times New Roman" w:cs="Times New Roman"/>
      <w:szCs w:val="20"/>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D81FC0"/>
    <w:pPr>
      <w:ind w:left="708"/>
    </w:pPr>
  </w:style>
  <w:style w:type="paragraph" w:styleId="Encabezado">
    <w:name w:val="header"/>
    <w:basedOn w:val="Normal"/>
    <w:link w:val="EncabezadoCar"/>
    <w:uiPriority w:val="99"/>
    <w:unhideWhenUsed/>
    <w:rsid w:val="00D81FC0"/>
    <w:pPr>
      <w:tabs>
        <w:tab w:val="center" w:pos="4419"/>
        <w:tab w:val="right" w:pos="8838"/>
      </w:tabs>
    </w:pPr>
  </w:style>
  <w:style w:type="character" w:customStyle="1" w:styleId="EncabezadoCar">
    <w:name w:val="Encabezado Car"/>
    <w:basedOn w:val="Fuentedeprrafopredeter"/>
    <w:link w:val="Encabezado"/>
    <w:uiPriority w:val="99"/>
    <w:rsid w:val="00D81FC0"/>
    <w:rPr>
      <w:rFonts w:ascii="Courier" w:eastAsia="Times New Roman" w:hAnsi="Courier" w:cs="Times New Roman"/>
      <w:sz w:val="24"/>
      <w:szCs w:val="20"/>
      <w:lang w:val="es-ES_tradnl" w:eastAsia="es-ES"/>
    </w:rPr>
  </w:style>
  <w:style w:type="paragraph" w:styleId="Piedepgina">
    <w:name w:val="footer"/>
    <w:basedOn w:val="Normal"/>
    <w:link w:val="PiedepginaCar"/>
    <w:uiPriority w:val="99"/>
    <w:unhideWhenUsed/>
    <w:rsid w:val="00D81FC0"/>
    <w:pPr>
      <w:tabs>
        <w:tab w:val="center" w:pos="4419"/>
        <w:tab w:val="right" w:pos="8838"/>
      </w:tabs>
    </w:pPr>
  </w:style>
  <w:style w:type="character" w:customStyle="1" w:styleId="PiedepginaCar">
    <w:name w:val="Pie de página Car"/>
    <w:basedOn w:val="Fuentedeprrafopredeter"/>
    <w:link w:val="Piedepgina"/>
    <w:uiPriority w:val="99"/>
    <w:rsid w:val="00D81FC0"/>
    <w:rPr>
      <w:rFonts w:ascii="Courier" w:eastAsia="Times New Roman" w:hAnsi="Courier" w:cs="Times New Roman"/>
      <w:sz w:val="24"/>
      <w:szCs w:val="20"/>
      <w:lang w:val="es-ES_tradnl" w:eastAsia="es-ES"/>
    </w:rPr>
  </w:style>
  <w:style w:type="table" w:styleId="Tablaconcuadrcula">
    <w:name w:val="Table Grid"/>
    <w:basedOn w:val="Tablanormal"/>
    <w:uiPriority w:val="59"/>
    <w:rsid w:val="00D81FC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03E7B"/>
    <w:rPr>
      <w:sz w:val="16"/>
      <w:szCs w:val="16"/>
    </w:rPr>
  </w:style>
  <w:style w:type="paragraph" w:styleId="Textocomentario">
    <w:name w:val="annotation text"/>
    <w:basedOn w:val="Normal"/>
    <w:link w:val="TextocomentarioCar"/>
    <w:uiPriority w:val="99"/>
    <w:semiHidden/>
    <w:unhideWhenUsed/>
    <w:rsid w:val="00003E7B"/>
    <w:rPr>
      <w:sz w:val="20"/>
    </w:rPr>
  </w:style>
  <w:style w:type="character" w:customStyle="1" w:styleId="TextocomentarioCar">
    <w:name w:val="Texto comentario Car"/>
    <w:basedOn w:val="Fuentedeprrafopredeter"/>
    <w:link w:val="Textocomentario"/>
    <w:uiPriority w:val="99"/>
    <w:semiHidden/>
    <w:rsid w:val="00003E7B"/>
    <w:rPr>
      <w:rFonts w:ascii="Courier" w:eastAsia="Times New Roman" w:hAnsi="Courier"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003E7B"/>
    <w:rPr>
      <w:b/>
      <w:bCs/>
    </w:rPr>
  </w:style>
  <w:style w:type="character" w:customStyle="1" w:styleId="AsuntodelcomentarioCar">
    <w:name w:val="Asunto del comentario Car"/>
    <w:basedOn w:val="TextocomentarioCar"/>
    <w:link w:val="Asuntodelcomentario"/>
    <w:uiPriority w:val="99"/>
    <w:semiHidden/>
    <w:rsid w:val="00003E7B"/>
    <w:rPr>
      <w:rFonts w:ascii="Courier" w:eastAsia="Times New Roman" w:hAnsi="Courier" w:cs="Times New Roman"/>
      <w:b/>
      <w:bCs/>
      <w:sz w:val="20"/>
      <w:szCs w:val="20"/>
      <w:lang w:val="es-ES_tradnl" w:eastAsia="es-ES"/>
    </w:rPr>
  </w:style>
  <w:style w:type="paragraph" w:styleId="Textodeglobo">
    <w:name w:val="Balloon Text"/>
    <w:basedOn w:val="Normal"/>
    <w:link w:val="TextodegloboCar"/>
    <w:uiPriority w:val="99"/>
    <w:semiHidden/>
    <w:unhideWhenUsed/>
    <w:rsid w:val="00003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3E7B"/>
    <w:rPr>
      <w:rFonts w:ascii="Segoe UI" w:eastAsia="Times New Roman" w:hAnsi="Segoe UI" w:cs="Segoe UI"/>
      <w:sz w:val="18"/>
      <w:szCs w:val="18"/>
      <w:lang w:val="es-ES_tradnl" w:eastAsia="es-ES"/>
    </w:rPr>
  </w:style>
  <w:style w:type="paragraph" w:styleId="Textonotapie">
    <w:name w:val="footnote text"/>
    <w:basedOn w:val="Normal"/>
    <w:link w:val="TextonotapieCar"/>
    <w:unhideWhenUsed/>
    <w:rsid w:val="00F403CC"/>
    <w:rPr>
      <w:sz w:val="20"/>
    </w:rPr>
  </w:style>
  <w:style w:type="character" w:customStyle="1" w:styleId="TextonotapieCar">
    <w:name w:val="Texto nota pie Car"/>
    <w:basedOn w:val="Fuentedeprrafopredeter"/>
    <w:link w:val="Textonotapie"/>
    <w:rsid w:val="00F403CC"/>
    <w:rPr>
      <w:rFonts w:ascii="Courier" w:eastAsia="Times New Roman" w:hAnsi="Courier" w:cs="Times New Roman"/>
      <w:sz w:val="20"/>
      <w:szCs w:val="20"/>
      <w:lang w:val="es-ES_tradnl" w:eastAsia="es-ES"/>
    </w:rPr>
  </w:style>
  <w:style w:type="character" w:styleId="Refdenotaalpie">
    <w:name w:val="footnote reference"/>
    <w:basedOn w:val="Fuentedeprrafopredeter"/>
    <w:semiHidden/>
    <w:unhideWhenUsed/>
    <w:rsid w:val="00F403CC"/>
    <w:rPr>
      <w:vertAlign w:val="superscript"/>
    </w:rPr>
  </w:style>
  <w:style w:type="character" w:styleId="Hipervnculo">
    <w:name w:val="Hyperlink"/>
    <w:basedOn w:val="Fuentedeprrafopredeter"/>
    <w:uiPriority w:val="99"/>
    <w:unhideWhenUsed/>
    <w:rsid w:val="00F403CC"/>
    <w:rPr>
      <w:color w:val="0563C1" w:themeColor="hyperlink"/>
      <w:u w:val="single"/>
    </w:rPr>
  </w:style>
  <w:style w:type="character" w:styleId="Hipervnculovisitado">
    <w:name w:val="FollowedHyperlink"/>
    <w:basedOn w:val="Fuentedeprrafopredeter"/>
    <w:uiPriority w:val="99"/>
    <w:semiHidden/>
    <w:unhideWhenUsed/>
    <w:rsid w:val="000A0DAA"/>
    <w:rPr>
      <w:color w:val="954F72" w:themeColor="followedHyperlink"/>
      <w:u w:val="single"/>
    </w:rPr>
  </w:style>
  <w:style w:type="paragraph" w:styleId="Sinespaciado">
    <w:name w:val="No Spacing"/>
    <w:uiPriority w:val="1"/>
    <w:qFormat/>
    <w:rsid w:val="001B3AE4"/>
    <w:rPr>
      <w:rFonts w:eastAsia="Times New Roman" w:cs="Times New Roman"/>
      <w:szCs w:val="20"/>
      <w:lang w:eastAsia="es-ES"/>
    </w:rPr>
  </w:style>
  <w:style w:type="character" w:customStyle="1" w:styleId="Mencinsinresolver1">
    <w:name w:val="Mención sin resolver1"/>
    <w:basedOn w:val="Fuentedeprrafopredeter"/>
    <w:uiPriority w:val="99"/>
    <w:semiHidden/>
    <w:unhideWhenUsed/>
    <w:rsid w:val="001835A7"/>
    <w:rPr>
      <w:color w:val="605E5C"/>
      <w:shd w:val="clear" w:color="auto" w:fill="E1DFDD"/>
    </w:rPr>
  </w:style>
  <w:style w:type="paragraph" w:styleId="Textonotaalfinal">
    <w:name w:val="endnote text"/>
    <w:basedOn w:val="Normal"/>
    <w:link w:val="TextonotaalfinalCar"/>
    <w:rsid w:val="0054009E"/>
    <w:rPr>
      <w:rFonts w:ascii="Times New Roman" w:hAnsi="Times New Roman"/>
      <w:sz w:val="20"/>
    </w:rPr>
  </w:style>
  <w:style w:type="character" w:customStyle="1" w:styleId="TextonotaalfinalCar">
    <w:name w:val="Texto nota al final Car"/>
    <w:basedOn w:val="Fuentedeprrafopredeter"/>
    <w:link w:val="Textonotaalfinal"/>
    <w:rsid w:val="0054009E"/>
    <w:rPr>
      <w:rFonts w:ascii="Times New Roman" w:eastAsia="Times New Roman" w:hAnsi="Times New Roman" w:cs="Times New Roman"/>
      <w:sz w:val="20"/>
      <w:szCs w:val="20"/>
      <w:lang w:eastAsia="es-ES"/>
    </w:rPr>
  </w:style>
  <w:style w:type="character" w:styleId="Refdenotaalfinal">
    <w:name w:val="endnote reference"/>
    <w:rsid w:val="0054009E"/>
    <w:rPr>
      <w:vertAlign w:val="superscript"/>
    </w:rPr>
  </w:style>
  <w:style w:type="paragraph" w:customStyle="1" w:styleId="Default">
    <w:name w:val="Default"/>
    <w:rsid w:val="0054009E"/>
    <w:pPr>
      <w:autoSpaceDE w:val="0"/>
      <w:autoSpaceDN w:val="0"/>
      <w:adjustRightInd w:val="0"/>
    </w:pPr>
    <w:rPr>
      <w:rFonts w:ascii="Arial" w:eastAsia="Calibri" w:hAnsi="Arial" w:cs="Arial"/>
      <w:color w:val="000000"/>
    </w:rPr>
  </w:style>
  <w:style w:type="paragraph" w:customStyle="1" w:styleId="Texto">
    <w:name w:val="Texto"/>
    <w:basedOn w:val="Normal"/>
    <w:rsid w:val="0054009E"/>
    <w:pPr>
      <w:spacing w:after="101" w:line="216" w:lineRule="exact"/>
      <w:ind w:firstLine="288"/>
      <w:jc w:val="both"/>
    </w:pPr>
    <w:rPr>
      <w:rFonts w:ascii="Arial" w:hAnsi="Arial" w:cs="Arial"/>
      <w:sz w:val="18"/>
      <w:lang w:val="es-ES" w:eastAsia="es-MX"/>
    </w:rPr>
  </w:style>
  <w:style w:type="paragraph" w:customStyle="1" w:styleId="TextoCar">
    <w:name w:val="Texto Car"/>
    <w:basedOn w:val="Normal"/>
    <w:rsid w:val="0054009E"/>
    <w:pPr>
      <w:spacing w:after="101" w:line="216" w:lineRule="exact"/>
      <w:ind w:firstLine="288"/>
      <w:jc w:val="both"/>
    </w:pPr>
    <w:rPr>
      <w:rFonts w:ascii="Arial" w:hAnsi="Arial" w:cs="Arial"/>
      <w:sz w:val="18"/>
      <w:szCs w:val="18"/>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Pr>
  </w:style>
  <w:style w:type="table" w:customStyle="1" w:styleId="Tablaconcuadrcula1clara1">
    <w:name w:val="Tabla con cuadrícula 1 clara1"/>
    <w:basedOn w:val="Tablanormal"/>
    <w:uiPriority w:val="46"/>
    <w:rsid w:val="006F53E1"/>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next w:val="Tablaconcuadrcula1clara1"/>
    <w:uiPriority w:val="46"/>
    <w:rsid w:val="00501190"/>
    <w:rPr>
      <w:rFonts w:asciiTheme="minorHAnsi" w:eastAsia="Calibri"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172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3vsk/r8+HjGwu4+cYn368mPM27w==">AMUW2mXIMk24RHPc5vKMGq/OU4DJEHr42Sz7j6pNZxEs52bVy/s0ju14b7x8QanoFUWJPvLmLhJvjYQGmMdesS8j59pBt9B3Ly1tmLfAHVuVUnZp32Iobs3FPAcrM5lHx+ZqGaGARw7d</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8203C1-B60B-44AC-AA01-2217BE346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2098</Words>
  <Characters>11545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 de Windows</cp:lastModifiedBy>
  <cp:revision>2</cp:revision>
  <cp:lastPrinted>2023-06-19T16:52:00Z</cp:lastPrinted>
  <dcterms:created xsi:type="dcterms:W3CDTF">2023-06-19T19:11:00Z</dcterms:created>
  <dcterms:modified xsi:type="dcterms:W3CDTF">2023-06-19T19:11:00Z</dcterms:modified>
</cp:coreProperties>
</file>