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727" w:rsidRPr="006A42DD" w:rsidRDefault="00767727" w:rsidP="00ED507A">
      <w:pPr>
        <w:tabs>
          <w:tab w:val="left" w:pos="0"/>
          <w:tab w:val="left" w:pos="567"/>
        </w:tabs>
        <w:jc w:val="both"/>
        <w:rPr>
          <w:rFonts w:ascii="AvantGarde Bk BT" w:eastAsia="Arial" w:hAnsi="AvantGarde Bk BT" w:cs="Arial"/>
          <w:b/>
          <w:sz w:val="20"/>
          <w:szCs w:val="20"/>
        </w:rPr>
      </w:pPr>
    </w:p>
    <w:p w:rsidR="00767727" w:rsidRPr="00FB4CD0" w:rsidRDefault="006E0DCD" w:rsidP="00ED507A">
      <w:pPr>
        <w:tabs>
          <w:tab w:val="left" w:pos="0"/>
          <w:tab w:val="left" w:pos="567"/>
        </w:tabs>
        <w:jc w:val="both"/>
        <w:rPr>
          <w:rFonts w:ascii="AvantGarde Bk BT Book" w:eastAsia="Arial" w:hAnsi="AvantGarde Bk BT Book" w:cs="Arial"/>
          <w:b/>
          <w:sz w:val="22"/>
          <w:szCs w:val="22"/>
        </w:rPr>
      </w:pPr>
      <w:r>
        <w:rPr>
          <w:rFonts w:ascii="AvantGarde Bk BT Book" w:eastAsia="Arial" w:hAnsi="AvantGarde Bk BT Book" w:cs="Arial"/>
          <w:b/>
          <w:sz w:val="22"/>
          <w:szCs w:val="22"/>
        </w:rPr>
        <w:t>H. CONSEJO GENERAL UNIVERSITARIO</w:t>
      </w:r>
    </w:p>
    <w:p w:rsidR="00767727" w:rsidRPr="006E0DCD" w:rsidRDefault="006E0DCD" w:rsidP="00ED507A">
      <w:pPr>
        <w:tabs>
          <w:tab w:val="left" w:pos="0"/>
          <w:tab w:val="left" w:pos="567"/>
        </w:tabs>
        <w:jc w:val="both"/>
        <w:rPr>
          <w:rFonts w:ascii="AvantGarde Bk BT Book" w:eastAsia="Arial" w:hAnsi="AvantGarde Bk BT Book" w:cs="Arial"/>
          <w:b/>
          <w:sz w:val="22"/>
          <w:szCs w:val="22"/>
        </w:rPr>
      </w:pPr>
      <w:r w:rsidRPr="006E0DCD">
        <w:rPr>
          <w:rFonts w:ascii="AvantGarde Bk BT Book" w:eastAsia="Arial" w:hAnsi="AvantGarde Bk BT Book" w:cs="Arial"/>
          <w:b/>
          <w:sz w:val="22"/>
          <w:szCs w:val="22"/>
        </w:rPr>
        <w:t xml:space="preserve">P R E S E N T E </w:t>
      </w:r>
    </w:p>
    <w:p w:rsidR="00767727" w:rsidRPr="00FB4CD0" w:rsidRDefault="00767727" w:rsidP="00ED507A">
      <w:pPr>
        <w:jc w:val="both"/>
        <w:rPr>
          <w:rFonts w:ascii="AvantGarde Bk BT Book" w:eastAsia="Arial" w:hAnsi="AvantGarde Bk BT Book" w:cs="Arial"/>
          <w:sz w:val="22"/>
          <w:szCs w:val="22"/>
        </w:rPr>
      </w:pPr>
    </w:p>
    <w:p w:rsidR="00654A1C" w:rsidRPr="00FB4CD0" w:rsidRDefault="00654A1C" w:rsidP="00ED507A">
      <w:pPr>
        <w:jc w:val="both"/>
        <w:rPr>
          <w:rFonts w:ascii="AvantGarde Bk BT Book" w:eastAsia="Arial" w:hAnsi="AvantGarde Bk BT Book" w:cs="Arial"/>
          <w:sz w:val="22"/>
          <w:szCs w:val="22"/>
        </w:rPr>
      </w:pPr>
      <w:r w:rsidRPr="00FB4CD0">
        <w:rPr>
          <w:rFonts w:ascii="AvantGarde Bk BT Book" w:eastAsia="Arial" w:hAnsi="AvantGarde Bk BT Book" w:cs="Arial"/>
          <w:sz w:val="22"/>
          <w:szCs w:val="22"/>
        </w:rPr>
        <w:t xml:space="preserve">A esta Comisión de Educación, ha sido turnada una iniciativa del Rector General de la Universidad de Guadalajara en el que </w:t>
      </w:r>
      <w:r w:rsidR="0057471F" w:rsidRPr="00FB4CD0">
        <w:rPr>
          <w:rFonts w:ascii="AvantGarde Bk BT Book" w:eastAsia="Arial" w:hAnsi="AvantGarde Bk BT Book" w:cs="Arial"/>
          <w:sz w:val="22"/>
          <w:szCs w:val="22"/>
        </w:rPr>
        <w:t xml:space="preserve">aprueba la imposición oficial de la leyenda, </w:t>
      </w:r>
      <w:r w:rsidR="00B32F59" w:rsidRPr="00FB4CD0">
        <w:rPr>
          <w:rFonts w:ascii="AvantGarde Bk BT Book" w:eastAsia="Arial" w:hAnsi="AvantGarde Bk BT Book" w:cs="Arial"/>
          <w:b/>
          <w:i/>
          <w:sz w:val="22"/>
          <w:szCs w:val="22"/>
        </w:rPr>
        <w:t xml:space="preserve">“2022, Guadalajara, </w:t>
      </w:r>
      <w:r w:rsidR="00C65D1A">
        <w:rPr>
          <w:rFonts w:ascii="AvantGarde Bk BT Book" w:eastAsia="Arial" w:hAnsi="AvantGarde Bk BT Book" w:cs="Arial"/>
          <w:b/>
          <w:i/>
          <w:sz w:val="22"/>
          <w:szCs w:val="22"/>
        </w:rPr>
        <w:t>hogar</w:t>
      </w:r>
      <w:r w:rsidR="00B32F59" w:rsidRPr="00FB4CD0">
        <w:rPr>
          <w:rFonts w:ascii="AvantGarde Bk BT Book" w:eastAsia="Arial" w:hAnsi="AvantGarde Bk BT Book" w:cs="Arial"/>
          <w:b/>
          <w:i/>
          <w:sz w:val="22"/>
          <w:szCs w:val="22"/>
        </w:rPr>
        <w:t xml:space="preserve"> de la </w:t>
      </w:r>
      <w:r w:rsidR="000C7E39">
        <w:rPr>
          <w:rFonts w:ascii="AvantGarde Bk BT Book" w:eastAsia="Arial" w:hAnsi="AvantGarde Bk BT Book" w:cs="Arial"/>
          <w:b/>
          <w:i/>
          <w:sz w:val="22"/>
          <w:szCs w:val="22"/>
        </w:rPr>
        <w:t>Feria Internacional del Libro</w:t>
      </w:r>
      <w:r w:rsidR="00B32F59" w:rsidRPr="00FB4CD0">
        <w:rPr>
          <w:rFonts w:ascii="AvantGarde Bk BT Book" w:eastAsia="Arial" w:hAnsi="AvantGarde Bk BT Book" w:cs="Arial"/>
          <w:b/>
          <w:i/>
          <w:sz w:val="22"/>
          <w:szCs w:val="22"/>
        </w:rPr>
        <w:t xml:space="preserve"> y </w:t>
      </w:r>
      <w:r w:rsidR="0057471F" w:rsidRPr="00FB4CD0">
        <w:rPr>
          <w:rFonts w:ascii="AvantGarde Bk BT Book" w:eastAsia="Arial" w:hAnsi="AvantGarde Bk BT Book" w:cs="Arial"/>
          <w:b/>
          <w:i/>
          <w:sz w:val="22"/>
          <w:szCs w:val="22"/>
        </w:rPr>
        <w:t>Capital Mundial del Libro”,</w:t>
      </w:r>
      <w:r w:rsidRPr="00FB4CD0">
        <w:rPr>
          <w:rFonts w:ascii="AvantGarde Bk BT Book" w:eastAsia="Arial" w:hAnsi="AvantGarde Bk BT Book" w:cs="Arial"/>
          <w:sz w:val="22"/>
          <w:szCs w:val="22"/>
        </w:rPr>
        <w:t xml:space="preserve"> </w:t>
      </w:r>
      <w:r w:rsidR="0057471F" w:rsidRPr="00FB4CD0">
        <w:rPr>
          <w:rFonts w:ascii="AvantGarde Bk BT Book" w:eastAsia="Arial" w:hAnsi="AvantGarde Bk BT Book" w:cs="Arial"/>
          <w:sz w:val="22"/>
          <w:szCs w:val="22"/>
        </w:rPr>
        <w:t>en todo documento oficial de nuestra máxima Casa de Estudios,</w:t>
      </w:r>
      <w:r w:rsidRPr="00FB4CD0">
        <w:rPr>
          <w:rFonts w:ascii="AvantGarde Bk BT Book" w:eastAsia="Arial" w:hAnsi="AvantGarde Bk BT Book" w:cs="Arial"/>
          <w:sz w:val="22"/>
          <w:szCs w:val="22"/>
        </w:rPr>
        <w:t xml:space="preserve"> inmediatamente después del lema universitario, de conformidad con los siguientes:</w:t>
      </w:r>
    </w:p>
    <w:p w:rsidR="00654A1C" w:rsidRPr="00FB4CD0" w:rsidRDefault="00654A1C" w:rsidP="00005C76">
      <w:pPr>
        <w:tabs>
          <w:tab w:val="left" w:pos="3720"/>
        </w:tabs>
        <w:rPr>
          <w:rFonts w:ascii="AvantGarde Bk BT Book" w:eastAsia="Arial" w:hAnsi="AvantGarde Bk BT Book" w:cs="Arial"/>
          <w:b/>
          <w:sz w:val="22"/>
          <w:szCs w:val="22"/>
        </w:rPr>
      </w:pPr>
    </w:p>
    <w:p w:rsidR="00767727" w:rsidRPr="00FB4CD0" w:rsidRDefault="0058591A" w:rsidP="00005C76">
      <w:pPr>
        <w:tabs>
          <w:tab w:val="left" w:pos="3720"/>
        </w:tabs>
        <w:jc w:val="center"/>
        <w:rPr>
          <w:rFonts w:ascii="AvantGarde Bk BT Book" w:eastAsia="Arial" w:hAnsi="AvantGarde Bk BT Book" w:cs="Arial"/>
          <w:sz w:val="22"/>
          <w:szCs w:val="22"/>
        </w:rPr>
      </w:pPr>
      <w:r>
        <w:rPr>
          <w:rFonts w:ascii="AvantGarde Bk BT Book" w:eastAsia="Arial" w:hAnsi="AvantGarde Bk BT Book" w:cs="Arial"/>
          <w:b/>
          <w:sz w:val="22"/>
          <w:szCs w:val="22"/>
        </w:rPr>
        <w:t>ANTECEDENTES</w:t>
      </w:r>
    </w:p>
    <w:p w:rsidR="00ED507A" w:rsidRPr="00FB4CD0" w:rsidRDefault="00ED507A" w:rsidP="00ED507A">
      <w:pPr>
        <w:jc w:val="center"/>
        <w:rPr>
          <w:rFonts w:ascii="AvantGarde Bk BT Book" w:eastAsia="Arial" w:hAnsi="AvantGarde Bk BT Book" w:cs="Arial"/>
          <w:sz w:val="22"/>
          <w:szCs w:val="22"/>
        </w:rPr>
      </w:pPr>
    </w:p>
    <w:p w:rsidR="00ED507A" w:rsidRPr="00FB4CD0" w:rsidRDefault="00ED507A" w:rsidP="00ED507A">
      <w:pPr>
        <w:pStyle w:val="Apartadolistaguiones"/>
        <w:spacing w:before="0"/>
        <w:ind w:left="567" w:hanging="567"/>
        <w:rPr>
          <w:rFonts w:ascii="AvantGarde Bk BT Book" w:eastAsia="Arial" w:hAnsi="AvantGarde Bk BT Book" w:cs="Arial"/>
          <w:iCs w:val="0"/>
          <w:color w:val="auto"/>
          <w:sz w:val="22"/>
          <w:szCs w:val="22"/>
          <w:lang w:val="es-ES"/>
        </w:rPr>
      </w:pPr>
      <w:r w:rsidRPr="00FB4CD0">
        <w:rPr>
          <w:rFonts w:ascii="AvantGarde Bk BT Book" w:eastAsia="Arial" w:hAnsi="AvantGarde Bk BT Book" w:cs="Arial"/>
          <w:iCs w:val="0"/>
          <w:color w:val="auto"/>
          <w:sz w:val="22"/>
          <w:szCs w:val="22"/>
          <w:lang w:val="es-ES"/>
        </w:rPr>
        <w:t>Que la Universidad de Guadalajara, a lo largo de su historia, ha venido consolidando su importancia y liderazgo en la formación de profesionistas, la investigación científica y la difusión de la cultura en el occidente del país.</w:t>
      </w:r>
    </w:p>
    <w:p w:rsidR="00ED507A" w:rsidRPr="00FB4CD0" w:rsidRDefault="00ED507A" w:rsidP="00ED507A">
      <w:pPr>
        <w:pStyle w:val="Apartadolistaguiones"/>
        <w:numPr>
          <w:ilvl w:val="0"/>
          <w:numId w:val="0"/>
        </w:numPr>
        <w:spacing w:before="0"/>
        <w:ind w:left="567" w:hanging="567"/>
        <w:rPr>
          <w:rFonts w:ascii="AvantGarde Bk BT Book" w:eastAsia="Arial" w:hAnsi="AvantGarde Bk BT Book" w:cs="Arial"/>
          <w:iCs w:val="0"/>
          <w:color w:val="auto"/>
          <w:sz w:val="22"/>
          <w:szCs w:val="22"/>
          <w:lang w:val="es-ES"/>
        </w:rPr>
      </w:pPr>
      <w:r w:rsidRPr="00FB4CD0">
        <w:rPr>
          <w:rFonts w:ascii="AvantGarde Bk BT Book" w:eastAsia="Arial" w:hAnsi="AvantGarde Bk BT Book" w:cs="Arial"/>
          <w:iCs w:val="0"/>
          <w:color w:val="auto"/>
          <w:sz w:val="22"/>
          <w:szCs w:val="22"/>
          <w:lang w:val="es-ES"/>
        </w:rPr>
        <w:t xml:space="preserve"> </w:t>
      </w:r>
    </w:p>
    <w:p w:rsidR="003B22BF" w:rsidRPr="00FB4CD0" w:rsidRDefault="003B22BF" w:rsidP="003B22BF">
      <w:pPr>
        <w:pStyle w:val="Apartadolistaguiones"/>
        <w:spacing w:before="0"/>
        <w:ind w:left="567" w:hanging="567"/>
        <w:rPr>
          <w:rFonts w:ascii="AvantGarde Bk BT Book" w:eastAsia="Arial" w:hAnsi="AvantGarde Bk BT Book" w:cs="Arial"/>
          <w:iCs w:val="0"/>
          <w:color w:val="auto"/>
          <w:sz w:val="22"/>
          <w:szCs w:val="22"/>
          <w:lang w:val="es-ES"/>
        </w:rPr>
      </w:pPr>
      <w:r w:rsidRPr="00FB4CD0">
        <w:rPr>
          <w:rFonts w:ascii="AvantGarde Bk BT Book" w:eastAsia="Arial" w:hAnsi="AvantGarde Bk BT Book" w:cs="Arial"/>
          <w:iCs w:val="0"/>
          <w:color w:val="auto"/>
          <w:sz w:val="22"/>
          <w:szCs w:val="22"/>
          <w:lang w:val="es-ES"/>
        </w:rPr>
        <w:t xml:space="preserve">Que a través del Plan de Desarrollo Institucional 2019- 2025 Visión 2030, la Universidad de Guadalajara asume el compromiso de contribuir de forma continua y responsable con el logro de la agenda global, trabajando en el desarrollo de una oferta educativa de calidad e innovación, que trascienda el ámbito escolar, eliminando la disparidad de género y fomentando la inclusión y la equidad, promoviendo el desarrollo sostenible y formando de manera continua para la vida, el trabajo y el emprendimiento. </w:t>
      </w:r>
      <w:r w:rsidR="000639AC" w:rsidRPr="00FB4CD0">
        <w:rPr>
          <w:rFonts w:ascii="AvantGarde Bk BT Book" w:eastAsia="Arial" w:hAnsi="AvantGarde Bk BT Book" w:cs="Arial"/>
          <w:iCs w:val="0"/>
          <w:color w:val="auto"/>
          <w:sz w:val="22"/>
          <w:szCs w:val="22"/>
          <w:lang w:val="es-ES"/>
        </w:rPr>
        <w:t>R</w:t>
      </w:r>
      <w:r w:rsidRPr="00FB4CD0">
        <w:rPr>
          <w:rFonts w:ascii="AvantGarde Bk BT Book" w:eastAsia="Arial" w:hAnsi="AvantGarde Bk BT Book" w:cs="Arial"/>
          <w:iCs w:val="0"/>
          <w:color w:val="auto"/>
          <w:sz w:val="22"/>
          <w:szCs w:val="22"/>
          <w:lang w:val="es-ES"/>
        </w:rPr>
        <w:t>esulta</w:t>
      </w:r>
      <w:r w:rsidR="000639AC" w:rsidRPr="00FB4CD0">
        <w:rPr>
          <w:rFonts w:ascii="AvantGarde Bk BT Book" w:eastAsia="Arial" w:hAnsi="AvantGarde Bk BT Book" w:cs="Arial"/>
          <w:iCs w:val="0"/>
          <w:color w:val="auto"/>
          <w:sz w:val="22"/>
          <w:szCs w:val="22"/>
          <w:lang w:val="es-ES"/>
        </w:rPr>
        <w:t xml:space="preserve">ndo así, </w:t>
      </w:r>
      <w:r w:rsidRPr="00FB4CD0">
        <w:rPr>
          <w:rFonts w:ascii="AvantGarde Bk BT Book" w:eastAsia="Arial" w:hAnsi="AvantGarde Bk BT Book" w:cs="Arial"/>
          <w:iCs w:val="0"/>
          <w:color w:val="auto"/>
          <w:sz w:val="22"/>
          <w:szCs w:val="22"/>
          <w:lang w:val="es-ES"/>
        </w:rPr>
        <w:t>una ruta para el desarrollo de una cultura de paz, toda vez que el diálogo entre las instituciones y los distintos actores sociales es la base de una sociedad en la que se alcance, de forma irrestricta, el respeto pleno y la promoción de todos los derechos humanos y las libertades fundamentales.</w:t>
      </w:r>
    </w:p>
    <w:p w:rsidR="003B22BF" w:rsidRPr="00FB4CD0" w:rsidRDefault="003B22BF" w:rsidP="003B22BF">
      <w:pPr>
        <w:pStyle w:val="Prrafodelista"/>
        <w:rPr>
          <w:rFonts w:ascii="AvantGarde Bk BT Book" w:eastAsia="Arial" w:hAnsi="AvantGarde Bk BT Book" w:cs="Arial"/>
          <w:sz w:val="22"/>
          <w:szCs w:val="22"/>
        </w:rPr>
      </w:pPr>
    </w:p>
    <w:p w:rsidR="00ED507A" w:rsidRPr="00FB4CD0" w:rsidRDefault="00ED507A" w:rsidP="00ED507A">
      <w:pPr>
        <w:pStyle w:val="Apartadolistaguiones"/>
        <w:spacing w:before="0"/>
        <w:ind w:left="567" w:hanging="567"/>
        <w:rPr>
          <w:rFonts w:ascii="AvantGarde Bk BT Book" w:eastAsia="Arial" w:hAnsi="AvantGarde Bk BT Book" w:cs="Arial"/>
          <w:iCs w:val="0"/>
          <w:color w:val="auto"/>
          <w:sz w:val="22"/>
          <w:szCs w:val="22"/>
          <w:lang w:val="es-ES"/>
        </w:rPr>
      </w:pPr>
      <w:r w:rsidRPr="00FB4CD0">
        <w:rPr>
          <w:rFonts w:ascii="AvantGarde Bk BT Book" w:eastAsia="Arial" w:hAnsi="AvantGarde Bk BT Book" w:cs="Arial"/>
          <w:color w:val="auto"/>
          <w:sz w:val="22"/>
          <w:szCs w:val="22"/>
        </w:rPr>
        <w:t>Que desde 1987, la Universidad de Guadalajara, cumpliendo con los fines de extensión cultural, aprobó y desarrolló el Programa denominado “Feria Internacional del Libro</w:t>
      </w:r>
      <w:r w:rsidR="00357FFE" w:rsidRPr="00FB4CD0">
        <w:rPr>
          <w:rFonts w:ascii="AvantGarde Bk BT Book" w:eastAsia="Arial" w:hAnsi="AvantGarde Bk BT Book" w:cs="Arial"/>
          <w:color w:val="auto"/>
          <w:sz w:val="22"/>
          <w:szCs w:val="22"/>
        </w:rPr>
        <w:t xml:space="preserve"> </w:t>
      </w:r>
      <w:r w:rsidRPr="00FB4CD0">
        <w:rPr>
          <w:rFonts w:ascii="AvantGarde Bk BT Book" w:eastAsia="Arial" w:hAnsi="AvantGarde Bk BT Book" w:cs="Arial"/>
          <w:color w:val="auto"/>
          <w:sz w:val="22"/>
          <w:szCs w:val="22"/>
        </w:rPr>
        <w:t xml:space="preserve">(FIL)”, convirtiéndose al paso de los años en el evento que atrae, año con año, al mayor número de extranjeros a México con la finalidad de realizar transacciones comerciales con los especialistas de la industria editorial del continente americano, y de ser un referente y un factor de cambio en la labor de promocionar la lectura como un elemento indispensable para mejorar la calidad de vida de los individuos.  </w:t>
      </w:r>
    </w:p>
    <w:p w:rsidR="00ED507A" w:rsidRPr="00FB4CD0" w:rsidRDefault="00ED507A" w:rsidP="00ED507A">
      <w:pPr>
        <w:pStyle w:val="Apartadolistaguiones"/>
        <w:numPr>
          <w:ilvl w:val="0"/>
          <w:numId w:val="0"/>
        </w:numPr>
        <w:spacing w:before="0"/>
        <w:ind w:left="567" w:hanging="567"/>
        <w:rPr>
          <w:rFonts w:ascii="AvantGarde Bk BT Book" w:eastAsia="Arial" w:hAnsi="AvantGarde Bk BT Book" w:cs="Arial"/>
          <w:iCs w:val="0"/>
          <w:color w:val="auto"/>
          <w:sz w:val="22"/>
          <w:szCs w:val="22"/>
          <w:lang w:val="es-ES"/>
        </w:rPr>
      </w:pPr>
    </w:p>
    <w:p w:rsidR="00FA5427" w:rsidRPr="00FB4CD0" w:rsidRDefault="00ED507A" w:rsidP="00F504B5">
      <w:pPr>
        <w:numPr>
          <w:ilvl w:val="0"/>
          <w:numId w:val="16"/>
        </w:numPr>
        <w:pBdr>
          <w:top w:val="nil"/>
          <w:left w:val="nil"/>
          <w:bottom w:val="nil"/>
          <w:right w:val="nil"/>
          <w:between w:val="nil"/>
        </w:pBdr>
        <w:ind w:left="567" w:hanging="567"/>
        <w:jc w:val="both"/>
        <w:rPr>
          <w:rFonts w:ascii="AvantGarde Bk BT Book" w:eastAsia="Arial" w:hAnsi="AvantGarde Bk BT Book" w:cs="Arial"/>
          <w:sz w:val="22"/>
          <w:szCs w:val="22"/>
        </w:rPr>
      </w:pPr>
      <w:r w:rsidRPr="00FB4CD0">
        <w:rPr>
          <w:rFonts w:ascii="AvantGarde Bk BT Book" w:eastAsia="Arial" w:hAnsi="AvantGarde Bk BT Book" w:cs="Arial"/>
          <w:sz w:val="22"/>
          <w:szCs w:val="22"/>
        </w:rPr>
        <w:lastRenderedPageBreak/>
        <w:t>Q</w:t>
      </w:r>
      <w:sdt>
        <w:sdtPr>
          <w:rPr>
            <w:rFonts w:ascii="AvantGarde Bk BT Book" w:eastAsia="Arial" w:hAnsi="AvantGarde Bk BT Book" w:cs="Arial"/>
            <w:sz w:val="22"/>
            <w:szCs w:val="22"/>
          </w:rPr>
          <w:tag w:val="goog_rdk_3"/>
          <w:id w:val="-1102636423"/>
        </w:sdtPr>
        <w:sdtEndPr/>
        <w:sdtContent/>
      </w:sdt>
      <w:sdt>
        <w:sdtPr>
          <w:rPr>
            <w:rFonts w:ascii="AvantGarde Bk BT Book" w:eastAsia="Arial" w:hAnsi="AvantGarde Bk BT Book" w:cs="Arial"/>
            <w:sz w:val="22"/>
            <w:szCs w:val="22"/>
          </w:rPr>
          <w:tag w:val="goog_rdk_4"/>
          <w:id w:val="-742947914"/>
        </w:sdtPr>
        <w:sdtEndPr/>
        <w:sdtContent/>
      </w:sdt>
      <w:r w:rsidRPr="00FB4CD0">
        <w:rPr>
          <w:rFonts w:ascii="AvantGarde Bk BT Book" w:eastAsia="Arial" w:hAnsi="AvantGarde Bk BT Book" w:cs="Arial"/>
          <w:sz w:val="22"/>
          <w:szCs w:val="22"/>
        </w:rPr>
        <w:t xml:space="preserve">ue la FIL se ha consolidado no sólo como uno de los principales portales de la Industria Editorial Latinoamericana, sino también como uno de los polos de desarrollo cultural más importante de México, siendo considerada en el ámbito internacional entre las cuatro ferias del libro más importantes en el mundo y la más dinámica de América Latina. </w:t>
      </w:r>
    </w:p>
    <w:p w:rsidR="00F504B5" w:rsidRPr="00FB4CD0" w:rsidRDefault="00F504B5" w:rsidP="00F504B5">
      <w:pPr>
        <w:pStyle w:val="Prrafodelista"/>
        <w:rPr>
          <w:rFonts w:ascii="AvantGarde Bk BT Book" w:eastAsia="Arial" w:hAnsi="AvantGarde Bk BT Book" w:cs="Arial"/>
          <w:sz w:val="22"/>
          <w:szCs w:val="22"/>
        </w:rPr>
      </w:pPr>
    </w:p>
    <w:p w:rsidR="00F504B5" w:rsidRPr="00FB4CD0" w:rsidRDefault="00F504B5" w:rsidP="00F504B5">
      <w:pPr>
        <w:numPr>
          <w:ilvl w:val="0"/>
          <w:numId w:val="16"/>
        </w:numPr>
        <w:pBdr>
          <w:top w:val="nil"/>
          <w:left w:val="nil"/>
          <w:bottom w:val="nil"/>
          <w:right w:val="nil"/>
          <w:between w:val="nil"/>
        </w:pBdr>
        <w:ind w:left="567" w:hanging="567"/>
        <w:jc w:val="both"/>
        <w:rPr>
          <w:rFonts w:ascii="AvantGarde Bk BT Book" w:eastAsia="Arial" w:hAnsi="AvantGarde Bk BT Book" w:cs="Arial"/>
          <w:sz w:val="22"/>
          <w:szCs w:val="22"/>
        </w:rPr>
      </w:pPr>
      <w:r w:rsidRPr="00FB4CD0">
        <w:rPr>
          <w:rFonts w:ascii="AvantGarde Bk BT Book" w:eastAsia="Arial" w:hAnsi="AvantGarde Bk BT Book" w:cs="Arial"/>
          <w:sz w:val="22"/>
          <w:szCs w:val="22"/>
        </w:rPr>
        <w:t>Que la FIL ofrece un lugar estratégico que abre la oportunidad de impulsar la cultura documental, el encuentro con las principales editoriales del mundo y las novedades en materia educativa a nivel mundial, así como la actualización de las personas asistentes a la misma, a través de la celebración de coloquios para bibliotecarios, seminarios para maestros bilingües, conferencias para libreros, entre otros. Y al público en general, con la celebración de numerosos eventos culturales y la facilidad de adquirir libros, videos, software, revistas y otros artículos útiles para su servicio personal</w:t>
      </w:r>
      <w:r w:rsidR="00F94124" w:rsidRPr="00FB4CD0">
        <w:rPr>
          <w:rStyle w:val="Refdenotaalpie"/>
          <w:rFonts w:ascii="AvantGarde Bk BT Book" w:eastAsia="Arial" w:hAnsi="AvantGarde Bk BT Book" w:cs="Arial"/>
          <w:sz w:val="22"/>
          <w:szCs w:val="22"/>
        </w:rPr>
        <w:footnoteReference w:id="1"/>
      </w:r>
      <w:r w:rsidRPr="00FB4CD0">
        <w:rPr>
          <w:rFonts w:ascii="AvantGarde Bk BT Book" w:eastAsia="Arial" w:hAnsi="AvantGarde Bk BT Book" w:cs="Arial"/>
          <w:sz w:val="22"/>
          <w:szCs w:val="22"/>
        </w:rPr>
        <w:t>.</w:t>
      </w:r>
    </w:p>
    <w:p w:rsidR="00F504B5" w:rsidRPr="00FB4CD0" w:rsidRDefault="00F504B5" w:rsidP="00F504B5">
      <w:pPr>
        <w:pStyle w:val="Prrafodelista"/>
        <w:rPr>
          <w:rFonts w:ascii="AvantGarde Bk BT Book" w:eastAsia="Arial" w:hAnsi="AvantGarde Bk BT Book" w:cs="Arial"/>
          <w:sz w:val="22"/>
          <w:szCs w:val="22"/>
        </w:rPr>
      </w:pPr>
    </w:p>
    <w:p w:rsidR="006D5713" w:rsidRPr="00FB4CD0" w:rsidRDefault="00AB115D" w:rsidP="00F504B5">
      <w:pPr>
        <w:numPr>
          <w:ilvl w:val="0"/>
          <w:numId w:val="16"/>
        </w:numPr>
        <w:pBdr>
          <w:top w:val="nil"/>
          <w:left w:val="nil"/>
          <w:bottom w:val="nil"/>
          <w:right w:val="nil"/>
          <w:between w:val="nil"/>
        </w:pBdr>
        <w:ind w:left="567" w:hanging="567"/>
        <w:jc w:val="both"/>
        <w:rPr>
          <w:rFonts w:ascii="AvantGarde Bk BT Book" w:eastAsia="Arial" w:hAnsi="AvantGarde Bk BT Book" w:cs="Arial"/>
          <w:sz w:val="22"/>
          <w:szCs w:val="22"/>
        </w:rPr>
      </w:pPr>
      <w:r w:rsidRPr="00FB4CD0">
        <w:rPr>
          <w:rFonts w:ascii="AvantGarde Bk BT Book" w:eastAsia="Arial" w:hAnsi="AvantGarde Bk BT Book" w:cs="Arial"/>
          <w:sz w:val="22"/>
          <w:szCs w:val="22"/>
        </w:rPr>
        <w:t>Que, en ese tenor, la Feria Internacional del Libro de Guadalajara</w:t>
      </w:r>
      <w:r w:rsidR="00EB744D" w:rsidRPr="00FB4CD0">
        <w:rPr>
          <w:rFonts w:ascii="AvantGarde Bk BT Book" w:eastAsia="Arial" w:hAnsi="AvantGarde Bk BT Book" w:cs="Arial"/>
          <w:sz w:val="22"/>
          <w:szCs w:val="22"/>
        </w:rPr>
        <w:t xml:space="preserve"> (FIL)</w:t>
      </w:r>
      <w:r w:rsidRPr="00FB4CD0">
        <w:rPr>
          <w:rFonts w:ascii="AvantGarde Bk BT Book" w:eastAsia="Arial" w:hAnsi="AvantGarde Bk BT Book" w:cs="Arial"/>
          <w:sz w:val="22"/>
          <w:szCs w:val="22"/>
        </w:rPr>
        <w:t xml:space="preserve"> recibió el 16 de octubre de 2020, junto con el Hay Festival of </w:t>
      </w:r>
      <w:proofErr w:type="spellStart"/>
      <w:r w:rsidRPr="00FB4CD0">
        <w:rPr>
          <w:rFonts w:ascii="AvantGarde Bk BT Book" w:eastAsia="Arial" w:hAnsi="AvantGarde Bk BT Book" w:cs="Arial"/>
          <w:sz w:val="22"/>
          <w:szCs w:val="22"/>
        </w:rPr>
        <w:t>Literature</w:t>
      </w:r>
      <w:proofErr w:type="spellEnd"/>
      <w:r w:rsidRPr="00FB4CD0">
        <w:rPr>
          <w:rFonts w:ascii="AvantGarde Bk BT Book" w:eastAsia="Arial" w:hAnsi="AvantGarde Bk BT Book" w:cs="Arial"/>
          <w:sz w:val="22"/>
          <w:szCs w:val="22"/>
        </w:rPr>
        <w:t xml:space="preserve"> &amp; </w:t>
      </w:r>
      <w:proofErr w:type="spellStart"/>
      <w:r w:rsidRPr="00FB4CD0">
        <w:rPr>
          <w:rFonts w:ascii="AvantGarde Bk BT Book" w:eastAsia="Arial" w:hAnsi="AvantGarde Bk BT Book" w:cs="Arial"/>
          <w:sz w:val="22"/>
          <w:szCs w:val="22"/>
        </w:rPr>
        <w:t>Arts</w:t>
      </w:r>
      <w:proofErr w:type="spellEnd"/>
      <w:r w:rsidRPr="00FB4CD0">
        <w:rPr>
          <w:rFonts w:ascii="AvantGarde Bk BT Book" w:eastAsia="Arial" w:hAnsi="AvantGarde Bk BT Book" w:cs="Arial"/>
          <w:sz w:val="22"/>
          <w:szCs w:val="22"/>
        </w:rPr>
        <w:t>, el Premio Princesa de Asturias de Comunicación y Humanidades 2020,</w:t>
      </w:r>
      <w:r w:rsidR="00F94124" w:rsidRPr="00FB4CD0">
        <w:rPr>
          <w:rFonts w:ascii="AvantGarde Bk BT Book" w:eastAsia="Arial" w:hAnsi="AvantGarde Bk BT Book" w:cs="Arial"/>
          <w:sz w:val="22"/>
          <w:szCs w:val="22"/>
        </w:rPr>
        <w:t xml:space="preserve"> por ser un lugar que representa los más importantes puntos de encuentro del libro, los escritores, los lectores y la cultura en el mundo, así como focos de difusión para la lengua española</w:t>
      </w:r>
      <w:r w:rsidR="00F94124" w:rsidRPr="00FB4CD0">
        <w:rPr>
          <w:rStyle w:val="Refdenotaalpie"/>
          <w:rFonts w:ascii="AvantGarde Bk BT Book" w:eastAsia="Arial" w:hAnsi="AvantGarde Bk BT Book" w:cs="Arial"/>
          <w:sz w:val="22"/>
          <w:szCs w:val="22"/>
        </w:rPr>
        <w:footnoteReference w:id="2"/>
      </w:r>
      <w:r w:rsidR="00F94124" w:rsidRPr="00FB4CD0">
        <w:rPr>
          <w:rFonts w:ascii="AvantGarde Bk BT Book" w:eastAsia="Arial" w:hAnsi="AvantGarde Bk BT Book" w:cs="Arial"/>
          <w:sz w:val="22"/>
          <w:szCs w:val="22"/>
        </w:rPr>
        <w:t xml:space="preserve">. </w:t>
      </w:r>
    </w:p>
    <w:p w:rsidR="00F504B5" w:rsidRPr="00FB4CD0" w:rsidRDefault="00F504B5" w:rsidP="00F94124">
      <w:pPr>
        <w:rPr>
          <w:rFonts w:ascii="AvantGarde Bk BT Book" w:eastAsia="Arial" w:hAnsi="AvantGarde Bk BT Book" w:cs="Arial"/>
          <w:sz w:val="22"/>
          <w:szCs w:val="22"/>
        </w:rPr>
      </w:pPr>
    </w:p>
    <w:p w:rsidR="00614C55" w:rsidRPr="00FB4CD0" w:rsidRDefault="00F504B5" w:rsidP="00614C55">
      <w:pPr>
        <w:numPr>
          <w:ilvl w:val="0"/>
          <w:numId w:val="16"/>
        </w:numPr>
        <w:pBdr>
          <w:top w:val="nil"/>
          <w:left w:val="nil"/>
          <w:bottom w:val="nil"/>
          <w:right w:val="nil"/>
          <w:between w:val="nil"/>
        </w:pBdr>
        <w:ind w:left="567" w:hanging="567"/>
        <w:jc w:val="both"/>
        <w:rPr>
          <w:rFonts w:ascii="AvantGarde Bk BT Book" w:eastAsia="Arial" w:hAnsi="AvantGarde Bk BT Book" w:cs="Arial"/>
          <w:sz w:val="22"/>
          <w:szCs w:val="22"/>
        </w:rPr>
      </w:pPr>
      <w:proofErr w:type="gramStart"/>
      <w:r w:rsidRPr="00FB4CD0">
        <w:rPr>
          <w:rFonts w:ascii="AvantGarde Bk BT Book" w:eastAsia="Arial" w:hAnsi="AvantGarde Bk BT Book" w:cs="Arial"/>
          <w:sz w:val="22"/>
          <w:szCs w:val="22"/>
        </w:rPr>
        <w:t>Que</w:t>
      </w:r>
      <w:proofErr w:type="gramEnd"/>
      <w:r w:rsidR="00357FFE" w:rsidRPr="00FB4CD0">
        <w:rPr>
          <w:rFonts w:ascii="AvantGarde Bk BT Book" w:eastAsia="Arial" w:hAnsi="AvantGarde Bk BT Book" w:cs="Arial"/>
          <w:sz w:val="22"/>
          <w:szCs w:val="22"/>
        </w:rPr>
        <w:t xml:space="preserve"> en opinión de la Directora General de la FIL, Marisol </w:t>
      </w:r>
      <w:proofErr w:type="spellStart"/>
      <w:r w:rsidR="00357FFE" w:rsidRPr="00FB4CD0">
        <w:rPr>
          <w:rFonts w:ascii="AvantGarde Bk BT Book" w:eastAsia="Arial" w:hAnsi="AvantGarde Bk BT Book" w:cs="Arial"/>
          <w:sz w:val="22"/>
          <w:szCs w:val="22"/>
        </w:rPr>
        <w:t>Schulz</w:t>
      </w:r>
      <w:proofErr w:type="spellEnd"/>
      <w:r w:rsidR="00357FFE" w:rsidRPr="00FB4CD0">
        <w:rPr>
          <w:rFonts w:ascii="AvantGarde Bk BT Book" w:eastAsia="Arial" w:hAnsi="AvantGarde Bk BT Book" w:cs="Arial"/>
          <w:sz w:val="22"/>
          <w:szCs w:val="22"/>
        </w:rPr>
        <w:t xml:space="preserve"> </w:t>
      </w:r>
      <w:proofErr w:type="spellStart"/>
      <w:r w:rsidR="00357FFE" w:rsidRPr="00FB4CD0">
        <w:rPr>
          <w:rFonts w:ascii="AvantGarde Bk BT Book" w:eastAsia="Arial" w:hAnsi="AvantGarde Bk BT Book" w:cs="Arial"/>
          <w:sz w:val="22"/>
          <w:szCs w:val="22"/>
        </w:rPr>
        <w:t>Manaut</w:t>
      </w:r>
      <w:proofErr w:type="spellEnd"/>
      <w:r w:rsidR="00357FFE" w:rsidRPr="00FB4CD0">
        <w:rPr>
          <w:rFonts w:ascii="AvantGarde Bk BT Book" w:eastAsia="Arial" w:hAnsi="AvantGarde Bk BT Book" w:cs="Arial"/>
          <w:sz w:val="22"/>
          <w:szCs w:val="22"/>
        </w:rPr>
        <w:t>,</w:t>
      </w:r>
      <w:r w:rsidR="00714B59" w:rsidRPr="00FB4CD0">
        <w:rPr>
          <w:rFonts w:ascii="AvantGarde Bk BT Book" w:eastAsia="Arial" w:hAnsi="AvantGarde Bk BT Book" w:cs="Arial"/>
          <w:sz w:val="22"/>
          <w:szCs w:val="22"/>
        </w:rPr>
        <w:t xml:space="preserve"> la historia de la FIL</w:t>
      </w:r>
      <w:r w:rsidR="00357FFE" w:rsidRPr="00FB4CD0">
        <w:rPr>
          <w:rFonts w:ascii="AvantGarde Bk BT Book" w:eastAsia="Arial" w:hAnsi="AvantGarde Bk BT Book" w:cs="Arial"/>
          <w:sz w:val="22"/>
          <w:szCs w:val="22"/>
        </w:rPr>
        <w:t xml:space="preserve"> </w:t>
      </w:r>
      <w:r w:rsidR="00714B59" w:rsidRPr="00FB4CD0">
        <w:rPr>
          <w:rFonts w:ascii="AvantGarde Bk BT Book" w:eastAsia="Arial" w:hAnsi="AvantGarde Bk BT Book" w:cs="Arial"/>
          <w:sz w:val="22"/>
          <w:szCs w:val="22"/>
        </w:rPr>
        <w:t>es la de una casa que devino hogar para generaciones de lectores que en ella se han formado, para autores que han madurado gracias al encuentro con su público, para los profesionales que desde la Feria han afinado su labor. La Feria es un eco, un legado para quienes aman los libros, la palabra escrita, y creen en su poder transformador</w:t>
      </w:r>
      <w:r w:rsidR="00357FFE" w:rsidRPr="00FB4CD0">
        <w:rPr>
          <w:rFonts w:ascii="AvantGarde Bk BT Book" w:eastAsia="Arial" w:hAnsi="AvantGarde Bk BT Book" w:cs="Arial"/>
          <w:sz w:val="22"/>
          <w:szCs w:val="22"/>
        </w:rPr>
        <w:t>. Así como los libros crean memoria, la FIL es ya parte fundamental de la historia cultural de México, de América Latina y de tantas naciones de diversas latitudes que han contribuido a la construcción de esta gran fiesta</w:t>
      </w:r>
      <w:r w:rsidR="00714B59" w:rsidRPr="00FB4CD0">
        <w:rPr>
          <w:rStyle w:val="Refdenotaalpie"/>
          <w:rFonts w:ascii="AvantGarde Bk BT Book" w:eastAsia="Arial" w:hAnsi="AvantGarde Bk BT Book" w:cs="Arial"/>
          <w:sz w:val="22"/>
          <w:szCs w:val="22"/>
        </w:rPr>
        <w:footnoteReference w:id="3"/>
      </w:r>
      <w:r w:rsidR="00714B59" w:rsidRPr="00FB4CD0">
        <w:rPr>
          <w:rFonts w:ascii="AvantGarde Bk BT Book" w:eastAsia="Arial" w:hAnsi="AvantGarde Bk BT Book" w:cs="Arial"/>
          <w:sz w:val="22"/>
          <w:szCs w:val="22"/>
        </w:rPr>
        <w:t>.</w:t>
      </w:r>
    </w:p>
    <w:p w:rsidR="00614C55" w:rsidRDefault="00614C55" w:rsidP="00614C55">
      <w:pPr>
        <w:pStyle w:val="Prrafodelista"/>
        <w:rPr>
          <w:rFonts w:ascii="AvantGarde Bk BT Book" w:eastAsia="Arial" w:hAnsi="AvantGarde Bk BT Book" w:cs="Arial"/>
          <w:sz w:val="22"/>
          <w:szCs w:val="22"/>
        </w:rPr>
      </w:pPr>
    </w:p>
    <w:p w:rsidR="0058591A" w:rsidRPr="00FB4CD0" w:rsidRDefault="0058591A" w:rsidP="00614C55">
      <w:pPr>
        <w:pStyle w:val="Prrafodelista"/>
        <w:rPr>
          <w:rFonts w:ascii="AvantGarde Bk BT Book" w:eastAsia="Arial" w:hAnsi="AvantGarde Bk BT Book" w:cs="Arial"/>
          <w:sz w:val="22"/>
          <w:szCs w:val="22"/>
        </w:rPr>
      </w:pPr>
    </w:p>
    <w:p w:rsidR="00ED507A" w:rsidRPr="00FB4CD0" w:rsidRDefault="00ED507A" w:rsidP="00614C55">
      <w:pPr>
        <w:numPr>
          <w:ilvl w:val="0"/>
          <w:numId w:val="16"/>
        </w:numPr>
        <w:pBdr>
          <w:top w:val="nil"/>
          <w:left w:val="nil"/>
          <w:bottom w:val="nil"/>
          <w:right w:val="nil"/>
          <w:between w:val="nil"/>
        </w:pBdr>
        <w:ind w:left="567" w:hanging="567"/>
        <w:jc w:val="both"/>
        <w:rPr>
          <w:rFonts w:ascii="AvantGarde Bk BT Book" w:eastAsia="Arial" w:hAnsi="AvantGarde Bk BT Book" w:cs="Arial"/>
          <w:sz w:val="22"/>
          <w:szCs w:val="22"/>
        </w:rPr>
      </w:pPr>
      <w:r w:rsidRPr="00FB4CD0">
        <w:rPr>
          <w:rFonts w:ascii="AvantGarde Bk BT Book" w:eastAsia="Arial" w:hAnsi="AvantGarde Bk BT Book" w:cs="Arial"/>
          <w:sz w:val="22"/>
          <w:szCs w:val="22"/>
        </w:rPr>
        <w:t xml:space="preserve">Que la ciudad de Guadalajara (México) fue nombrada Capital Mundial del Libro para el año 2022 por la Directora General de la UNESCO, Audrey </w:t>
      </w:r>
      <w:proofErr w:type="spellStart"/>
      <w:r w:rsidRPr="00FB4CD0">
        <w:rPr>
          <w:rFonts w:ascii="AvantGarde Bk BT Book" w:eastAsia="Arial" w:hAnsi="AvantGarde Bk BT Book" w:cs="Arial"/>
          <w:sz w:val="22"/>
          <w:szCs w:val="22"/>
        </w:rPr>
        <w:t>Azoulay</w:t>
      </w:r>
      <w:proofErr w:type="spellEnd"/>
      <w:r w:rsidRPr="00FB4CD0">
        <w:rPr>
          <w:rFonts w:ascii="AvantGarde Bk BT Book" w:eastAsia="Arial" w:hAnsi="AvantGarde Bk BT Book" w:cs="Arial"/>
          <w:sz w:val="22"/>
          <w:szCs w:val="22"/>
        </w:rPr>
        <w:t xml:space="preserve">, por recomendación del Comité Consultivo de la Capital Mundial del Libro. </w:t>
      </w:r>
      <w:r w:rsidR="004110D3" w:rsidRPr="00FB4CD0">
        <w:rPr>
          <w:rFonts w:ascii="AvantGarde Bk BT Book" w:eastAsia="Arial" w:hAnsi="AvantGarde Bk BT Book" w:cs="Arial"/>
          <w:sz w:val="22"/>
          <w:szCs w:val="22"/>
        </w:rPr>
        <w:t xml:space="preserve">En dicho nombramiento se estableció </w:t>
      </w:r>
      <w:r w:rsidR="00614C55" w:rsidRPr="00FB4CD0">
        <w:rPr>
          <w:rFonts w:ascii="AvantGarde Bk BT Book" w:eastAsia="Arial" w:hAnsi="AvantGarde Bk BT Book" w:cs="Arial"/>
          <w:sz w:val="22"/>
          <w:szCs w:val="22"/>
        </w:rPr>
        <w:t xml:space="preserve">que el </w:t>
      </w:r>
      <w:r w:rsidR="00614C55" w:rsidRPr="00FB4CD0">
        <w:rPr>
          <w:rFonts w:ascii="AvantGarde Bk BT Book" w:eastAsia="Arial" w:hAnsi="AvantGarde Bk BT Book" w:cs="Arial"/>
          <w:sz w:val="22"/>
          <w:szCs w:val="22"/>
          <w:lang w:val="es-MX"/>
        </w:rPr>
        <w:t xml:space="preserve">año de celebraciones comenzará el 23 de abril de 2022, </w:t>
      </w:r>
      <w:r w:rsidR="00614C55" w:rsidRPr="00FB4CD0">
        <w:rPr>
          <w:rFonts w:ascii="AvantGarde Bk BT Book" w:eastAsia="Arial" w:hAnsi="AvantGarde Bk BT Book" w:cs="Arial"/>
          <w:b/>
          <w:bCs/>
          <w:sz w:val="22"/>
          <w:szCs w:val="22"/>
          <w:lang w:val="es-MX"/>
        </w:rPr>
        <w:t>con motivo del Día Mundial del Libro y del Derecho de Autor</w:t>
      </w:r>
      <w:r w:rsidR="000803D5" w:rsidRPr="00FB4CD0">
        <w:rPr>
          <w:rStyle w:val="Refdenotaalpie"/>
          <w:rFonts w:ascii="AvantGarde Bk BT Book" w:eastAsia="Arial" w:hAnsi="AvantGarde Bk BT Book" w:cs="Arial"/>
          <w:sz w:val="22"/>
          <w:szCs w:val="22"/>
          <w:lang w:val="es-MX"/>
        </w:rPr>
        <w:footnoteReference w:id="4"/>
      </w:r>
      <w:r w:rsidR="00614C55" w:rsidRPr="00FB4CD0">
        <w:rPr>
          <w:rFonts w:ascii="AvantGarde Bk BT Book" w:eastAsia="Arial" w:hAnsi="AvantGarde Bk BT Book" w:cs="Arial"/>
          <w:sz w:val="22"/>
          <w:szCs w:val="22"/>
          <w:lang w:val="es-MX"/>
        </w:rPr>
        <w:t>.</w:t>
      </w:r>
    </w:p>
    <w:p w:rsidR="00ED507A" w:rsidRPr="00FB4CD0" w:rsidRDefault="00ED507A" w:rsidP="00ED507A">
      <w:pPr>
        <w:pBdr>
          <w:top w:val="nil"/>
          <w:left w:val="nil"/>
          <w:bottom w:val="nil"/>
          <w:right w:val="nil"/>
          <w:between w:val="nil"/>
        </w:pBdr>
        <w:ind w:left="567" w:hanging="567"/>
        <w:jc w:val="both"/>
        <w:rPr>
          <w:rFonts w:ascii="AvantGarde Bk BT Book" w:eastAsia="Arial" w:hAnsi="AvantGarde Bk BT Book" w:cs="Arial"/>
          <w:sz w:val="22"/>
          <w:szCs w:val="22"/>
        </w:rPr>
      </w:pPr>
    </w:p>
    <w:p w:rsidR="00ED507A" w:rsidRPr="00FB4CD0" w:rsidRDefault="00ED507A" w:rsidP="00ED507A">
      <w:pPr>
        <w:numPr>
          <w:ilvl w:val="0"/>
          <w:numId w:val="16"/>
        </w:numPr>
        <w:pBdr>
          <w:top w:val="nil"/>
          <w:left w:val="nil"/>
          <w:bottom w:val="nil"/>
          <w:right w:val="nil"/>
          <w:between w:val="nil"/>
        </w:pBdr>
        <w:ind w:left="567" w:hanging="567"/>
        <w:jc w:val="both"/>
        <w:rPr>
          <w:rFonts w:ascii="AvantGarde Bk BT Book" w:eastAsia="Arial" w:hAnsi="AvantGarde Bk BT Book" w:cs="Arial"/>
          <w:sz w:val="22"/>
          <w:szCs w:val="22"/>
        </w:rPr>
      </w:pPr>
      <w:r w:rsidRPr="00FB4CD0">
        <w:rPr>
          <w:rFonts w:ascii="AvantGarde Bk BT Book" w:eastAsia="Arial" w:hAnsi="AvantGarde Bk BT Book" w:cs="Arial"/>
          <w:sz w:val="22"/>
          <w:szCs w:val="22"/>
        </w:rPr>
        <w:t>Que la ciudad ya es considerada una “Ciudad Creativa” por la UNESCO desde 2017, y fue seleccionada por el plan integral de políticas en torno al libro como concepto para desencadenar el cambio social, combatir la violencia y construir una cultura de paz para sus ciudadanos.</w:t>
      </w:r>
    </w:p>
    <w:p w:rsidR="00ED507A" w:rsidRPr="00FB4CD0" w:rsidRDefault="00ED507A" w:rsidP="00ED507A">
      <w:pPr>
        <w:pBdr>
          <w:top w:val="nil"/>
          <w:left w:val="nil"/>
          <w:bottom w:val="nil"/>
          <w:right w:val="nil"/>
          <w:between w:val="nil"/>
        </w:pBdr>
        <w:ind w:left="567" w:hanging="567"/>
        <w:jc w:val="both"/>
        <w:rPr>
          <w:rFonts w:ascii="AvantGarde Bk BT Book" w:eastAsia="Arial" w:hAnsi="AvantGarde Bk BT Book" w:cs="Arial"/>
          <w:sz w:val="22"/>
          <w:szCs w:val="22"/>
        </w:rPr>
      </w:pPr>
    </w:p>
    <w:p w:rsidR="00ED507A" w:rsidRPr="00FB4CD0" w:rsidRDefault="00ED507A" w:rsidP="00ED507A">
      <w:pPr>
        <w:numPr>
          <w:ilvl w:val="0"/>
          <w:numId w:val="16"/>
        </w:numPr>
        <w:pBdr>
          <w:top w:val="nil"/>
          <w:left w:val="nil"/>
          <w:bottom w:val="nil"/>
          <w:right w:val="nil"/>
          <w:between w:val="nil"/>
        </w:pBdr>
        <w:ind w:left="567" w:hanging="567"/>
        <w:jc w:val="both"/>
        <w:rPr>
          <w:rFonts w:ascii="AvantGarde Bk BT Book" w:eastAsia="Arial" w:hAnsi="AvantGarde Bk BT Book" w:cs="Arial"/>
          <w:sz w:val="22"/>
          <w:szCs w:val="22"/>
        </w:rPr>
      </w:pPr>
      <w:r w:rsidRPr="00FB4CD0">
        <w:rPr>
          <w:rFonts w:ascii="AvantGarde Bk BT Book" w:eastAsia="Arial" w:hAnsi="AvantGarde Bk BT Book" w:cs="Arial"/>
          <w:sz w:val="22"/>
          <w:szCs w:val="22"/>
        </w:rPr>
        <w:t xml:space="preserve">Que en este sentido la Universidad de Guadalajara no puede ser ajena a la conmemoración de tan importante distinción, y tomando en consideración la importancia y presencia que tiene la Universidad de Guadalajara en el occidente del país, se pronuncia como un medio de difusión de los acontecimientos que el Gobierno del Estado y el municipio de Guadalajara desarrollarán en el estado de Jalisco durante este año. </w:t>
      </w:r>
    </w:p>
    <w:p w:rsidR="00ED507A" w:rsidRPr="00FB4CD0" w:rsidRDefault="00ED507A" w:rsidP="00ED507A">
      <w:pPr>
        <w:pBdr>
          <w:top w:val="nil"/>
          <w:left w:val="nil"/>
          <w:bottom w:val="nil"/>
          <w:right w:val="nil"/>
          <w:between w:val="nil"/>
        </w:pBdr>
        <w:ind w:left="567" w:hanging="567"/>
        <w:rPr>
          <w:rFonts w:ascii="AvantGarde Bk BT Book" w:eastAsia="Questrial" w:hAnsi="AvantGarde Bk BT Book" w:cs="Arial"/>
          <w:b/>
          <w:sz w:val="22"/>
          <w:szCs w:val="22"/>
        </w:rPr>
      </w:pPr>
    </w:p>
    <w:p w:rsidR="00ED507A" w:rsidRPr="00FB4CD0" w:rsidRDefault="00ED507A" w:rsidP="00ED507A">
      <w:pPr>
        <w:numPr>
          <w:ilvl w:val="0"/>
          <w:numId w:val="16"/>
        </w:numPr>
        <w:pBdr>
          <w:top w:val="nil"/>
          <w:left w:val="nil"/>
          <w:bottom w:val="nil"/>
          <w:right w:val="nil"/>
          <w:between w:val="nil"/>
        </w:pBdr>
        <w:ind w:left="567" w:hanging="567"/>
        <w:jc w:val="both"/>
        <w:rPr>
          <w:rFonts w:ascii="AvantGarde Bk BT Book" w:eastAsia="Arial" w:hAnsi="AvantGarde Bk BT Book" w:cs="Arial"/>
          <w:sz w:val="22"/>
          <w:szCs w:val="22"/>
        </w:rPr>
      </w:pPr>
      <w:r w:rsidRPr="00FB4CD0">
        <w:rPr>
          <w:rFonts w:ascii="AvantGarde Bk BT Book" w:eastAsia="Arial" w:hAnsi="AvantGarde Bk BT Book" w:cs="Arial"/>
          <w:sz w:val="22"/>
          <w:szCs w:val="22"/>
        </w:rPr>
        <w:t xml:space="preserve">Que las ciudades designadas por la UNESCO como “Capital Mundial del Libro”, se comprometen a promover el libro y la lectura, organizando actividades a lo largo de todo un año. La ciudad de Guadalajara es la vigésimo segunda ciudad en ostentar este título desde 2001 y le sigue a Tiflis (2021) y Kuala Lumpur (2020). Otras capitales mundiales del libro en el pasado fueron Madrid (2001), Alejandría (2002), Nueva Delhi (2003), Amberes (2004), Montreal (2005), Turín (2006), Bogotá (2007), Ámsterdam (2008), Beirut (2009), Liubliana (2010), Buenos Aires (2011), Ereván (2012), Bangkok (2013), Port </w:t>
      </w:r>
      <w:proofErr w:type="spellStart"/>
      <w:r w:rsidRPr="00FB4CD0">
        <w:rPr>
          <w:rFonts w:ascii="AvantGarde Bk BT Book" w:eastAsia="Arial" w:hAnsi="AvantGarde Bk BT Book" w:cs="Arial"/>
          <w:sz w:val="22"/>
          <w:szCs w:val="22"/>
        </w:rPr>
        <w:t>Harcourt</w:t>
      </w:r>
      <w:proofErr w:type="spellEnd"/>
      <w:r w:rsidRPr="00FB4CD0">
        <w:rPr>
          <w:rFonts w:ascii="AvantGarde Bk BT Book" w:eastAsia="Arial" w:hAnsi="AvantGarde Bk BT Book" w:cs="Arial"/>
          <w:sz w:val="22"/>
          <w:szCs w:val="22"/>
        </w:rPr>
        <w:t xml:space="preserve"> (2014), </w:t>
      </w:r>
      <w:proofErr w:type="spellStart"/>
      <w:r w:rsidRPr="00FB4CD0">
        <w:rPr>
          <w:rFonts w:ascii="AvantGarde Bk BT Book" w:eastAsia="Arial" w:hAnsi="AvantGarde Bk BT Book" w:cs="Arial"/>
          <w:sz w:val="22"/>
          <w:szCs w:val="22"/>
        </w:rPr>
        <w:t>Incheon</w:t>
      </w:r>
      <w:proofErr w:type="spellEnd"/>
      <w:r w:rsidRPr="00FB4CD0">
        <w:rPr>
          <w:rFonts w:ascii="AvantGarde Bk BT Book" w:eastAsia="Arial" w:hAnsi="AvantGarde Bk BT Book" w:cs="Arial"/>
          <w:sz w:val="22"/>
          <w:szCs w:val="22"/>
        </w:rPr>
        <w:t xml:space="preserve"> (2015), </w:t>
      </w:r>
      <w:proofErr w:type="spellStart"/>
      <w:r w:rsidRPr="00FB4CD0">
        <w:rPr>
          <w:rFonts w:ascii="AvantGarde Bk BT Book" w:eastAsia="Arial" w:hAnsi="AvantGarde Bk BT Book" w:cs="Arial"/>
          <w:sz w:val="22"/>
          <w:szCs w:val="22"/>
        </w:rPr>
        <w:t>Breslavia</w:t>
      </w:r>
      <w:proofErr w:type="spellEnd"/>
      <w:r w:rsidRPr="00FB4CD0">
        <w:rPr>
          <w:rFonts w:ascii="AvantGarde Bk BT Book" w:eastAsia="Arial" w:hAnsi="AvantGarde Bk BT Book" w:cs="Arial"/>
          <w:sz w:val="22"/>
          <w:szCs w:val="22"/>
        </w:rPr>
        <w:t xml:space="preserve"> (2016), Conakry (2017), Atenas (2018) y </w:t>
      </w:r>
      <w:proofErr w:type="spellStart"/>
      <w:r w:rsidRPr="00FB4CD0">
        <w:rPr>
          <w:rFonts w:ascii="AvantGarde Bk BT Book" w:eastAsia="Arial" w:hAnsi="AvantGarde Bk BT Book" w:cs="Arial"/>
          <w:sz w:val="22"/>
          <w:szCs w:val="22"/>
        </w:rPr>
        <w:t>Sharjah</w:t>
      </w:r>
      <w:proofErr w:type="spellEnd"/>
      <w:r w:rsidRPr="00FB4CD0">
        <w:rPr>
          <w:rFonts w:ascii="AvantGarde Bk BT Book" w:eastAsia="Arial" w:hAnsi="AvantGarde Bk BT Book" w:cs="Arial"/>
          <w:sz w:val="22"/>
          <w:szCs w:val="22"/>
        </w:rPr>
        <w:t xml:space="preserve">, (2019). La candidatura de la ciudad de Guadalajara fue seleccionada por un Comité Asesor que incluye a representantes de la Asociación Internacional de Editores (AIE), la Federación Internacional de Asociaciones de Bibliotecarios y Bibliotecas (IFLA), el Foro Internacional de Autores (IAF) y la UNESCO. </w:t>
      </w:r>
    </w:p>
    <w:p w:rsidR="0058591A" w:rsidRDefault="0058591A">
      <w:pPr>
        <w:rPr>
          <w:rFonts w:ascii="AvantGarde Bk BT Book" w:eastAsia="Questrial" w:hAnsi="AvantGarde Bk BT Book" w:cs="Arial"/>
          <w:sz w:val="22"/>
          <w:szCs w:val="22"/>
        </w:rPr>
      </w:pPr>
      <w:r>
        <w:rPr>
          <w:rFonts w:ascii="AvantGarde Bk BT Book" w:eastAsia="Questrial" w:hAnsi="AvantGarde Bk BT Book" w:cs="Arial"/>
          <w:sz w:val="22"/>
          <w:szCs w:val="22"/>
        </w:rPr>
        <w:br w:type="page"/>
      </w:r>
    </w:p>
    <w:p w:rsidR="00ED507A" w:rsidRPr="00FB4CD0" w:rsidRDefault="00ED507A" w:rsidP="00ED507A">
      <w:pPr>
        <w:pBdr>
          <w:top w:val="nil"/>
          <w:left w:val="nil"/>
          <w:bottom w:val="nil"/>
          <w:right w:val="nil"/>
          <w:between w:val="nil"/>
        </w:pBdr>
        <w:ind w:left="567" w:hanging="567"/>
        <w:jc w:val="both"/>
        <w:rPr>
          <w:rFonts w:ascii="AvantGarde Bk BT Book" w:eastAsia="Questrial" w:hAnsi="AvantGarde Bk BT Book" w:cs="Arial"/>
          <w:sz w:val="22"/>
          <w:szCs w:val="22"/>
        </w:rPr>
      </w:pPr>
    </w:p>
    <w:p w:rsidR="00ED507A" w:rsidRPr="00FB4CD0" w:rsidRDefault="00ED507A" w:rsidP="00ED507A">
      <w:pPr>
        <w:numPr>
          <w:ilvl w:val="0"/>
          <w:numId w:val="16"/>
        </w:numPr>
        <w:pBdr>
          <w:top w:val="nil"/>
          <w:left w:val="nil"/>
          <w:bottom w:val="nil"/>
          <w:right w:val="nil"/>
          <w:between w:val="nil"/>
        </w:pBdr>
        <w:ind w:left="567" w:hanging="567"/>
        <w:jc w:val="both"/>
        <w:rPr>
          <w:rFonts w:ascii="AvantGarde Bk BT Book" w:eastAsia="Arial" w:hAnsi="AvantGarde Bk BT Book" w:cs="Arial"/>
          <w:sz w:val="22"/>
          <w:szCs w:val="22"/>
        </w:rPr>
      </w:pPr>
      <w:r w:rsidRPr="00FB4CD0">
        <w:rPr>
          <w:rFonts w:ascii="AvantGarde Bk BT Book" w:eastAsia="Arial" w:hAnsi="AvantGarde Bk BT Book" w:cs="Arial"/>
          <w:sz w:val="22"/>
          <w:szCs w:val="22"/>
        </w:rPr>
        <w:t>En este sentido, la Universidad de Guadalajara, cumpliendo con la sociedad jalisciense y con toda la comunidad universitaria, ha decidido imponer la leyenda “2022, Guadalajara</w:t>
      </w:r>
      <w:r w:rsidR="00B32F59" w:rsidRPr="00FB4CD0">
        <w:rPr>
          <w:rFonts w:ascii="AvantGarde Bk BT Book" w:eastAsia="Arial" w:hAnsi="AvantGarde Bk BT Book" w:cs="Arial"/>
          <w:sz w:val="22"/>
          <w:szCs w:val="22"/>
        </w:rPr>
        <w:t xml:space="preserve">, hogar de la </w:t>
      </w:r>
      <w:r w:rsidR="000C7E39">
        <w:rPr>
          <w:rFonts w:ascii="AvantGarde Bk BT Book" w:eastAsia="Arial" w:hAnsi="AvantGarde Bk BT Book" w:cs="Arial"/>
          <w:sz w:val="22"/>
          <w:szCs w:val="22"/>
        </w:rPr>
        <w:t>Feria Internacional del Libro</w:t>
      </w:r>
      <w:r w:rsidR="00B32F59" w:rsidRPr="00FB4CD0">
        <w:rPr>
          <w:rFonts w:ascii="AvantGarde Bk BT Book" w:eastAsia="Arial" w:hAnsi="AvantGarde Bk BT Book" w:cs="Arial"/>
          <w:sz w:val="22"/>
          <w:szCs w:val="22"/>
        </w:rPr>
        <w:t xml:space="preserve"> y</w:t>
      </w:r>
      <w:r w:rsidRPr="00FB4CD0">
        <w:rPr>
          <w:rFonts w:ascii="AvantGarde Bk BT Book" w:eastAsia="Arial" w:hAnsi="AvantGarde Bk BT Book" w:cs="Arial"/>
          <w:sz w:val="22"/>
          <w:szCs w:val="22"/>
        </w:rPr>
        <w:t xml:space="preserve"> Capital Mundial del Libro”, en todo documento oficial de nuestra máxima Casa de Estudios, inmediatamente después del lema universitario</w:t>
      </w:r>
      <w:r w:rsidR="0050753E" w:rsidRPr="00FB4CD0">
        <w:rPr>
          <w:rFonts w:ascii="AvantGarde Bk BT Book" w:eastAsia="Arial" w:hAnsi="AvantGarde Bk BT Book" w:cs="Arial"/>
          <w:sz w:val="22"/>
          <w:szCs w:val="22"/>
        </w:rPr>
        <w:t>.</w:t>
      </w:r>
    </w:p>
    <w:p w:rsidR="00ED507A" w:rsidRPr="00FB4CD0" w:rsidRDefault="00ED507A" w:rsidP="00ED507A">
      <w:pPr>
        <w:pStyle w:val="Prrafodelista"/>
        <w:contextualSpacing w:val="0"/>
        <w:rPr>
          <w:rFonts w:ascii="AvantGarde Bk BT Book" w:eastAsia="Questrial" w:hAnsi="AvantGarde Bk BT Book" w:cs="Arial"/>
          <w:sz w:val="22"/>
          <w:szCs w:val="22"/>
        </w:rPr>
      </w:pPr>
    </w:p>
    <w:p w:rsidR="00767727" w:rsidRPr="00FB4CD0" w:rsidRDefault="00471508" w:rsidP="00342DD5">
      <w:pPr>
        <w:pStyle w:val="Ttulo1"/>
        <w:jc w:val="both"/>
        <w:rPr>
          <w:rFonts w:ascii="AvantGarde Bk BT Book" w:hAnsi="AvantGarde Bk BT Book" w:cs="Arial"/>
          <w:b w:val="0"/>
          <w:szCs w:val="22"/>
          <w:lang w:val="es-ES"/>
        </w:rPr>
      </w:pPr>
      <w:r w:rsidRPr="00FB4CD0">
        <w:rPr>
          <w:rFonts w:ascii="AvantGarde Bk BT Book" w:hAnsi="AvantGarde Bk BT Book" w:cs="Arial"/>
          <w:b w:val="0"/>
          <w:szCs w:val="22"/>
          <w:lang w:val="es-ES"/>
        </w:rPr>
        <w:t>En virtud de la justificación antes expuesta, y tomando en consideración los siguientes:</w:t>
      </w:r>
    </w:p>
    <w:p w:rsidR="00342DD5" w:rsidRPr="00FB4CD0" w:rsidRDefault="00342DD5" w:rsidP="00342DD5">
      <w:pPr>
        <w:rPr>
          <w:rFonts w:eastAsia="Arial"/>
          <w:lang w:eastAsia="es-MX"/>
        </w:rPr>
      </w:pPr>
    </w:p>
    <w:p w:rsidR="00767727" w:rsidRPr="00FB4CD0" w:rsidRDefault="00E00B3A" w:rsidP="00ED507A">
      <w:pPr>
        <w:jc w:val="center"/>
        <w:rPr>
          <w:rFonts w:ascii="AvantGarde Bk BT Book" w:eastAsia="Arial" w:hAnsi="AvantGarde Bk BT Book" w:cs="Arial"/>
          <w:i/>
          <w:sz w:val="22"/>
          <w:szCs w:val="22"/>
        </w:rPr>
      </w:pPr>
      <w:r w:rsidRPr="00FB4CD0">
        <w:rPr>
          <w:rFonts w:ascii="AvantGarde Bk BT Book" w:eastAsia="Arial" w:hAnsi="AvantGarde Bk BT Book" w:cs="Arial"/>
          <w:b/>
          <w:sz w:val="22"/>
          <w:szCs w:val="22"/>
        </w:rPr>
        <w:t>FUNDAMENTOS JURÍDICOS</w:t>
      </w:r>
    </w:p>
    <w:p w:rsidR="00767727" w:rsidRPr="00FB4CD0" w:rsidRDefault="00767727" w:rsidP="00ED507A">
      <w:pPr>
        <w:rPr>
          <w:rFonts w:ascii="AvantGarde Bk BT Book" w:eastAsia="Arial" w:hAnsi="AvantGarde Bk BT Book" w:cs="Arial"/>
          <w:i/>
          <w:sz w:val="22"/>
          <w:szCs w:val="22"/>
        </w:rPr>
      </w:pPr>
    </w:p>
    <w:p w:rsidR="00654A1C" w:rsidRPr="00FB4CD0" w:rsidRDefault="00654A1C" w:rsidP="00ED507A">
      <w:pPr>
        <w:numPr>
          <w:ilvl w:val="0"/>
          <w:numId w:val="10"/>
        </w:numPr>
        <w:ind w:left="567" w:hanging="567"/>
        <w:jc w:val="both"/>
        <w:textAlignment w:val="baseline"/>
        <w:rPr>
          <w:rFonts w:ascii="AvantGarde Bk BT Book" w:eastAsia="Arial" w:hAnsi="AvantGarde Bk BT Book" w:cs="Arial"/>
          <w:sz w:val="22"/>
          <w:szCs w:val="22"/>
        </w:rPr>
      </w:pPr>
      <w:r w:rsidRPr="00FB4CD0">
        <w:rPr>
          <w:rFonts w:ascii="AvantGarde Bk BT Book" w:eastAsia="Arial" w:hAnsi="AvantGarde Bk BT Book" w:cs="Arial"/>
          <w:sz w:val="22"/>
          <w:szCs w:val="22"/>
        </w:rPr>
        <w:t>Que la Universidad de Guadalajara es un organismo público descentralizado del gobierno del estado de Jalisco con autonomía, personalidad jurídica y patrimonio propio</w:t>
      </w:r>
      <w:r w:rsidR="00D121E5" w:rsidRPr="00FB4CD0">
        <w:rPr>
          <w:rFonts w:ascii="AvantGarde Bk BT Book" w:eastAsia="Arial" w:hAnsi="AvantGarde Bk BT Book" w:cs="Arial"/>
          <w:sz w:val="22"/>
          <w:szCs w:val="22"/>
        </w:rPr>
        <w:t>s</w:t>
      </w:r>
      <w:r w:rsidRPr="00FB4CD0">
        <w:rPr>
          <w:rFonts w:ascii="AvantGarde Bk BT Book" w:eastAsia="Arial" w:hAnsi="AvantGarde Bk BT Book" w:cs="Arial"/>
          <w:sz w:val="22"/>
          <w:szCs w:val="22"/>
        </w:rPr>
        <w:t xml:space="preserve">, </w:t>
      </w:r>
      <w:r w:rsidR="00D121E5" w:rsidRPr="00FB4CD0">
        <w:rPr>
          <w:rFonts w:ascii="AvantGarde Bk BT Book" w:eastAsia="Arial" w:hAnsi="AvantGarde Bk BT Book" w:cs="Arial"/>
          <w:sz w:val="22"/>
          <w:szCs w:val="22"/>
          <w:lang w:val="es-ES_tradnl"/>
        </w:rPr>
        <w:t>cuyo fin es impartir educación media superior y superior, así como coadyuvar al desarrollo de la cultura en la entidad,</w:t>
      </w:r>
      <w:r w:rsidR="00D121E5" w:rsidRPr="00FB4CD0">
        <w:rPr>
          <w:rFonts w:ascii="AvantGarde Bk BT Book" w:eastAsia="Arial" w:hAnsi="AvantGarde Bk BT Book" w:cs="Arial"/>
          <w:sz w:val="22"/>
          <w:szCs w:val="22"/>
        </w:rPr>
        <w:t xml:space="preserve"> </w:t>
      </w:r>
      <w:r w:rsidRPr="00FB4CD0">
        <w:rPr>
          <w:rFonts w:ascii="AvantGarde Bk BT Book" w:eastAsia="Arial" w:hAnsi="AvantGarde Bk BT Book" w:cs="Arial"/>
          <w:sz w:val="22"/>
          <w:szCs w:val="22"/>
        </w:rPr>
        <w:t>de conformidad con lo dispuesto en el artículo 1 de su Ley Orgánica, promulgada y publicada por el titular del Poder Ejecutivo local del día 15 de enero de 1994 en el Periódico Oficial “El Estado de Jalisco”, en ejecución del decreto número 15319 del Congreso local.</w:t>
      </w:r>
    </w:p>
    <w:p w:rsidR="00654A1C" w:rsidRPr="00FB4CD0" w:rsidRDefault="00654A1C" w:rsidP="00ED507A">
      <w:pPr>
        <w:ind w:left="567" w:hanging="567"/>
        <w:rPr>
          <w:rFonts w:ascii="AvantGarde Bk BT Book" w:eastAsia="Arial" w:hAnsi="AvantGarde Bk BT Book" w:cs="Arial"/>
          <w:sz w:val="22"/>
          <w:szCs w:val="22"/>
        </w:rPr>
      </w:pPr>
    </w:p>
    <w:p w:rsidR="00654A1C" w:rsidRPr="00FB4CD0" w:rsidRDefault="00654A1C" w:rsidP="00ED507A">
      <w:pPr>
        <w:numPr>
          <w:ilvl w:val="0"/>
          <w:numId w:val="11"/>
        </w:numPr>
        <w:ind w:left="567" w:hanging="567"/>
        <w:jc w:val="both"/>
        <w:textAlignment w:val="baseline"/>
        <w:rPr>
          <w:rFonts w:ascii="AvantGarde Bk BT Book" w:eastAsia="Arial" w:hAnsi="AvantGarde Bk BT Book" w:cs="Arial"/>
          <w:sz w:val="22"/>
          <w:szCs w:val="22"/>
        </w:rPr>
      </w:pPr>
      <w:r w:rsidRPr="00FB4CD0">
        <w:rPr>
          <w:rFonts w:ascii="AvantGarde Bk BT Book" w:eastAsia="Arial" w:hAnsi="AvantGarde Bk BT Book" w:cs="Arial"/>
          <w:sz w:val="22"/>
          <w:szCs w:val="22"/>
        </w:rPr>
        <w:t xml:space="preserve">Que como lo </w:t>
      </w:r>
      <w:r w:rsidR="0057471F" w:rsidRPr="00FB4CD0">
        <w:rPr>
          <w:rFonts w:ascii="AvantGarde Bk BT Book" w:eastAsia="Arial" w:hAnsi="AvantGarde Bk BT Book" w:cs="Arial"/>
          <w:sz w:val="22"/>
          <w:szCs w:val="22"/>
        </w:rPr>
        <w:t>señala</w:t>
      </w:r>
      <w:r w:rsidRPr="00FB4CD0">
        <w:rPr>
          <w:rFonts w:ascii="AvantGarde Bk BT Book" w:eastAsia="Arial" w:hAnsi="AvantGarde Bk BT Book" w:cs="Arial"/>
          <w:sz w:val="22"/>
          <w:szCs w:val="22"/>
        </w:rPr>
        <w:t xml:space="preserve"> el artículo 5 de la Ley Orgánica de la Universidad, son fines de esta Casa de Estudio la formación y actualización de los técnicos, bachilleres, técnicos profesionales, profesionistas, graduados y demás recursos humanos que requiere el desarrollo socio-económico de Jalisco; organizar, realizar, fomentar y difundir la investigación científica, tecnológica y humanística;</w:t>
      </w:r>
      <w:r w:rsidR="00E74AB5" w:rsidRPr="00FB4CD0">
        <w:rPr>
          <w:rFonts w:ascii="AvantGarde Bk BT Book" w:eastAsia="Arial" w:hAnsi="AvantGarde Bk BT Book" w:cs="Arial"/>
          <w:sz w:val="22"/>
          <w:szCs w:val="22"/>
        </w:rPr>
        <w:t xml:space="preserve"> rescatar, </w:t>
      </w:r>
      <w:r w:rsidR="00E74AB5" w:rsidRPr="00FB4CD0">
        <w:rPr>
          <w:rFonts w:ascii="AvantGarde Bk BT Book" w:eastAsia="Arial" w:hAnsi="AvantGarde Bk BT Book" w:cs="Arial"/>
          <w:sz w:val="22"/>
          <w:szCs w:val="22"/>
          <w:lang w:val="es-ES_tradnl"/>
        </w:rPr>
        <w:t xml:space="preserve">conservar, acrecentar y difundir la cultura; </w:t>
      </w:r>
      <w:r w:rsidRPr="00FB4CD0">
        <w:rPr>
          <w:rFonts w:ascii="AvantGarde Bk BT Book" w:eastAsia="Arial" w:hAnsi="AvantGarde Bk BT Book" w:cs="Arial"/>
          <w:sz w:val="22"/>
          <w:szCs w:val="22"/>
        </w:rPr>
        <w:t>y coadyuvar con las autoridades educativas competentes en la orientación y promoción de la educación media superior y superior, así como en el desarrollo de la ciencia y la tecnología.</w:t>
      </w:r>
    </w:p>
    <w:p w:rsidR="00654A1C" w:rsidRPr="00FB4CD0" w:rsidRDefault="00654A1C" w:rsidP="00ED507A">
      <w:pPr>
        <w:ind w:left="567" w:hanging="567"/>
        <w:rPr>
          <w:rFonts w:ascii="AvantGarde Bk BT Book" w:eastAsia="Arial" w:hAnsi="AvantGarde Bk BT Book" w:cs="Arial"/>
          <w:sz w:val="22"/>
          <w:szCs w:val="22"/>
        </w:rPr>
      </w:pPr>
    </w:p>
    <w:p w:rsidR="00654A1C" w:rsidRPr="00FB4CD0" w:rsidRDefault="00654A1C" w:rsidP="00ED507A">
      <w:pPr>
        <w:numPr>
          <w:ilvl w:val="0"/>
          <w:numId w:val="12"/>
        </w:numPr>
        <w:ind w:left="567" w:hanging="567"/>
        <w:jc w:val="both"/>
        <w:textAlignment w:val="baseline"/>
        <w:rPr>
          <w:rFonts w:ascii="AvantGarde Bk BT Book" w:eastAsia="Arial" w:hAnsi="AvantGarde Bk BT Book" w:cs="Arial"/>
          <w:sz w:val="22"/>
          <w:szCs w:val="22"/>
        </w:rPr>
      </w:pPr>
      <w:r w:rsidRPr="00FB4CD0">
        <w:rPr>
          <w:rFonts w:ascii="AvantGarde Bk BT Book" w:eastAsia="Arial" w:hAnsi="AvantGarde Bk BT Book" w:cs="Arial"/>
          <w:sz w:val="22"/>
          <w:szCs w:val="22"/>
        </w:rPr>
        <w:t>Que el Consejo General Universitario funciona en pleno o por comisiones, las que pueden ser permanentes o especiales, como lo señala el artículo 27 del referido ordenamiento legal.</w:t>
      </w:r>
    </w:p>
    <w:p w:rsidR="0058591A" w:rsidRDefault="0058591A">
      <w:pPr>
        <w:rPr>
          <w:rFonts w:ascii="AvantGarde Bk BT Book" w:eastAsia="Arial" w:hAnsi="AvantGarde Bk BT Book" w:cs="Arial"/>
          <w:sz w:val="22"/>
          <w:szCs w:val="22"/>
        </w:rPr>
      </w:pPr>
      <w:r>
        <w:rPr>
          <w:rFonts w:ascii="AvantGarde Bk BT Book" w:eastAsia="Arial" w:hAnsi="AvantGarde Bk BT Book" w:cs="Arial"/>
          <w:sz w:val="22"/>
          <w:szCs w:val="22"/>
        </w:rPr>
        <w:br w:type="page"/>
      </w:r>
    </w:p>
    <w:p w:rsidR="00654A1C" w:rsidRPr="00FB4CD0" w:rsidRDefault="00654A1C" w:rsidP="00ED507A">
      <w:pPr>
        <w:ind w:left="567" w:hanging="567"/>
        <w:rPr>
          <w:rFonts w:ascii="AvantGarde Bk BT Book" w:eastAsia="Arial" w:hAnsi="AvantGarde Bk BT Book" w:cs="Arial"/>
          <w:sz w:val="22"/>
          <w:szCs w:val="22"/>
        </w:rPr>
      </w:pPr>
    </w:p>
    <w:p w:rsidR="00654A1C" w:rsidRPr="00FB4CD0" w:rsidRDefault="00654A1C" w:rsidP="00ED507A">
      <w:pPr>
        <w:numPr>
          <w:ilvl w:val="0"/>
          <w:numId w:val="13"/>
        </w:numPr>
        <w:ind w:left="567" w:hanging="567"/>
        <w:jc w:val="both"/>
        <w:textAlignment w:val="baseline"/>
        <w:rPr>
          <w:rFonts w:ascii="AvantGarde Bk BT Book" w:eastAsia="Arial" w:hAnsi="AvantGarde Bk BT Book" w:cs="Arial"/>
          <w:sz w:val="22"/>
          <w:szCs w:val="22"/>
        </w:rPr>
      </w:pPr>
      <w:r w:rsidRPr="00FB4CD0">
        <w:rPr>
          <w:rFonts w:ascii="AvantGarde Bk BT Book" w:eastAsia="Arial" w:hAnsi="AvantGarde Bk BT Book" w:cs="Arial"/>
          <w:sz w:val="22"/>
          <w:szCs w:val="22"/>
        </w:rPr>
        <w:t>Que son funciones y atribuciones de la Comisión de Educación del Consejo General Universitario, conforme lo establece el Estatuto General, artículo 85, fracción IV, de esta Casa de Estudio, conocer y dictaminar acerca de las propuestas de los Consejeros, Rector General o de los titulares de los Centros, Divisiones y Escuelas.</w:t>
      </w:r>
    </w:p>
    <w:p w:rsidR="00654A1C" w:rsidRPr="00FB4CD0" w:rsidRDefault="00654A1C" w:rsidP="00ED507A">
      <w:pPr>
        <w:ind w:left="567" w:hanging="567"/>
        <w:rPr>
          <w:rFonts w:ascii="AvantGarde Bk BT Book" w:eastAsia="Arial" w:hAnsi="AvantGarde Bk BT Book" w:cs="Arial"/>
          <w:sz w:val="22"/>
          <w:szCs w:val="22"/>
        </w:rPr>
      </w:pPr>
    </w:p>
    <w:p w:rsidR="00654A1C" w:rsidRPr="00FB4CD0" w:rsidRDefault="00654A1C" w:rsidP="00ED507A">
      <w:pPr>
        <w:numPr>
          <w:ilvl w:val="0"/>
          <w:numId w:val="14"/>
        </w:numPr>
        <w:ind w:left="567" w:hanging="567"/>
        <w:jc w:val="both"/>
        <w:textAlignment w:val="baseline"/>
        <w:rPr>
          <w:rFonts w:ascii="AvantGarde Bk BT Book" w:eastAsia="Arial" w:hAnsi="AvantGarde Bk BT Book" w:cs="Arial"/>
          <w:sz w:val="22"/>
          <w:szCs w:val="22"/>
        </w:rPr>
      </w:pPr>
      <w:r w:rsidRPr="00FB4CD0">
        <w:rPr>
          <w:rFonts w:ascii="AvantGarde Bk BT Book" w:eastAsia="Arial" w:hAnsi="AvantGarde Bk BT Book" w:cs="Arial"/>
          <w:sz w:val="22"/>
          <w:szCs w:val="22"/>
        </w:rPr>
        <w:t>Que es facultad del Rector General de conformidad con el artículo 35, fracciones I y X de su Ley Orgánica, dirigir el funcionamiento de la Universidad, cumplir y hacer cumplir, en el ámbito de su competencia, las disposiciones de la Constitución Política de los Estados Unidos Mexicanos, la particular del Estado de Jalisco, de esta Ley Orgánica, de sus Estatutos y de sus Reglamentos; así como promover todo lo que tienda al mejoramiento académico, administrativo y patrimonial de la Universidad.</w:t>
      </w:r>
    </w:p>
    <w:p w:rsidR="00654A1C" w:rsidRPr="00FB4CD0" w:rsidRDefault="00654A1C" w:rsidP="005436CF">
      <w:pPr>
        <w:rPr>
          <w:rFonts w:ascii="AvantGarde Bk BT Book" w:eastAsia="Arial" w:hAnsi="AvantGarde Bk BT Book" w:cs="Arial"/>
          <w:sz w:val="22"/>
          <w:szCs w:val="22"/>
        </w:rPr>
      </w:pPr>
    </w:p>
    <w:p w:rsidR="00ED507A" w:rsidRPr="00FB4CD0" w:rsidRDefault="00654A1C" w:rsidP="00ED507A">
      <w:pPr>
        <w:numPr>
          <w:ilvl w:val="0"/>
          <w:numId w:val="15"/>
        </w:numPr>
        <w:ind w:left="567" w:hanging="567"/>
        <w:jc w:val="both"/>
        <w:textAlignment w:val="baseline"/>
        <w:rPr>
          <w:rFonts w:ascii="AvantGarde Bk BT Book" w:eastAsia="Arial" w:hAnsi="AvantGarde Bk BT Book" w:cs="Arial"/>
          <w:sz w:val="22"/>
          <w:szCs w:val="22"/>
        </w:rPr>
      </w:pPr>
      <w:r w:rsidRPr="00FB4CD0">
        <w:rPr>
          <w:rFonts w:ascii="AvantGarde Bk BT Book" w:eastAsia="Arial" w:hAnsi="AvantGarde Bk BT Book" w:cs="Arial"/>
          <w:sz w:val="22"/>
          <w:szCs w:val="22"/>
        </w:rPr>
        <w:t>Que como lo señala el Reglamento para Otorgar Galardones y Méritos Universitarios en los artículos 43 y 44 es considerado como reconocimiento la Imposición Oficial de una Leyenda al personaje, institución, hecho o evento revelador de gran trascendencia universitaria. </w:t>
      </w:r>
    </w:p>
    <w:p w:rsidR="007F3804" w:rsidRPr="00FB4CD0" w:rsidRDefault="007F3804" w:rsidP="007F3804">
      <w:pPr>
        <w:ind w:left="567"/>
        <w:jc w:val="both"/>
        <w:textAlignment w:val="baseline"/>
        <w:rPr>
          <w:rFonts w:ascii="AvantGarde Bk BT Book" w:eastAsia="Arial" w:hAnsi="AvantGarde Bk BT Book" w:cs="Arial"/>
          <w:sz w:val="22"/>
          <w:szCs w:val="22"/>
        </w:rPr>
      </w:pPr>
    </w:p>
    <w:p w:rsidR="00767727" w:rsidRDefault="00E00B3A" w:rsidP="00ED507A">
      <w:pPr>
        <w:jc w:val="both"/>
        <w:rPr>
          <w:rFonts w:ascii="AvantGarde Bk BT Book" w:eastAsia="Arial" w:hAnsi="AvantGarde Bk BT Book" w:cs="Arial"/>
          <w:sz w:val="22"/>
          <w:szCs w:val="22"/>
        </w:rPr>
      </w:pPr>
      <w:r w:rsidRPr="00FB4CD0">
        <w:rPr>
          <w:rFonts w:ascii="AvantGarde Bk BT Book" w:eastAsia="Arial" w:hAnsi="AvantGarde Bk BT Book" w:cs="Arial"/>
          <w:sz w:val="22"/>
          <w:szCs w:val="22"/>
        </w:rPr>
        <w:t>Por lo ante</w:t>
      </w:r>
      <w:r w:rsidR="005F01DF" w:rsidRPr="00FB4CD0">
        <w:rPr>
          <w:rFonts w:ascii="AvantGarde Bk BT Book" w:eastAsia="Arial" w:hAnsi="AvantGarde Bk BT Book" w:cs="Arial"/>
          <w:sz w:val="22"/>
          <w:szCs w:val="22"/>
        </w:rPr>
        <w:t>s</w:t>
      </w:r>
      <w:r w:rsidRPr="00FB4CD0">
        <w:rPr>
          <w:rFonts w:ascii="AvantGarde Bk BT Book" w:eastAsia="Arial" w:hAnsi="AvantGarde Bk BT Book" w:cs="Arial"/>
          <w:sz w:val="22"/>
          <w:szCs w:val="22"/>
        </w:rPr>
        <w:t xml:space="preserve"> expuesto y fundado, los integrantes de esta Comisión Permanente de </w:t>
      </w:r>
      <w:r w:rsidR="00654A1C" w:rsidRPr="00FB4CD0">
        <w:rPr>
          <w:rFonts w:ascii="AvantGarde Bk BT Book" w:eastAsia="Arial" w:hAnsi="AvantGarde Bk BT Book" w:cs="Arial"/>
          <w:sz w:val="22"/>
          <w:szCs w:val="22"/>
        </w:rPr>
        <w:t>Educación</w:t>
      </w:r>
      <w:r w:rsidRPr="00FB4CD0">
        <w:rPr>
          <w:rFonts w:ascii="AvantGarde Bk BT Book" w:eastAsia="Arial" w:hAnsi="AvantGarde Bk BT Book" w:cs="Arial"/>
          <w:sz w:val="22"/>
          <w:szCs w:val="22"/>
        </w:rPr>
        <w:t>, tienen a bien proponer al Pleno del H. Consejo General Universitario, los siguientes</w:t>
      </w:r>
    </w:p>
    <w:p w:rsidR="006E0DCD" w:rsidRPr="00FB4CD0" w:rsidRDefault="006E0DCD" w:rsidP="00ED507A">
      <w:pPr>
        <w:jc w:val="both"/>
        <w:rPr>
          <w:rFonts w:ascii="AvantGarde Bk BT Book" w:eastAsia="Arial" w:hAnsi="AvantGarde Bk BT Book" w:cs="Arial"/>
          <w:sz w:val="22"/>
          <w:szCs w:val="22"/>
        </w:rPr>
      </w:pPr>
    </w:p>
    <w:p w:rsidR="00767727" w:rsidRPr="00FB4CD0" w:rsidRDefault="006F5B49" w:rsidP="00ED507A">
      <w:pPr>
        <w:jc w:val="center"/>
        <w:rPr>
          <w:rFonts w:ascii="AvantGarde Bk BT Book" w:eastAsia="Arial" w:hAnsi="AvantGarde Bk BT Book" w:cs="Arial"/>
          <w:b/>
          <w:color w:val="000000"/>
          <w:sz w:val="22"/>
          <w:szCs w:val="22"/>
        </w:rPr>
      </w:pPr>
      <w:r>
        <w:rPr>
          <w:rFonts w:ascii="AvantGarde Bk BT Book" w:eastAsia="Arial" w:hAnsi="AvantGarde Bk BT Book" w:cs="Arial"/>
          <w:b/>
          <w:color w:val="000000"/>
          <w:sz w:val="22"/>
          <w:szCs w:val="22"/>
        </w:rPr>
        <w:t>RESOLUTIVOS</w:t>
      </w:r>
    </w:p>
    <w:p w:rsidR="00ED507A" w:rsidRPr="00FB4CD0" w:rsidRDefault="00ED507A" w:rsidP="007F3804">
      <w:pPr>
        <w:rPr>
          <w:rFonts w:ascii="AvantGarde Bk BT Book" w:eastAsia="Arial" w:hAnsi="AvantGarde Bk BT Book" w:cs="Arial"/>
          <w:b/>
          <w:color w:val="000000"/>
          <w:sz w:val="22"/>
          <w:szCs w:val="22"/>
        </w:rPr>
      </w:pPr>
    </w:p>
    <w:p w:rsidR="006A42DD" w:rsidRPr="0058591A" w:rsidRDefault="006A42DD" w:rsidP="00ED507A">
      <w:pPr>
        <w:jc w:val="both"/>
        <w:rPr>
          <w:rFonts w:ascii="AvantGarde Bk BT Book" w:eastAsia="Arial" w:hAnsi="AvantGarde Bk BT Book" w:cs="Arial"/>
          <w:sz w:val="22"/>
          <w:szCs w:val="22"/>
        </w:rPr>
      </w:pPr>
      <w:r w:rsidRPr="00FB4CD0">
        <w:rPr>
          <w:rFonts w:ascii="AvantGarde Bk BT Book" w:eastAsia="Arial" w:hAnsi="AvantGarde Bk BT Book" w:cs="Arial"/>
          <w:b/>
          <w:sz w:val="22"/>
          <w:szCs w:val="22"/>
        </w:rPr>
        <w:t>PRIMERO.</w:t>
      </w:r>
      <w:r w:rsidRPr="00FB4CD0">
        <w:rPr>
          <w:rFonts w:ascii="AvantGarde Bk BT Book" w:eastAsia="Arial" w:hAnsi="AvantGarde Bk BT Book" w:cs="Arial"/>
          <w:sz w:val="22"/>
          <w:szCs w:val="22"/>
        </w:rPr>
        <w:t xml:space="preserve"> Se aprueba la imposición oficial de la leyenda, </w:t>
      </w:r>
      <w:r w:rsidRPr="006F5B49">
        <w:rPr>
          <w:rFonts w:ascii="AvantGarde Bk BT Book" w:eastAsia="Arial" w:hAnsi="AvantGarde Bk BT Book" w:cs="Arial"/>
          <w:b/>
          <w:sz w:val="22"/>
          <w:szCs w:val="22"/>
        </w:rPr>
        <w:t xml:space="preserve">“2022, Guadalajara, </w:t>
      </w:r>
      <w:r w:rsidR="00C65D1A">
        <w:rPr>
          <w:rFonts w:ascii="AvantGarde Bk BT Book" w:eastAsia="Arial" w:hAnsi="AvantGarde Bk BT Book" w:cs="Arial"/>
          <w:b/>
          <w:sz w:val="22"/>
          <w:szCs w:val="22"/>
        </w:rPr>
        <w:t>hogar</w:t>
      </w:r>
      <w:r w:rsidRPr="006F5B49">
        <w:rPr>
          <w:rFonts w:ascii="AvantGarde Bk BT Book" w:eastAsia="Arial" w:hAnsi="AvantGarde Bk BT Book" w:cs="Arial"/>
          <w:b/>
          <w:sz w:val="22"/>
          <w:szCs w:val="22"/>
        </w:rPr>
        <w:t xml:space="preserve"> de la </w:t>
      </w:r>
      <w:r w:rsidR="000C7E39">
        <w:rPr>
          <w:rFonts w:ascii="AvantGarde Bk BT Book" w:eastAsia="Arial" w:hAnsi="AvantGarde Bk BT Book" w:cs="Arial"/>
          <w:b/>
          <w:sz w:val="22"/>
          <w:szCs w:val="22"/>
        </w:rPr>
        <w:t>Feria Internacional del Libro</w:t>
      </w:r>
      <w:bookmarkStart w:id="0" w:name="_GoBack"/>
      <w:bookmarkEnd w:id="0"/>
      <w:r w:rsidRPr="006F5B49">
        <w:rPr>
          <w:rFonts w:ascii="AvantGarde Bk BT Book" w:eastAsia="Arial" w:hAnsi="AvantGarde Bk BT Book" w:cs="Arial"/>
          <w:b/>
          <w:sz w:val="22"/>
          <w:szCs w:val="22"/>
        </w:rPr>
        <w:t xml:space="preserve"> y Capital Mundial del Libro”</w:t>
      </w:r>
      <w:r w:rsidRPr="0058591A">
        <w:rPr>
          <w:rFonts w:ascii="AvantGarde Bk BT Book" w:eastAsia="Arial" w:hAnsi="AvantGarde Bk BT Book" w:cs="Arial"/>
          <w:sz w:val="22"/>
          <w:szCs w:val="22"/>
        </w:rPr>
        <w:t>, en todo documento oficial de nuestra máxima Casa de Estudios, inmediatamente después del lema universitario, durante la anualidad de 2022.</w:t>
      </w:r>
    </w:p>
    <w:p w:rsidR="00654A1C" w:rsidRPr="00FB4CD0" w:rsidRDefault="00654A1C" w:rsidP="00ED507A">
      <w:pPr>
        <w:jc w:val="both"/>
        <w:rPr>
          <w:rFonts w:ascii="AvantGarde Bk BT Book" w:eastAsia="Arial" w:hAnsi="AvantGarde Bk BT Book" w:cs="Arial"/>
          <w:b/>
          <w:color w:val="000000"/>
          <w:sz w:val="22"/>
          <w:szCs w:val="22"/>
        </w:rPr>
      </w:pPr>
    </w:p>
    <w:p w:rsidR="0074725D" w:rsidRPr="00FB4CD0" w:rsidRDefault="00654A1C" w:rsidP="00ED507A">
      <w:pPr>
        <w:jc w:val="both"/>
        <w:rPr>
          <w:rFonts w:ascii="AvantGarde Bk BT Book" w:eastAsia="Arial" w:hAnsi="AvantGarde Bk BT Book" w:cs="Arial"/>
          <w:color w:val="000000"/>
          <w:sz w:val="22"/>
          <w:szCs w:val="22"/>
        </w:rPr>
      </w:pPr>
      <w:r w:rsidRPr="00FB4CD0">
        <w:rPr>
          <w:rFonts w:ascii="AvantGarde Bk BT Book" w:eastAsia="Arial" w:hAnsi="AvantGarde Bk BT Book" w:cs="Arial"/>
          <w:b/>
          <w:color w:val="000000"/>
          <w:sz w:val="22"/>
          <w:szCs w:val="22"/>
        </w:rPr>
        <w:t>SEGUNDO</w:t>
      </w:r>
      <w:r w:rsidRPr="00FB4CD0">
        <w:rPr>
          <w:rFonts w:ascii="AvantGarde Bk BT Book" w:eastAsia="Arial" w:hAnsi="AvantGarde Bk BT Book" w:cs="Arial"/>
          <w:color w:val="000000"/>
          <w:sz w:val="22"/>
          <w:szCs w:val="22"/>
        </w:rPr>
        <w:t xml:space="preserve">. </w:t>
      </w:r>
      <w:r w:rsidR="0074725D" w:rsidRPr="00FB4CD0">
        <w:rPr>
          <w:rFonts w:ascii="AvantGarde Bk BT Book" w:eastAsia="Arial" w:hAnsi="AvantGarde Bk BT Book" w:cs="Arial"/>
          <w:color w:val="000000"/>
          <w:sz w:val="22"/>
          <w:szCs w:val="22"/>
        </w:rPr>
        <w:t>El presente dictamen entrará en vigor al día siguiente de su aprobación.</w:t>
      </w:r>
    </w:p>
    <w:p w:rsidR="0058591A" w:rsidRDefault="0058591A">
      <w:pPr>
        <w:rPr>
          <w:rFonts w:ascii="AvantGarde Bk BT Book" w:eastAsia="Arial" w:hAnsi="AvantGarde Bk BT Book" w:cs="Arial"/>
          <w:color w:val="000000"/>
          <w:sz w:val="22"/>
          <w:szCs w:val="22"/>
        </w:rPr>
      </w:pPr>
      <w:r>
        <w:rPr>
          <w:rFonts w:ascii="AvantGarde Bk BT Book" w:eastAsia="Arial" w:hAnsi="AvantGarde Bk BT Book" w:cs="Arial"/>
          <w:color w:val="000000"/>
          <w:sz w:val="22"/>
          <w:szCs w:val="22"/>
        </w:rPr>
        <w:br w:type="page"/>
      </w:r>
    </w:p>
    <w:p w:rsidR="0074725D" w:rsidRPr="00FB4CD0" w:rsidRDefault="0074725D" w:rsidP="00ED507A">
      <w:pPr>
        <w:jc w:val="both"/>
        <w:rPr>
          <w:rFonts w:ascii="AvantGarde Bk BT Book" w:eastAsia="Arial" w:hAnsi="AvantGarde Bk BT Book" w:cs="Arial"/>
          <w:color w:val="000000"/>
          <w:sz w:val="22"/>
          <w:szCs w:val="22"/>
        </w:rPr>
      </w:pPr>
    </w:p>
    <w:p w:rsidR="00654A1C" w:rsidRPr="00FB4CD0" w:rsidRDefault="0074725D" w:rsidP="00ED507A">
      <w:pPr>
        <w:jc w:val="both"/>
        <w:rPr>
          <w:rFonts w:ascii="AvantGarde Bk BT Book" w:eastAsia="Arial" w:hAnsi="AvantGarde Bk BT Book" w:cs="Arial"/>
          <w:color w:val="000000"/>
          <w:sz w:val="22"/>
          <w:szCs w:val="22"/>
        </w:rPr>
      </w:pPr>
      <w:r w:rsidRPr="00FB4CD0">
        <w:rPr>
          <w:rFonts w:ascii="AvantGarde Bk BT Book" w:eastAsia="Arial" w:hAnsi="AvantGarde Bk BT Book" w:cs="Arial"/>
          <w:b/>
          <w:color w:val="000000"/>
          <w:sz w:val="22"/>
          <w:szCs w:val="22"/>
        </w:rPr>
        <w:t xml:space="preserve">TERCERO. </w:t>
      </w:r>
      <w:r w:rsidR="00654A1C" w:rsidRPr="00FB4CD0">
        <w:rPr>
          <w:rFonts w:ascii="AvantGarde Bk BT Book" w:eastAsia="Arial" w:hAnsi="AvantGarde Bk BT Book" w:cs="Arial"/>
          <w:color w:val="000000"/>
          <w:sz w:val="22"/>
          <w:szCs w:val="22"/>
        </w:rPr>
        <w:t>Ejecútese el presente dictamen en los términos del artículo 35, fracción II, de la Ley Orgánica de la Universidad de Guadalajara.</w:t>
      </w:r>
    </w:p>
    <w:p w:rsidR="007F3804" w:rsidRPr="00FB4CD0" w:rsidRDefault="007F3804" w:rsidP="00ED507A">
      <w:pPr>
        <w:rPr>
          <w:rFonts w:ascii="AvantGarde Bk BT Book" w:eastAsia="Arial" w:hAnsi="AvantGarde Bk BT Book" w:cs="Arial"/>
          <w:color w:val="000000"/>
          <w:sz w:val="22"/>
          <w:szCs w:val="22"/>
        </w:rPr>
      </w:pPr>
    </w:p>
    <w:p w:rsidR="00767727" w:rsidRPr="00FB4CD0" w:rsidRDefault="00767727" w:rsidP="00ED507A">
      <w:pPr>
        <w:pBdr>
          <w:top w:val="nil"/>
          <w:left w:val="nil"/>
          <w:bottom w:val="nil"/>
          <w:right w:val="nil"/>
          <w:between w:val="nil"/>
        </w:pBdr>
        <w:jc w:val="both"/>
        <w:rPr>
          <w:rFonts w:ascii="AvantGarde Bk BT Book" w:eastAsia="Arial" w:hAnsi="AvantGarde Bk BT Book" w:cs="Arial"/>
          <w:color w:val="000000"/>
          <w:sz w:val="22"/>
          <w:szCs w:val="22"/>
        </w:rPr>
      </w:pPr>
    </w:p>
    <w:p w:rsidR="00767727" w:rsidRPr="00FB4CD0" w:rsidRDefault="00E00B3A" w:rsidP="00ED507A">
      <w:pPr>
        <w:jc w:val="center"/>
        <w:rPr>
          <w:rFonts w:ascii="AvantGarde Bk BT Book" w:eastAsia="Arial" w:hAnsi="AvantGarde Bk BT Book" w:cs="Arial"/>
          <w:sz w:val="22"/>
          <w:szCs w:val="22"/>
        </w:rPr>
      </w:pPr>
      <w:r w:rsidRPr="00FB4CD0">
        <w:rPr>
          <w:rFonts w:ascii="AvantGarde Bk BT Book" w:eastAsia="Arial" w:hAnsi="AvantGarde Bk BT Book" w:cs="Arial"/>
          <w:sz w:val="22"/>
          <w:szCs w:val="22"/>
        </w:rPr>
        <w:t>Atentamente</w:t>
      </w:r>
    </w:p>
    <w:p w:rsidR="00767727" w:rsidRPr="00FB4CD0" w:rsidRDefault="00E00B3A" w:rsidP="00ED507A">
      <w:pPr>
        <w:jc w:val="center"/>
        <w:rPr>
          <w:rFonts w:ascii="AvantGarde Bk BT Book" w:eastAsia="Arial" w:hAnsi="AvantGarde Bk BT Book" w:cs="Arial"/>
          <w:b/>
          <w:sz w:val="22"/>
          <w:szCs w:val="22"/>
        </w:rPr>
      </w:pPr>
      <w:r w:rsidRPr="00FB4CD0">
        <w:rPr>
          <w:rFonts w:ascii="AvantGarde Bk BT Book" w:eastAsia="Arial" w:hAnsi="AvantGarde Bk BT Book" w:cs="Arial"/>
          <w:b/>
          <w:sz w:val="22"/>
          <w:szCs w:val="22"/>
        </w:rPr>
        <w:t>“</w:t>
      </w:r>
      <w:r w:rsidR="006F5B49">
        <w:rPr>
          <w:rFonts w:ascii="AvantGarde Bk BT Book" w:eastAsia="Arial" w:hAnsi="AvantGarde Bk BT Book" w:cs="Arial"/>
          <w:b/>
          <w:sz w:val="22"/>
          <w:szCs w:val="22"/>
        </w:rPr>
        <w:t>PIENSA Y TRABAJA</w:t>
      </w:r>
      <w:r w:rsidRPr="00FB4CD0">
        <w:rPr>
          <w:rFonts w:ascii="AvantGarde Bk BT Book" w:eastAsia="Arial" w:hAnsi="AvantGarde Bk BT Book" w:cs="Arial"/>
          <w:b/>
          <w:sz w:val="22"/>
          <w:szCs w:val="22"/>
        </w:rPr>
        <w:t>”</w:t>
      </w:r>
    </w:p>
    <w:p w:rsidR="00767727" w:rsidRPr="00FB4CD0" w:rsidRDefault="00E00B3A" w:rsidP="00ED507A">
      <w:pPr>
        <w:jc w:val="center"/>
        <w:rPr>
          <w:rFonts w:ascii="AvantGarde Bk BT Book" w:eastAsia="Arial" w:hAnsi="AvantGarde Bk BT Book" w:cs="Arial"/>
          <w:sz w:val="22"/>
          <w:szCs w:val="22"/>
        </w:rPr>
      </w:pPr>
      <w:bookmarkStart w:id="1" w:name="_heading=h.gjdgxs" w:colFirst="0" w:colLast="0"/>
      <w:bookmarkEnd w:id="1"/>
      <w:r w:rsidRPr="00FB4CD0">
        <w:rPr>
          <w:rFonts w:ascii="AvantGarde Bk BT Book" w:eastAsia="Arial" w:hAnsi="AvantGarde Bk BT Book" w:cs="Arial"/>
          <w:sz w:val="22"/>
          <w:szCs w:val="22"/>
        </w:rPr>
        <w:t>Guadalajara,</w:t>
      </w:r>
      <w:r w:rsidR="006F5B49">
        <w:rPr>
          <w:rFonts w:ascii="AvantGarde Bk BT Book" w:eastAsia="Arial" w:hAnsi="AvantGarde Bk BT Book" w:cs="Arial"/>
          <w:sz w:val="22"/>
          <w:szCs w:val="22"/>
        </w:rPr>
        <w:t xml:space="preserve"> Jal.,</w:t>
      </w:r>
      <w:r w:rsidR="0050753E" w:rsidRPr="00FB4CD0">
        <w:rPr>
          <w:rFonts w:ascii="AvantGarde Bk BT Book" w:eastAsia="Arial" w:hAnsi="AvantGarde Bk BT Book" w:cs="Arial"/>
          <w:sz w:val="22"/>
          <w:szCs w:val="22"/>
        </w:rPr>
        <w:t xml:space="preserve"> </w:t>
      </w:r>
      <w:r w:rsidR="006F5B49">
        <w:rPr>
          <w:rFonts w:ascii="AvantGarde Bk BT Book" w:eastAsia="Arial" w:hAnsi="AvantGarde Bk BT Book" w:cs="Arial"/>
          <w:sz w:val="22"/>
          <w:szCs w:val="22"/>
        </w:rPr>
        <w:t>24</w:t>
      </w:r>
      <w:r w:rsidR="0050753E" w:rsidRPr="00FB4CD0">
        <w:rPr>
          <w:rFonts w:ascii="AvantGarde Bk BT Book" w:eastAsia="Arial" w:hAnsi="AvantGarde Bk BT Book" w:cs="Arial"/>
          <w:sz w:val="22"/>
          <w:szCs w:val="22"/>
        </w:rPr>
        <w:t xml:space="preserve"> de febrero</w:t>
      </w:r>
      <w:r w:rsidR="00DF297C" w:rsidRPr="00FB4CD0">
        <w:rPr>
          <w:rFonts w:ascii="AvantGarde Bk BT Book" w:eastAsia="Arial" w:hAnsi="AvantGarde Bk BT Book" w:cs="Arial"/>
          <w:sz w:val="22"/>
          <w:szCs w:val="22"/>
        </w:rPr>
        <w:t xml:space="preserve"> </w:t>
      </w:r>
      <w:r w:rsidR="002C2C77" w:rsidRPr="00FB4CD0">
        <w:rPr>
          <w:rFonts w:ascii="AvantGarde Bk BT Book" w:eastAsia="Arial" w:hAnsi="AvantGarde Bk BT Book" w:cs="Arial"/>
          <w:sz w:val="22"/>
          <w:szCs w:val="22"/>
        </w:rPr>
        <w:t>de 202</w:t>
      </w:r>
      <w:r w:rsidR="00D121E5" w:rsidRPr="00FB4CD0">
        <w:rPr>
          <w:rFonts w:ascii="AvantGarde Bk BT Book" w:eastAsia="Arial" w:hAnsi="AvantGarde Bk BT Book" w:cs="Arial"/>
          <w:sz w:val="22"/>
          <w:szCs w:val="22"/>
        </w:rPr>
        <w:t>2</w:t>
      </w:r>
    </w:p>
    <w:p w:rsidR="00767727" w:rsidRPr="00FB4CD0" w:rsidRDefault="00E00B3A" w:rsidP="006F5B49">
      <w:pPr>
        <w:jc w:val="center"/>
        <w:rPr>
          <w:rFonts w:ascii="AvantGarde Bk BT Book" w:eastAsia="Arial" w:hAnsi="AvantGarde Bk BT Book" w:cs="Arial"/>
          <w:sz w:val="22"/>
          <w:szCs w:val="22"/>
        </w:rPr>
      </w:pPr>
      <w:r w:rsidRPr="00FB4CD0">
        <w:rPr>
          <w:rFonts w:ascii="AvantGarde Bk BT Book" w:eastAsia="Arial" w:hAnsi="AvantGarde Bk BT Book" w:cs="Arial"/>
          <w:sz w:val="22"/>
          <w:szCs w:val="22"/>
        </w:rPr>
        <w:t xml:space="preserve">Comisión Permanente de </w:t>
      </w:r>
      <w:r w:rsidR="00DF297C" w:rsidRPr="00FB4CD0">
        <w:rPr>
          <w:rFonts w:ascii="AvantGarde Bk BT Book" w:eastAsia="Arial" w:hAnsi="AvantGarde Bk BT Book" w:cs="Arial"/>
          <w:sz w:val="22"/>
          <w:szCs w:val="22"/>
        </w:rPr>
        <w:t>Educación</w:t>
      </w:r>
      <w:r w:rsidRPr="00FB4CD0">
        <w:rPr>
          <w:rFonts w:ascii="AvantGarde Bk BT Book" w:eastAsia="Arial" w:hAnsi="AvantGarde Bk BT Book" w:cs="Arial"/>
          <w:sz w:val="22"/>
          <w:szCs w:val="22"/>
        </w:rPr>
        <w:t xml:space="preserve"> </w:t>
      </w:r>
    </w:p>
    <w:p w:rsidR="00767727" w:rsidRPr="00FB4CD0" w:rsidRDefault="00767727" w:rsidP="00ED507A">
      <w:pPr>
        <w:jc w:val="center"/>
        <w:rPr>
          <w:rFonts w:ascii="AvantGarde Bk BT Book" w:eastAsia="Arial" w:hAnsi="AvantGarde Bk BT Book" w:cs="Arial"/>
          <w:sz w:val="22"/>
          <w:szCs w:val="22"/>
        </w:rPr>
      </w:pPr>
    </w:p>
    <w:p w:rsidR="00767727" w:rsidRPr="00FB4CD0" w:rsidRDefault="00767727" w:rsidP="00ED507A">
      <w:pPr>
        <w:jc w:val="center"/>
        <w:rPr>
          <w:rFonts w:ascii="AvantGarde Bk BT Book" w:eastAsia="Arial" w:hAnsi="AvantGarde Bk BT Book" w:cs="Arial"/>
          <w:sz w:val="22"/>
          <w:szCs w:val="22"/>
        </w:rPr>
      </w:pPr>
    </w:p>
    <w:p w:rsidR="00767727" w:rsidRPr="00FB4CD0" w:rsidRDefault="00767727" w:rsidP="004070E1">
      <w:pPr>
        <w:rPr>
          <w:rFonts w:ascii="AvantGarde Bk BT Book" w:eastAsia="Arial" w:hAnsi="AvantGarde Bk BT Book" w:cs="Arial"/>
          <w:sz w:val="22"/>
          <w:szCs w:val="22"/>
        </w:rPr>
      </w:pPr>
    </w:p>
    <w:p w:rsidR="00767727" w:rsidRPr="00FB4CD0" w:rsidRDefault="00E00B3A" w:rsidP="00ED507A">
      <w:pPr>
        <w:jc w:val="center"/>
        <w:rPr>
          <w:rFonts w:ascii="AvantGarde Bk BT Book" w:eastAsia="Arial" w:hAnsi="AvantGarde Bk BT Book" w:cs="Arial"/>
          <w:b/>
          <w:sz w:val="22"/>
          <w:szCs w:val="22"/>
        </w:rPr>
      </w:pPr>
      <w:r w:rsidRPr="00FB4CD0">
        <w:rPr>
          <w:rFonts w:ascii="AvantGarde Bk BT Book" w:eastAsia="Arial" w:hAnsi="AvantGarde Bk BT Book" w:cs="Arial"/>
          <w:b/>
          <w:sz w:val="22"/>
          <w:szCs w:val="22"/>
        </w:rPr>
        <w:t xml:space="preserve">Dr. Ricardo Villanueva Lomelí </w:t>
      </w:r>
    </w:p>
    <w:p w:rsidR="00767727" w:rsidRDefault="00E00B3A" w:rsidP="00ED507A">
      <w:pPr>
        <w:jc w:val="center"/>
        <w:rPr>
          <w:rFonts w:ascii="AvantGarde Bk BT Book" w:eastAsia="Arial" w:hAnsi="AvantGarde Bk BT Book" w:cs="Arial"/>
          <w:sz w:val="22"/>
          <w:szCs w:val="22"/>
        </w:rPr>
      </w:pPr>
      <w:r w:rsidRPr="00FB4CD0">
        <w:rPr>
          <w:rFonts w:ascii="AvantGarde Bk BT Book" w:eastAsia="Arial" w:hAnsi="AvantGarde Bk BT Book" w:cs="Arial"/>
          <w:sz w:val="22"/>
          <w:szCs w:val="22"/>
        </w:rPr>
        <w:t>Presidente de la Comisión</w:t>
      </w:r>
    </w:p>
    <w:p w:rsidR="006F5B49" w:rsidRDefault="006F5B49" w:rsidP="00ED507A">
      <w:pPr>
        <w:jc w:val="center"/>
        <w:rPr>
          <w:rFonts w:ascii="AvantGarde Bk BT Book" w:eastAsia="Arial" w:hAnsi="AvantGarde Bk BT Book" w:cs="Arial"/>
          <w:sz w:val="22"/>
          <w:szCs w:val="22"/>
        </w:rPr>
      </w:pPr>
    </w:p>
    <w:p w:rsidR="006F5B49" w:rsidRDefault="006F5B49" w:rsidP="00ED507A">
      <w:pPr>
        <w:jc w:val="center"/>
        <w:rPr>
          <w:rFonts w:ascii="AvantGarde Bk BT Book" w:eastAsia="Arial" w:hAnsi="AvantGarde Bk BT Book" w:cs="Arial"/>
          <w:sz w:val="22"/>
          <w:szCs w:val="22"/>
        </w:rPr>
      </w:pPr>
    </w:p>
    <w:p w:rsidR="006F5B49" w:rsidRDefault="006F5B49" w:rsidP="00ED507A">
      <w:pPr>
        <w:jc w:val="center"/>
        <w:rPr>
          <w:rFonts w:ascii="AvantGarde Bk BT Book" w:eastAsia="Arial" w:hAnsi="AvantGarde Bk BT Book" w:cs="Arial"/>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6F5B49" w:rsidTr="006F5B49">
        <w:tc>
          <w:tcPr>
            <w:tcW w:w="4672" w:type="dxa"/>
          </w:tcPr>
          <w:p w:rsidR="006F5B49" w:rsidRDefault="006F5B49" w:rsidP="00ED507A">
            <w:pPr>
              <w:jc w:val="center"/>
              <w:rPr>
                <w:rFonts w:ascii="AvantGarde Bk BT Book" w:eastAsia="Arial" w:hAnsi="AvantGarde Bk BT Book" w:cs="Arial"/>
                <w:sz w:val="22"/>
                <w:szCs w:val="22"/>
              </w:rPr>
            </w:pPr>
            <w:r w:rsidRPr="006F5B49">
              <w:rPr>
                <w:rFonts w:ascii="AvantGarde Bk BT Book" w:eastAsia="Arial" w:hAnsi="AvantGarde Bk BT Book" w:cs="Arial"/>
                <w:sz w:val="22"/>
                <w:szCs w:val="22"/>
              </w:rPr>
              <w:t>Dr. Juan Manuel Durán Juárez</w:t>
            </w:r>
          </w:p>
          <w:p w:rsidR="006F5B49" w:rsidRDefault="006F5B49" w:rsidP="00ED507A">
            <w:pPr>
              <w:jc w:val="center"/>
              <w:rPr>
                <w:rFonts w:ascii="AvantGarde Bk BT Book" w:eastAsia="Arial" w:hAnsi="AvantGarde Bk BT Book" w:cs="Arial"/>
                <w:sz w:val="22"/>
                <w:szCs w:val="22"/>
              </w:rPr>
            </w:pPr>
          </w:p>
          <w:p w:rsidR="006F5B49" w:rsidRDefault="006F5B49" w:rsidP="00ED507A">
            <w:pPr>
              <w:jc w:val="center"/>
              <w:rPr>
                <w:rFonts w:ascii="AvantGarde Bk BT Book" w:eastAsia="Arial" w:hAnsi="AvantGarde Bk BT Book" w:cs="Arial"/>
                <w:sz w:val="22"/>
                <w:szCs w:val="22"/>
              </w:rPr>
            </w:pPr>
          </w:p>
          <w:p w:rsidR="006F5B49" w:rsidRDefault="006F5B49" w:rsidP="00ED507A">
            <w:pPr>
              <w:jc w:val="center"/>
              <w:rPr>
                <w:rFonts w:ascii="AvantGarde Bk BT Book" w:eastAsia="Arial" w:hAnsi="AvantGarde Bk BT Book" w:cs="Arial"/>
                <w:sz w:val="22"/>
                <w:szCs w:val="22"/>
              </w:rPr>
            </w:pPr>
          </w:p>
        </w:tc>
        <w:tc>
          <w:tcPr>
            <w:tcW w:w="4672" w:type="dxa"/>
          </w:tcPr>
          <w:p w:rsidR="006F5B49" w:rsidRPr="006F5B49" w:rsidRDefault="006F5B49" w:rsidP="006F5B49">
            <w:pPr>
              <w:ind w:hanging="142"/>
              <w:jc w:val="center"/>
              <w:rPr>
                <w:rFonts w:ascii="AvantGarde Bk BT Book" w:eastAsia="Arial" w:hAnsi="AvantGarde Bk BT Book" w:cs="Arial"/>
                <w:sz w:val="22"/>
                <w:szCs w:val="22"/>
              </w:rPr>
            </w:pPr>
            <w:r w:rsidRPr="006F5B49">
              <w:rPr>
                <w:rFonts w:ascii="AvantGarde Bk BT Book" w:eastAsia="Arial" w:hAnsi="AvantGarde Bk BT Book" w:cs="Arial"/>
                <w:sz w:val="22"/>
                <w:szCs w:val="22"/>
              </w:rPr>
              <w:t xml:space="preserve">Mtra. Karla Alejandrina </w:t>
            </w:r>
            <w:proofErr w:type="spellStart"/>
            <w:r w:rsidRPr="006F5B49">
              <w:rPr>
                <w:rFonts w:ascii="AvantGarde Bk BT Book" w:eastAsia="Arial" w:hAnsi="AvantGarde Bk BT Book" w:cs="Arial"/>
                <w:sz w:val="22"/>
                <w:szCs w:val="22"/>
              </w:rPr>
              <w:t>Planter</w:t>
            </w:r>
            <w:proofErr w:type="spellEnd"/>
            <w:r w:rsidRPr="006F5B49">
              <w:rPr>
                <w:rFonts w:ascii="AvantGarde Bk BT Book" w:eastAsia="Arial" w:hAnsi="AvantGarde Bk BT Book" w:cs="Arial"/>
                <w:sz w:val="22"/>
                <w:szCs w:val="22"/>
              </w:rPr>
              <w:t xml:space="preserve"> Pérez</w:t>
            </w:r>
          </w:p>
          <w:p w:rsidR="006F5B49" w:rsidRDefault="006F5B49" w:rsidP="00ED507A">
            <w:pPr>
              <w:jc w:val="center"/>
              <w:rPr>
                <w:rFonts w:ascii="AvantGarde Bk BT Book" w:eastAsia="Arial" w:hAnsi="AvantGarde Bk BT Book" w:cs="Arial"/>
                <w:sz w:val="22"/>
                <w:szCs w:val="22"/>
              </w:rPr>
            </w:pPr>
          </w:p>
        </w:tc>
      </w:tr>
      <w:tr w:rsidR="006F5B49" w:rsidTr="006F5B49">
        <w:tc>
          <w:tcPr>
            <w:tcW w:w="4672" w:type="dxa"/>
          </w:tcPr>
          <w:p w:rsidR="006F5B49" w:rsidRDefault="006F5B49" w:rsidP="00ED507A">
            <w:pPr>
              <w:jc w:val="center"/>
              <w:rPr>
                <w:rFonts w:ascii="AvantGarde Bk BT Book" w:eastAsia="Arial" w:hAnsi="AvantGarde Bk BT Book" w:cs="Arial"/>
                <w:sz w:val="22"/>
                <w:szCs w:val="22"/>
              </w:rPr>
            </w:pPr>
            <w:r w:rsidRPr="006F5B49">
              <w:rPr>
                <w:rFonts w:ascii="AvantGarde Bk BT Book" w:eastAsia="Arial" w:hAnsi="AvantGarde Bk BT Book" w:cs="Arial"/>
                <w:sz w:val="22"/>
                <w:szCs w:val="22"/>
              </w:rPr>
              <w:t>Dr. Jaime Federico Andrade Villanueva </w:t>
            </w:r>
          </w:p>
        </w:tc>
        <w:tc>
          <w:tcPr>
            <w:tcW w:w="4672" w:type="dxa"/>
          </w:tcPr>
          <w:p w:rsidR="006F5B49" w:rsidRDefault="006F5B49" w:rsidP="00ED507A">
            <w:pPr>
              <w:jc w:val="center"/>
              <w:rPr>
                <w:rFonts w:ascii="AvantGarde Bk BT Book" w:eastAsia="Arial" w:hAnsi="AvantGarde Bk BT Book" w:cs="Arial"/>
                <w:sz w:val="22"/>
                <w:szCs w:val="22"/>
              </w:rPr>
            </w:pPr>
            <w:r w:rsidRPr="006F5B49">
              <w:rPr>
                <w:rFonts w:ascii="AvantGarde Bk BT Book" w:eastAsia="Arial" w:hAnsi="AvantGarde Bk BT Book" w:cs="Arial"/>
                <w:sz w:val="22"/>
                <w:szCs w:val="22"/>
              </w:rPr>
              <w:t>C. Daniel Cortes Largo</w:t>
            </w:r>
          </w:p>
        </w:tc>
      </w:tr>
    </w:tbl>
    <w:p w:rsidR="006F5B49" w:rsidRPr="00FB4CD0" w:rsidRDefault="006F5B49" w:rsidP="00ED507A">
      <w:pPr>
        <w:jc w:val="center"/>
        <w:rPr>
          <w:rFonts w:ascii="AvantGarde Bk BT Book" w:eastAsia="Arial" w:hAnsi="AvantGarde Bk BT Book" w:cs="Arial"/>
          <w:sz w:val="22"/>
          <w:szCs w:val="22"/>
        </w:rPr>
      </w:pPr>
    </w:p>
    <w:p w:rsidR="00092FA3" w:rsidRPr="00FB4CD0" w:rsidRDefault="00092FA3" w:rsidP="00ED507A">
      <w:pPr>
        <w:jc w:val="center"/>
        <w:rPr>
          <w:rFonts w:ascii="AvantGarde Bk BT Book" w:eastAsia="Arial" w:hAnsi="AvantGarde Bk BT Book" w:cs="Arial"/>
          <w:sz w:val="22"/>
          <w:szCs w:val="22"/>
        </w:rPr>
      </w:pPr>
    </w:p>
    <w:p w:rsidR="00767727" w:rsidRPr="00FB4CD0" w:rsidRDefault="00767727" w:rsidP="00ED507A">
      <w:pPr>
        <w:jc w:val="center"/>
        <w:rPr>
          <w:rFonts w:ascii="AvantGarde Bk BT Book" w:eastAsia="Arial" w:hAnsi="AvantGarde Bk BT Book" w:cs="Arial"/>
          <w:sz w:val="22"/>
          <w:szCs w:val="22"/>
        </w:rPr>
      </w:pPr>
    </w:p>
    <w:p w:rsidR="00767727" w:rsidRPr="00FB4CD0" w:rsidRDefault="00E00B3A" w:rsidP="00ED507A">
      <w:pPr>
        <w:jc w:val="center"/>
        <w:rPr>
          <w:rFonts w:ascii="AvantGarde Bk BT Book" w:eastAsia="Arial" w:hAnsi="AvantGarde Bk BT Book" w:cs="Arial"/>
          <w:b/>
          <w:sz w:val="22"/>
          <w:szCs w:val="22"/>
        </w:rPr>
      </w:pPr>
      <w:r w:rsidRPr="00FB4CD0">
        <w:rPr>
          <w:rFonts w:ascii="AvantGarde Bk BT Book" w:eastAsia="Arial" w:hAnsi="AvantGarde Bk BT Book" w:cs="Arial"/>
          <w:b/>
          <w:sz w:val="22"/>
          <w:szCs w:val="22"/>
        </w:rPr>
        <w:t>Mtro. Guillermo Arturo Gómez Mata</w:t>
      </w:r>
    </w:p>
    <w:p w:rsidR="00767727" w:rsidRPr="007F3804" w:rsidRDefault="00E00B3A" w:rsidP="00ED507A">
      <w:pPr>
        <w:jc w:val="center"/>
        <w:rPr>
          <w:rFonts w:ascii="AvantGarde Bk BT Book" w:eastAsia="Arial" w:hAnsi="AvantGarde Bk BT Book" w:cs="Arial"/>
          <w:sz w:val="22"/>
          <w:szCs w:val="22"/>
        </w:rPr>
      </w:pPr>
      <w:r w:rsidRPr="00FB4CD0">
        <w:rPr>
          <w:rFonts w:ascii="AvantGarde Bk BT Book" w:eastAsia="Arial" w:hAnsi="AvantGarde Bk BT Book" w:cs="Arial"/>
          <w:sz w:val="22"/>
          <w:szCs w:val="22"/>
        </w:rPr>
        <w:t>Secretario de Actas y Acuerdos de la Comisión</w:t>
      </w:r>
    </w:p>
    <w:sectPr w:rsidR="00767727" w:rsidRPr="007F3804" w:rsidSect="0058591A">
      <w:headerReference w:type="default" r:id="rId9"/>
      <w:footerReference w:type="default" r:id="rId10"/>
      <w:pgSz w:w="12240" w:h="15840" w:code="1"/>
      <w:pgMar w:top="1418" w:right="1185" w:bottom="1418" w:left="1701" w:header="709" w:footer="709" w:gutter="0"/>
      <w:pgNumType w:start="1"/>
      <w:cols w:space="720"/>
      <w:vAlign w:val="cen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AEC" w:rsidRDefault="00163AEC" w:rsidP="00767727">
      <w:r>
        <w:separator/>
      </w:r>
    </w:p>
  </w:endnote>
  <w:endnote w:type="continuationSeparator" w:id="0">
    <w:p w:rsidR="00163AEC" w:rsidRDefault="00163AEC" w:rsidP="0076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vantGarde Bk BT Book">
    <w:altName w:val="Century Gothic"/>
    <w:charset w:val="00"/>
    <w:family w:val="swiss"/>
    <w:pitch w:val="variable"/>
    <w:sig w:usb0="00000003" w:usb1="00000000" w:usb2="00000000" w:usb3="00000000" w:csb0="00000001" w:csb1="00000000"/>
  </w:font>
  <w:font w:name="Questrial">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727" w:rsidRPr="00D77530" w:rsidRDefault="00D77530" w:rsidP="00D77530">
    <w:pPr>
      <w:pBdr>
        <w:top w:val="nil"/>
        <w:left w:val="nil"/>
        <w:bottom w:val="nil"/>
        <w:right w:val="nil"/>
        <w:between w:val="nil"/>
      </w:pBdr>
      <w:tabs>
        <w:tab w:val="center" w:pos="4252"/>
        <w:tab w:val="right" w:pos="8504"/>
      </w:tabs>
      <w:jc w:val="center"/>
      <w:rPr>
        <w:color w:val="7F7F7F" w:themeColor="text1" w:themeTint="80"/>
        <w:sz w:val="16"/>
        <w:szCs w:val="16"/>
      </w:rPr>
    </w:pPr>
    <w:r w:rsidRPr="00D77530">
      <w:rPr>
        <w:color w:val="7F7F7F" w:themeColor="text1" w:themeTint="80"/>
        <w:sz w:val="16"/>
        <w:szCs w:val="16"/>
      </w:rPr>
      <w:t xml:space="preserve">Página </w:t>
    </w:r>
    <w:r w:rsidRPr="00D77530">
      <w:rPr>
        <w:b/>
        <w:bCs/>
        <w:color w:val="7F7F7F" w:themeColor="text1" w:themeTint="80"/>
        <w:sz w:val="16"/>
        <w:szCs w:val="16"/>
      </w:rPr>
      <w:fldChar w:fldCharType="begin"/>
    </w:r>
    <w:r w:rsidRPr="00D77530">
      <w:rPr>
        <w:b/>
        <w:bCs/>
        <w:color w:val="7F7F7F" w:themeColor="text1" w:themeTint="80"/>
        <w:sz w:val="16"/>
        <w:szCs w:val="16"/>
      </w:rPr>
      <w:instrText>PAGE  \* Arabic  \* MERGEFORMAT</w:instrText>
    </w:r>
    <w:r w:rsidRPr="00D77530">
      <w:rPr>
        <w:b/>
        <w:bCs/>
        <w:color w:val="7F7F7F" w:themeColor="text1" w:themeTint="80"/>
        <w:sz w:val="16"/>
        <w:szCs w:val="16"/>
      </w:rPr>
      <w:fldChar w:fldCharType="separate"/>
    </w:r>
    <w:r w:rsidR="000C7E39">
      <w:rPr>
        <w:b/>
        <w:bCs/>
        <w:noProof/>
        <w:color w:val="7F7F7F" w:themeColor="text1" w:themeTint="80"/>
        <w:sz w:val="16"/>
        <w:szCs w:val="16"/>
      </w:rPr>
      <w:t>6</w:t>
    </w:r>
    <w:r w:rsidRPr="00D77530">
      <w:rPr>
        <w:b/>
        <w:bCs/>
        <w:color w:val="7F7F7F" w:themeColor="text1" w:themeTint="80"/>
        <w:sz w:val="16"/>
        <w:szCs w:val="16"/>
      </w:rPr>
      <w:fldChar w:fldCharType="end"/>
    </w:r>
    <w:r w:rsidRPr="00D77530">
      <w:rPr>
        <w:color w:val="7F7F7F" w:themeColor="text1" w:themeTint="80"/>
        <w:sz w:val="16"/>
        <w:szCs w:val="16"/>
      </w:rPr>
      <w:t xml:space="preserve"> de </w:t>
    </w:r>
    <w:r w:rsidRPr="00D77530">
      <w:rPr>
        <w:b/>
        <w:bCs/>
        <w:color w:val="7F7F7F" w:themeColor="text1" w:themeTint="80"/>
        <w:sz w:val="16"/>
        <w:szCs w:val="16"/>
      </w:rPr>
      <w:fldChar w:fldCharType="begin"/>
    </w:r>
    <w:r w:rsidRPr="00D77530">
      <w:rPr>
        <w:b/>
        <w:bCs/>
        <w:color w:val="7F7F7F" w:themeColor="text1" w:themeTint="80"/>
        <w:sz w:val="16"/>
        <w:szCs w:val="16"/>
      </w:rPr>
      <w:instrText>NUMPAGES  \* Arabic  \* MERGEFORMAT</w:instrText>
    </w:r>
    <w:r w:rsidRPr="00D77530">
      <w:rPr>
        <w:b/>
        <w:bCs/>
        <w:color w:val="7F7F7F" w:themeColor="text1" w:themeTint="80"/>
        <w:sz w:val="16"/>
        <w:szCs w:val="16"/>
      </w:rPr>
      <w:fldChar w:fldCharType="separate"/>
    </w:r>
    <w:r w:rsidR="000C7E39">
      <w:rPr>
        <w:b/>
        <w:bCs/>
        <w:noProof/>
        <w:color w:val="7F7F7F" w:themeColor="text1" w:themeTint="80"/>
        <w:sz w:val="16"/>
        <w:szCs w:val="16"/>
      </w:rPr>
      <w:t>6</w:t>
    </w:r>
    <w:r w:rsidRPr="00D77530">
      <w:rPr>
        <w:b/>
        <w:bCs/>
        <w:color w:val="7F7F7F" w:themeColor="text1" w:themeTint="80"/>
        <w:sz w:val="16"/>
        <w:szCs w:val="16"/>
      </w:rPr>
      <w:fldChar w:fldCharType="end"/>
    </w:r>
  </w:p>
  <w:p w:rsidR="00767727" w:rsidRDefault="00767727">
    <w:pPr>
      <w:pBdr>
        <w:top w:val="nil"/>
        <w:left w:val="nil"/>
        <w:bottom w:val="nil"/>
        <w:right w:val="nil"/>
        <w:between w:val="nil"/>
      </w:pBdr>
      <w:tabs>
        <w:tab w:val="center" w:pos="4252"/>
        <w:tab w:val="right" w:pos="8504"/>
      </w:tabs>
      <w:jc w:val="center"/>
      <w:rPr>
        <w:color w:val="3D4041"/>
        <w:sz w:val="17"/>
        <w:szCs w:val="17"/>
      </w:rPr>
    </w:pPr>
  </w:p>
  <w:p w:rsidR="00E20AE5" w:rsidRDefault="00E00B3A">
    <w:pPr>
      <w:pBdr>
        <w:top w:val="nil"/>
        <w:left w:val="nil"/>
        <w:bottom w:val="nil"/>
        <w:right w:val="nil"/>
        <w:between w:val="nil"/>
      </w:pBdr>
      <w:tabs>
        <w:tab w:val="center" w:pos="4252"/>
        <w:tab w:val="right" w:pos="8504"/>
      </w:tabs>
      <w:jc w:val="center"/>
      <w:rPr>
        <w:color w:val="3D4041"/>
        <w:sz w:val="17"/>
        <w:szCs w:val="17"/>
      </w:rPr>
    </w:pPr>
    <w:r>
      <w:rPr>
        <w:color w:val="3D4041"/>
        <w:sz w:val="17"/>
        <w:szCs w:val="17"/>
      </w:rPr>
      <w:t xml:space="preserve">Av. </w:t>
    </w:r>
    <w:r w:rsidR="00E20AE5">
      <w:rPr>
        <w:color w:val="3D4041"/>
        <w:sz w:val="17"/>
        <w:szCs w:val="17"/>
      </w:rPr>
      <w:t xml:space="preserve">Juárez 976, Edificio de </w:t>
    </w:r>
    <w:r>
      <w:rPr>
        <w:color w:val="3D4041"/>
        <w:sz w:val="17"/>
        <w:szCs w:val="17"/>
      </w:rPr>
      <w:t>l</w:t>
    </w:r>
    <w:r w:rsidR="00E20AE5">
      <w:rPr>
        <w:color w:val="3D4041"/>
        <w:sz w:val="17"/>
        <w:szCs w:val="17"/>
      </w:rPr>
      <w:t>a Rectoría General, Piso 5, Colonia Centro, C.P.</w:t>
    </w:r>
    <w:r>
      <w:rPr>
        <w:color w:val="3D4041"/>
        <w:sz w:val="17"/>
        <w:szCs w:val="17"/>
      </w:rPr>
      <w:t xml:space="preserve"> </w:t>
    </w:r>
    <w:r w:rsidR="00E20AE5">
      <w:rPr>
        <w:color w:val="3D4041"/>
        <w:sz w:val="17"/>
        <w:szCs w:val="17"/>
      </w:rPr>
      <w:t xml:space="preserve">44100. </w:t>
    </w:r>
  </w:p>
  <w:p w:rsidR="00E20AE5" w:rsidRDefault="00E20AE5">
    <w:pPr>
      <w:pBdr>
        <w:top w:val="nil"/>
        <w:left w:val="nil"/>
        <w:bottom w:val="nil"/>
        <w:right w:val="nil"/>
        <w:between w:val="nil"/>
      </w:pBdr>
      <w:tabs>
        <w:tab w:val="center" w:pos="4252"/>
        <w:tab w:val="right" w:pos="8504"/>
      </w:tabs>
      <w:jc w:val="center"/>
      <w:rPr>
        <w:color w:val="3D4041"/>
        <w:sz w:val="17"/>
        <w:szCs w:val="17"/>
      </w:rPr>
    </w:pPr>
    <w:r>
      <w:rPr>
        <w:color w:val="3D4041"/>
        <w:sz w:val="17"/>
        <w:szCs w:val="17"/>
      </w:rPr>
      <w:t xml:space="preserve">Guadalajara, Jalisco, México. Tel. 333134-2222, </w:t>
    </w:r>
    <w:proofErr w:type="spellStart"/>
    <w:r>
      <w:rPr>
        <w:color w:val="3D4041"/>
        <w:sz w:val="17"/>
        <w:szCs w:val="17"/>
      </w:rPr>
      <w:t>Exts</w:t>
    </w:r>
    <w:proofErr w:type="spellEnd"/>
    <w:r>
      <w:rPr>
        <w:color w:val="3D4041"/>
        <w:sz w:val="17"/>
        <w:szCs w:val="17"/>
      </w:rPr>
      <w:t>. 12428, 12243, 12420 y 12457 Tel. directo 333134 2243</w:t>
    </w:r>
  </w:p>
  <w:p w:rsidR="00767727" w:rsidRDefault="00E00B3A">
    <w:pPr>
      <w:pBdr>
        <w:top w:val="nil"/>
        <w:left w:val="nil"/>
        <w:bottom w:val="nil"/>
        <w:right w:val="nil"/>
        <w:between w:val="nil"/>
      </w:pBdr>
      <w:tabs>
        <w:tab w:val="center" w:pos="4252"/>
        <w:tab w:val="right" w:pos="8504"/>
      </w:tabs>
      <w:jc w:val="center"/>
      <w:rPr>
        <w:b/>
        <w:color w:val="012B46"/>
        <w:sz w:val="17"/>
        <w:szCs w:val="17"/>
      </w:rPr>
    </w:pPr>
    <w:r>
      <w:rPr>
        <w:b/>
        <w:color w:val="012B46"/>
        <w:sz w:val="17"/>
        <w:szCs w:val="17"/>
      </w:rPr>
      <w:t>http://www.</w:t>
    </w:r>
    <w:r w:rsidR="00E20AE5">
      <w:rPr>
        <w:b/>
        <w:color w:val="012B46"/>
        <w:sz w:val="17"/>
        <w:szCs w:val="17"/>
      </w:rPr>
      <w:t>h</w:t>
    </w:r>
    <w:r>
      <w:rPr>
        <w:b/>
        <w:color w:val="012B46"/>
        <w:sz w:val="17"/>
        <w:szCs w:val="17"/>
      </w:rPr>
      <w:t>c</w:t>
    </w:r>
    <w:r w:rsidR="00E20AE5">
      <w:rPr>
        <w:b/>
        <w:color w:val="012B46"/>
        <w:sz w:val="17"/>
        <w:szCs w:val="17"/>
      </w:rPr>
      <w:t>gu</w:t>
    </w:r>
    <w:r>
      <w:rPr>
        <w:b/>
        <w:color w:val="012B46"/>
        <w:sz w:val="17"/>
        <w:szCs w:val="17"/>
      </w:rPr>
      <w:t>.udg.mx</w:t>
    </w:r>
  </w:p>
  <w:p w:rsidR="00767727" w:rsidRDefault="00767727">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AEC" w:rsidRDefault="00163AEC" w:rsidP="00767727">
      <w:r>
        <w:separator/>
      </w:r>
    </w:p>
  </w:footnote>
  <w:footnote w:type="continuationSeparator" w:id="0">
    <w:p w:rsidR="00163AEC" w:rsidRDefault="00163AEC" w:rsidP="00767727">
      <w:r>
        <w:continuationSeparator/>
      </w:r>
    </w:p>
  </w:footnote>
  <w:footnote w:id="1">
    <w:p w:rsidR="00F94124" w:rsidRPr="00CB7EDF" w:rsidRDefault="00F94124" w:rsidP="00F94124">
      <w:pPr>
        <w:pStyle w:val="Textonotapie"/>
        <w:jc w:val="both"/>
        <w:rPr>
          <w:sz w:val="18"/>
        </w:rPr>
      </w:pPr>
      <w:r w:rsidRPr="00CB7EDF">
        <w:rPr>
          <w:rStyle w:val="Refdenotaalpie"/>
          <w:sz w:val="18"/>
        </w:rPr>
        <w:footnoteRef/>
      </w:r>
      <w:r w:rsidRPr="00CB7EDF">
        <w:rPr>
          <w:sz w:val="18"/>
        </w:rPr>
        <w:t xml:space="preserve"> </w:t>
      </w:r>
      <w:r w:rsidRPr="00CB7EDF">
        <w:rPr>
          <w:rFonts w:ascii="AvantGarde Bk BT Book" w:hAnsi="AvantGarde Bk BT Book"/>
          <w:sz w:val="14"/>
          <w:szCs w:val="16"/>
        </w:rPr>
        <w:t xml:space="preserve">Consejo General Universitario de la Universidad de Guadalajara (2021) Dictamen de creación de la Empresa Universitaria Feria Internacional del Libro de Guadalajara (FIL). Recuperado el 09 de febrero de 2022, desde: </w:t>
      </w:r>
      <w:hyperlink r:id="rId1" w:history="1">
        <w:r w:rsidRPr="00CB7EDF">
          <w:rPr>
            <w:rStyle w:val="Hipervnculo"/>
            <w:rFonts w:ascii="AvantGarde Bk BT Book" w:hAnsi="AvantGarde Bk BT Book"/>
            <w:color w:val="auto"/>
            <w:sz w:val="14"/>
            <w:szCs w:val="16"/>
          </w:rPr>
          <w:t>http://www.hcgu.udg.mx/sites/default/files/sesiones_cgu/2000-2001/Educaci%C3%B3n%20y%20Hacienda/2001-09-17%2000%3A00%3A00/edh530-17sep01.pdf</w:t>
        </w:r>
      </w:hyperlink>
      <w:r w:rsidRPr="00CB7EDF">
        <w:rPr>
          <w:sz w:val="13"/>
          <w:szCs w:val="15"/>
        </w:rPr>
        <w:t xml:space="preserve"> </w:t>
      </w:r>
    </w:p>
  </w:footnote>
  <w:footnote w:id="2">
    <w:p w:rsidR="00F94124" w:rsidRPr="00CB7EDF" w:rsidRDefault="00F94124" w:rsidP="00F94124">
      <w:pPr>
        <w:pStyle w:val="Textonotapie"/>
        <w:jc w:val="both"/>
        <w:rPr>
          <w:color w:val="0432FF"/>
          <w:sz w:val="18"/>
          <w:lang w:val="es-MX"/>
        </w:rPr>
      </w:pPr>
      <w:r w:rsidRPr="00CB7EDF">
        <w:rPr>
          <w:rStyle w:val="Refdenotaalpie"/>
          <w:sz w:val="18"/>
        </w:rPr>
        <w:footnoteRef/>
      </w:r>
      <w:r w:rsidRPr="00CB7EDF">
        <w:rPr>
          <w:sz w:val="18"/>
        </w:rPr>
        <w:t xml:space="preserve"> </w:t>
      </w:r>
      <w:r w:rsidRPr="00CB7EDF">
        <w:rPr>
          <w:rFonts w:ascii="AvantGarde Bk BT Book" w:hAnsi="AvantGarde Bk BT Book"/>
          <w:sz w:val="14"/>
          <w:szCs w:val="16"/>
          <w:lang w:val="es-MX"/>
        </w:rPr>
        <w:t xml:space="preserve">Universidad de Guadalajara (2020) La FIL recibirá este viernes el Premio Princesa de Asturias. Recuperado el 09 de febrero de 2022, desde: </w:t>
      </w:r>
      <w:hyperlink r:id="rId2" w:anchor=":~:text=La%20Feria%20Internacional%20de%20Libro,por%20representar%20los%20m%C3%A1s%20importantes" w:history="1">
        <w:r w:rsidRPr="00CB7EDF">
          <w:rPr>
            <w:rStyle w:val="Hipervnculo"/>
            <w:rFonts w:ascii="AvantGarde Bk BT Book" w:hAnsi="AvantGarde Bk BT Book"/>
            <w:color w:val="auto"/>
            <w:sz w:val="14"/>
            <w:szCs w:val="16"/>
            <w:lang w:val="es-MX"/>
          </w:rPr>
          <w:t>https://www.udg.mx/es/noticia/la-fil-recibira-este-viernes-el-premio-princesa-de-asturias#:~:text=La%20Feria%20Internacional%20de%20Libro,por%20representar%20los%20m%C3%A1s%20importantes</w:t>
        </w:r>
      </w:hyperlink>
      <w:r w:rsidRPr="00CB7EDF">
        <w:rPr>
          <w:sz w:val="14"/>
          <w:szCs w:val="16"/>
          <w:lang w:val="es-MX"/>
        </w:rPr>
        <w:t xml:space="preserve"> </w:t>
      </w:r>
    </w:p>
  </w:footnote>
  <w:footnote w:id="3">
    <w:p w:rsidR="00714B59" w:rsidRPr="00CB7EDF" w:rsidRDefault="00714B59" w:rsidP="00714B59">
      <w:pPr>
        <w:pStyle w:val="Textonotapie"/>
        <w:jc w:val="both"/>
        <w:rPr>
          <w:sz w:val="18"/>
          <w:lang w:val="es-MX"/>
        </w:rPr>
      </w:pPr>
      <w:r w:rsidRPr="00CB7EDF">
        <w:rPr>
          <w:rStyle w:val="Refdenotaalpie"/>
          <w:sz w:val="18"/>
        </w:rPr>
        <w:footnoteRef/>
      </w:r>
      <w:r w:rsidRPr="00CB7EDF">
        <w:rPr>
          <w:sz w:val="18"/>
        </w:rPr>
        <w:t xml:space="preserve"> </w:t>
      </w:r>
      <w:r w:rsidRPr="00CB7EDF">
        <w:rPr>
          <w:rFonts w:ascii="AvantGarde Bk BT Book" w:hAnsi="AvantGarde Bk BT Book"/>
          <w:sz w:val="14"/>
          <w:szCs w:val="16"/>
          <w:lang w:val="es-MX"/>
        </w:rPr>
        <w:t>Feria Internacional del Libro de Guadalajara (2016) 30 años. Feria Internacional del Libro de Guadalajara.</w:t>
      </w:r>
      <w:r w:rsidR="00357FFE" w:rsidRPr="00CB7EDF">
        <w:rPr>
          <w:rFonts w:ascii="AvantGarde Bk BT Book" w:hAnsi="AvantGarde Bk BT Book"/>
          <w:sz w:val="14"/>
          <w:szCs w:val="16"/>
          <w:lang w:val="es-MX"/>
        </w:rPr>
        <w:t xml:space="preserve"> Pág. 13.</w:t>
      </w:r>
      <w:r w:rsidRPr="00CB7EDF">
        <w:rPr>
          <w:rFonts w:ascii="AvantGarde Bk BT Book" w:hAnsi="AvantGarde Bk BT Book"/>
          <w:sz w:val="14"/>
          <w:szCs w:val="16"/>
          <w:lang w:val="es-MX"/>
        </w:rPr>
        <w:t xml:space="preserve"> Recuperado el 09 de febrero de 2022, desde: </w:t>
      </w:r>
      <w:hyperlink r:id="rId3" w:history="1">
        <w:r w:rsidRPr="00CB7EDF">
          <w:rPr>
            <w:rStyle w:val="Hipervnculo"/>
            <w:rFonts w:ascii="AvantGarde Bk BT Book" w:hAnsi="AvantGarde Bk BT Book"/>
            <w:color w:val="auto"/>
            <w:sz w:val="14"/>
            <w:szCs w:val="16"/>
            <w:lang w:val="es-MX"/>
          </w:rPr>
          <w:t>https://issuu.com/filguadalajara/docs/fil30_libro_web?workerAddress=ec2-54-210-28-187.compute-1.amazonaws.com</w:t>
        </w:r>
      </w:hyperlink>
      <w:r w:rsidRPr="00CB7EDF">
        <w:rPr>
          <w:rFonts w:ascii="AvantGarde Bk BT Book" w:hAnsi="AvantGarde Bk BT Book"/>
          <w:sz w:val="14"/>
          <w:szCs w:val="16"/>
          <w:lang w:val="es-MX"/>
        </w:rPr>
        <w:t xml:space="preserve"> </w:t>
      </w:r>
    </w:p>
  </w:footnote>
  <w:footnote w:id="4">
    <w:p w:rsidR="000803D5" w:rsidRPr="00CB7EDF" w:rsidRDefault="000803D5" w:rsidP="000803D5">
      <w:pPr>
        <w:pStyle w:val="Textonotapie"/>
        <w:jc w:val="both"/>
        <w:rPr>
          <w:sz w:val="18"/>
          <w:lang w:val="es-MX"/>
        </w:rPr>
      </w:pPr>
      <w:r w:rsidRPr="00CB7EDF">
        <w:rPr>
          <w:rStyle w:val="Refdenotaalpie"/>
          <w:sz w:val="18"/>
        </w:rPr>
        <w:footnoteRef/>
      </w:r>
      <w:r w:rsidRPr="00CB7EDF">
        <w:rPr>
          <w:sz w:val="18"/>
        </w:rPr>
        <w:t xml:space="preserve"> </w:t>
      </w:r>
      <w:r w:rsidRPr="00CB7EDF">
        <w:rPr>
          <w:rFonts w:ascii="AvantGarde Bk BT Book" w:hAnsi="AvantGarde Bk BT Book"/>
          <w:sz w:val="14"/>
          <w:szCs w:val="16"/>
        </w:rPr>
        <w:t xml:space="preserve">UNESCO (2020) </w:t>
      </w:r>
      <w:r w:rsidRPr="00CB7EDF">
        <w:rPr>
          <w:rFonts w:ascii="AvantGarde Bk BT Book" w:hAnsi="AvantGarde Bk BT Book"/>
          <w:sz w:val="14"/>
          <w:szCs w:val="16"/>
          <w:lang w:val="es-MX"/>
        </w:rPr>
        <w:t xml:space="preserve">Guadalajara (México) nombrada Capital Mundial del Libro para 2022, </w:t>
      </w:r>
      <w:hyperlink r:id="rId4" w:history="1">
        <w:r w:rsidRPr="00CB7EDF">
          <w:rPr>
            <w:rStyle w:val="Hipervnculo"/>
            <w:rFonts w:ascii="AvantGarde Bk BT Book" w:hAnsi="AvantGarde Bk BT Book"/>
            <w:color w:val="auto"/>
            <w:sz w:val="14"/>
            <w:szCs w:val="16"/>
          </w:rPr>
          <w:t>https://es.unesco.org/news/guadalajara-mexico-nombrada-capital-mundial-del-libro-2022</w:t>
        </w:r>
      </w:hyperlink>
      <w:r w:rsidRPr="00CB7EDF">
        <w:rPr>
          <w:sz w:val="18"/>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530" w:rsidRPr="00474F56" w:rsidRDefault="00D77530" w:rsidP="00D77530">
    <w:pPr>
      <w:pStyle w:val="Encabezado"/>
      <w:jc w:val="right"/>
      <w:rPr>
        <w:rFonts w:ascii="AvantGarde Bk BT" w:hAnsi="AvantGarde Bk BT"/>
        <w:noProof/>
        <w:sz w:val="22"/>
        <w:lang w:eastAsia="es-MX"/>
      </w:rPr>
    </w:pPr>
    <w:r w:rsidRPr="00474F56">
      <w:rPr>
        <w:rFonts w:ascii="AvantGarde Bk BT" w:hAnsi="AvantGarde Bk BT"/>
        <w:noProof/>
        <w:sz w:val="22"/>
        <w:lang w:eastAsia="es-MX"/>
      </w:rPr>
      <w:t>Exp.021</w:t>
    </w:r>
  </w:p>
  <w:p w:rsidR="00767727" w:rsidRPr="0058591A" w:rsidRDefault="005F01DF" w:rsidP="00D77530">
    <w:pPr>
      <w:pStyle w:val="Encabezado"/>
      <w:jc w:val="right"/>
      <w:rPr>
        <w:rFonts w:ascii="AvantGarde Bk BT" w:hAnsi="AvantGarde Bk BT"/>
        <w:noProof/>
        <w:sz w:val="22"/>
        <w:lang w:val="en-US" w:eastAsia="es-MX"/>
      </w:rPr>
    </w:pPr>
    <w:r>
      <w:rPr>
        <w:rFonts w:ascii="AvantGarde Bk BT" w:hAnsi="AvantGarde Bk BT"/>
        <w:noProof/>
        <w:sz w:val="22"/>
        <w:lang w:eastAsia="es-MX"/>
      </w:rPr>
      <w:t xml:space="preserve">Dictamen Núm. </w:t>
    </w:r>
    <w:r w:rsidR="00D77530" w:rsidRPr="00017B93">
      <w:rPr>
        <w:rFonts w:ascii="AvantGarde Bk BT" w:hAnsi="AvantGarde Bk BT"/>
        <w:noProof/>
        <w:sz w:val="22"/>
        <w:lang w:eastAsia="es-MX"/>
      </w:rPr>
      <w:t>I/20</w:t>
    </w:r>
    <w:r w:rsidR="00D77530">
      <w:rPr>
        <w:rFonts w:ascii="AvantGarde Bk BT" w:hAnsi="AvantGarde Bk BT"/>
        <w:noProof/>
        <w:sz w:val="22"/>
        <w:lang w:eastAsia="es-MX"/>
      </w:rPr>
      <w:t>2</w:t>
    </w:r>
    <w:r>
      <w:rPr>
        <w:rFonts w:ascii="AvantGarde Bk BT" w:hAnsi="AvantGarde Bk BT"/>
        <w:noProof/>
        <w:sz w:val="22"/>
        <w:lang w:eastAsia="es-MX"/>
      </w:rPr>
      <w:t>2</w:t>
    </w:r>
    <w:r w:rsidR="00D77530">
      <w:rPr>
        <w:rFonts w:ascii="AvantGarde Bk BT" w:hAnsi="AvantGarde Bk BT"/>
        <w:noProof/>
        <w:sz w:val="22"/>
        <w:lang w:eastAsia="es-MX"/>
      </w:rPr>
      <w:t>/</w:t>
    </w:r>
    <w:r w:rsidR="00E00B3A">
      <w:rPr>
        <w:noProof/>
        <w:lang w:val="en-US" w:eastAsia="en-US"/>
      </w:rPr>
      <w:drawing>
        <wp:anchor distT="0" distB="0" distL="0" distR="0" simplePos="0" relativeHeight="251658240" behindDoc="0" locked="0" layoutInCell="1" allowOverlap="1" wp14:anchorId="6B4E67D4" wp14:editId="39F2165E">
          <wp:simplePos x="0" y="0"/>
          <wp:positionH relativeFrom="column">
            <wp:posOffset>-1069974</wp:posOffset>
          </wp:positionH>
          <wp:positionV relativeFrom="paragraph">
            <wp:posOffset>-445134</wp:posOffset>
          </wp:positionV>
          <wp:extent cx="7752080" cy="1615440"/>
          <wp:effectExtent l="0" t="0" r="0" b="0"/>
          <wp:wrapSquare wrapText="bothSides" distT="0" distB="0" distL="0" distR="0"/>
          <wp:docPr id="5" name="image1.png" descr="C:\Users\Diseño\Desktop\Membrete CGU.png"/>
          <wp:cNvGraphicFramePr/>
          <a:graphic xmlns:a="http://schemas.openxmlformats.org/drawingml/2006/main">
            <a:graphicData uri="http://schemas.openxmlformats.org/drawingml/2006/picture">
              <pic:pic xmlns:pic="http://schemas.openxmlformats.org/drawingml/2006/picture">
                <pic:nvPicPr>
                  <pic:cNvPr id="0" name="image1.png" descr="C:\Users\Diseño\Desktop\Membrete CGU.png"/>
                  <pic:cNvPicPr preferRelativeResize="0"/>
                </pic:nvPicPr>
                <pic:blipFill>
                  <a:blip r:embed="rId1"/>
                  <a:srcRect/>
                  <a:stretch>
                    <a:fillRect/>
                  </a:stretch>
                </pic:blipFill>
                <pic:spPr>
                  <a:xfrm>
                    <a:off x="0" y="0"/>
                    <a:ext cx="7752080" cy="1615440"/>
                  </a:xfrm>
                  <a:prstGeom prst="rect">
                    <a:avLst/>
                  </a:prstGeom>
                  <a:ln/>
                </pic:spPr>
              </pic:pic>
            </a:graphicData>
          </a:graphic>
        </wp:anchor>
      </w:drawing>
    </w:r>
    <w:r w:rsidR="0058591A">
      <w:rPr>
        <w:rFonts w:ascii="AvantGarde Bk BT" w:hAnsi="AvantGarde Bk BT"/>
        <w:noProof/>
        <w:sz w:val="22"/>
        <w:lang w:val="en-US" w:eastAsia="es-MX"/>
      </w:rPr>
      <w:t>012</w:t>
    </w:r>
  </w:p>
  <w:p w:rsidR="00FC0F8C" w:rsidRPr="00D77530" w:rsidRDefault="00FC0F8C" w:rsidP="00D77530">
    <w:pPr>
      <w:pStyle w:val="Encabezado"/>
      <w:jc w:val="right"/>
      <w:rPr>
        <w:rFonts w:ascii="AvantGarde Bk BT" w:hAnsi="AvantGarde Bk BT"/>
        <w:sz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4AE"/>
    <w:multiLevelType w:val="multilevel"/>
    <w:tmpl w:val="1B9483D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859B9"/>
    <w:multiLevelType w:val="multilevel"/>
    <w:tmpl w:val="8ABE089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28092B51"/>
    <w:multiLevelType w:val="multilevel"/>
    <w:tmpl w:val="B498AFDE"/>
    <w:lvl w:ilvl="0">
      <w:start w:val="1"/>
      <w:numFmt w:val="decimal"/>
      <w:lvlText w:val="%1."/>
      <w:lvlJc w:val="left"/>
      <w:pPr>
        <w:ind w:left="720" w:hanging="360"/>
      </w:pPr>
      <w:rPr>
        <w:sz w:val="15"/>
        <w:szCs w:val="15"/>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F65184"/>
    <w:multiLevelType w:val="multilevel"/>
    <w:tmpl w:val="198A081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B877A4"/>
    <w:multiLevelType w:val="multilevel"/>
    <w:tmpl w:val="D0E20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98765C"/>
    <w:multiLevelType w:val="hybridMultilevel"/>
    <w:tmpl w:val="6C545CAC"/>
    <w:lvl w:ilvl="0" w:tplc="B930EE50">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1C20B7B"/>
    <w:multiLevelType w:val="multilevel"/>
    <w:tmpl w:val="E58258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DC7191A"/>
    <w:multiLevelType w:val="multilevel"/>
    <w:tmpl w:val="622814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DB7C38"/>
    <w:multiLevelType w:val="multilevel"/>
    <w:tmpl w:val="E02A5A9A"/>
    <w:lvl w:ilvl="0">
      <w:start w:val="1"/>
      <w:numFmt w:val="upperRoman"/>
      <w:pStyle w:val="Apartadolistaguiones"/>
      <w:lvlText w:val="%1."/>
      <w:lvlJc w:val="left"/>
      <w:pPr>
        <w:ind w:left="360" w:hanging="360"/>
      </w:pPr>
      <w:rPr>
        <w:rFonts w:ascii="AvantGarde Bk BT" w:eastAsia="Arial" w:hAnsi="AvantGarde Bk BT" w:cs="Arial"/>
        <w:b/>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30D6779"/>
    <w:multiLevelType w:val="multilevel"/>
    <w:tmpl w:val="57A605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512FD2"/>
    <w:multiLevelType w:val="multilevel"/>
    <w:tmpl w:val="225A206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66269C"/>
    <w:multiLevelType w:val="multilevel"/>
    <w:tmpl w:val="D6005368"/>
    <w:lvl w:ilvl="0">
      <w:start w:val="1"/>
      <w:numFmt w:val="lowerLetter"/>
      <w:lvlText w:val="%1)"/>
      <w:lvlJc w:val="left"/>
      <w:pPr>
        <w:ind w:left="1070" w:hanging="360"/>
      </w:pPr>
      <w:rPr>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2" w15:restartNumberingAfterBreak="0">
    <w:nsid w:val="5C2951C1"/>
    <w:multiLevelType w:val="multilevel"/>
    <w:tmpl w:val="426A6C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65AD6DF6"/>
    <w:multiLevelType w:val="multilevel"/>
    <w:tmpl w:val="246A6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627C32"/>
    <w:multiLevelType w:val="multilevel"/>
    <w:tmpl w:val="48BCC0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A7104C"/>
    <w:multiLevelType w:val="multilevel"/>
    <w:tmpl w:val="19D2EDC8"/>
    <w:lvl w:ilvl="0">
      <w:start w:val="1"/>
      <w:numFmt w:val="decimal"/>
      <w:lvlText w:val="%1."/>
      <w:lvlJc w:val="left"/>
      <w:pPr>
        <w:ind w:left="720" w:hanging="360"/>
      </w:pPr>
      <w:rPr>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
  </w:num>
  <w:num w:numId="3">
    <w:abstractNumId w:val="15"/>
  </w:num>
  <w:num w:numId="4">
    <w:abstractNumId w:val="11"/>
  </w:num>
  <w:num w:numId="5">
    <w:abstractNumId w:val="2"/>
  </w:num>
  <w:num w:numId="6">
    <w:abstractNumId w:val="3"/>
  </w:num>
  <w:num w:numId="7">
    <w:abstractNumId w:val="10"/>
  </w:num>
  <w:num w:numId="8">
    <w:abstractNumId w:val="7"/>
  </w:num>
  <w:num w:numId="9">
    <w:abstractNumId w:val="5"/>
  </w:num>
  <w:num w:numId="10">
    <w:abstractNumId w:val="0"/>
  </w:num>
  <w:num w:numId="11">
    <w:abstractNumId w:val="13"/>
    <w:lvlOverride w:ilvl="0">
      <w:lvl w:ilvl="0">
        <w:numFmt w:val="decimal"/>
        <w:lvlText w:val="%1."/>
        <w:lvlJc w:val="left"/>
        <w:rPr>
          <w:b/>
        </w:rPr>
      </w:lvl>
    </w:lvlOverride>
  </w:num>
  <w:num w:numId="12">
    <w:abstractNumId w:val="9"/>
    <w:lvlOverride w:ilvl="0">
      <w:lvl w:ilvl="0">
        <w:numFmt w:val="decimal"/>
        <w:lvlText w:val="%1."/>
        <w:lvlJc w:val="left"/>
        <w:rPr>
          <w:b/>
        </w:rPr>
      </w:lvl>
    </w:lvlOverride>
  </w:num>
  <w:num w:numId="13">
    <w:abstractNumId w:val="4"/>
    <w:lvlOverride w:ilvl="0">
      <w:lvl w:ilvl="0">
        <w:numFmt w:val="decimal"/>
        <w:lvlText w:val="%1."/>
        <w:lvlJc w:val="left"/>
        <w:rPr>
          <w:b/>
        </w:rPr>
      </w:lvl>
    </w:lvlOverride>
  </w:num>
  <w:num w:numId="14">
    <w:abstractNumId w:val="14"/>
    <w:lvlOverride w:ilvl="0">
      <w:lvl w:ilvl="0">
        <w:numFmt w:val="decimal"/>
        <w:lvlText w:val="%1."/>
        <w:lvlJc w:val="left"/>
        <w:rPr>
          <w:b/>
        </w:rPr>
      </w:lvl>
    </w:lvlOverride>
  </w:num>
  <w:num w:numId="15">
    <w:abstractNumId w:val="6"/>
    <w:lvlOverride w:ilvl="0">
      <w:lvl w:ilvl="0">
        <w:numFmt w:val="decimal"/>
        <w:lvlText w:val="%1."/>
        <w:lvlJc w:val="left"/>
        <w:rPr>
          <w:b/>
        </w:rPr>
      </w:lvl>
    </w:lvlOverride>
  </w:num>
  <w:num w:numId="16">
    <w:abstractNumId w:val="8"/>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727"/>
    <w:rsid w:val="00005C76"/>
    <w:rsid w:val="00005D76"/>
    <w:rsid w:val="00006EB8"/>
    <w:rsid w:val="000639AC"/>
    <w:rsid w:val="000803D5"/>
    <w:rsid w:val="000823DF"/>
    <w:rsid w:val="00092FA3"/>
    <w:rsid w:val="000A6E09"/>
    <w:rsid w:val="000B0E5D"/>
    <w:rsid w:val="000B3069"/>
    <w:rsid w:val="000C6D40"/>
    <w:rsid w:val="000C7E39"/>
    <w:rsid w:val="000D1BAD"/>
    <w:rsid w:val="0011083C"/>
    <w:rsid w:val="00114B73"/>
    <w:rsid w:val="001333FE"/>
    <w:rsid w:val="00163AEC"/>
    <w:rsid w:val="001A1EE1"/>
    <w:rsid w:val="001E60D3"/>
    <w:rsid w:val="001F27C7"/>
    <w:rsid w:val="002001D4"/>
    <w:rsid w:val="00216E3B"/>
    <w:rsid w:val="00221B04"/>
    <w:rsid w:val="0023246C"/>
    <w:rsid w:val="002336C0"/>
    <w:rsid w:val="00247181"/>
    <w:rsid w:val="00294520"/>
    <w:rsid w:val="002B4D0B"/>
    <w:rsid w:val="002C2C77"/>
    <w:rsid w:val="002C5DB7"/>
    <w:rsid w:val="002F1D0C"/>
    <w:rsid w:val="00342DD5"/>
    <w:rsid w:val="00357FFE"/>
    <w:rsid w:val="0036269D"/>
    <w:rsid w:val="003672DA"/>
    <w:rsid w:val="003B22BF"/>
    <w:rsid w:val="003D3CF7"/>
    <w:rsid w:val="003F3976"/>
    <w:rsid w:val="004070E1"/>
    <w:rsid w:val="004110D3"/>
    <w:rsid w:val="0043671A"/>
    <w:rsid w:val="00451605"/>
    <w:rsid w:val="00471508"/>
    <w:rsid w:val="004A3149"/>
    <w:rsid w:val="004C0663"/>
    <w:rsid w:val="0050753E"/>
    <w:rsid w:val="005436CF"/>
    <w:rsid w:val="005654C3"/>
    <w:rsid w:val="0057471F"/>
    <w:rsid w:val="0058591A"/>
    <w:rsid w:val="005D6B54"/>
    <w:rsid w:val="005E17A2"/>
    <w:rsid w:val="005F01DF"/>
    <w:rsid w:val="00601759"/>
    <w:rsid w:val="00614C55"/>
    <w:rsid w:val="00614DF8"/>
    <w:rsid w:val="00654A1C"/>
    <w:rsid w:val="00656FF8"/>
    <w:rsid w:val="00680580"/>
    <w:rsid w:val="006967EC"/>
    <w:rsid w:val="006A42DD"/>
    <w:rsid w:val="006D5713"/>
    <w:rsid w:val="006E0DCD"/>
    <w:rsid w:val="006E495F"/>
    <w:rsid w:val="006F5B49"/>
    <w:rsid w:val="00705407"/>
    <w:rsid w:val="00714B59"/>
    <w:rsid w:val="00723CA4"/>
    <w:rsid w:val="0074725D"/>
    <w:rsid w:val="00767727"/>
    <w:rsid w:val="00794596"/>
    <w:rsid w:val="007E4FCF"/>
    <w:rsid w:val="007F3804"/>
    <w:rsid w:val="0080199D"/>
    <w:rsid w:val="00832AAD"/>
    <w:rsid w:val="0088488B"/>
    <w:rsid w:val="00942E4C"/>
    <w:rsid w:val="00944F99"/>
    <w:rsid w:val="00950146"/>
    <w:rsid w:val="009719B7"/>
    <w:rsid w:val="009755FA"/>
    <w:rsid w:val="009929E6"/>
    <w:rsid w:val="009C3A85"/>
    <w:rsid w:val="009C6129"/>
    <w:rsid w:val="009D6E62"/>
    <w:rsid w:val="00A15408"/>
    <w:rsid w:val="00A72D39"/>
    <w:rsid w:val="00AB0EA5"/>
    <w:rsid w:val="00AB115D"/>
    <w:rsid w:val="00AD63EB"/>
    <w:rsid w:val="00AE55BD"/>
    <w:rsid w:val="00B25124"/>
    <w:rsid w:val="00B32F59"/>
    <w:rsid w:val="00B86C8C"/>
    <w:rsid w:val="00B95883"/>
    <w:rsid w:val="00BA7844"/>
    <w:rsid w:val="00BB2D89"/>
    <w:rsid w:val="00BE0A2D"/>
    <w:rsid w:val="00BF288C"/>
    <w:rsid w:val="00C42749"/>
    <w:rsid w:val="00C65D1A"/>
    <w:rsid w:val="00C71F91"/>
    <w:rsid w:val="00C96D4E"/>
    <w:rsid w:val="00CB7EDF"/>
    <w:rsid w:val="00CD46C1"/>
    <w:rsid w:val="00D121E5"/>
    <w:rsid w:val="00D56890"/>
    <w:rsid w:val="00D75145"/>
    <w:rsid w:val="00D77530"/>
    <w:rsid w:val="00DC7B6C"/>
    <w:rsid w:val="00DE24AA"/>
    <w:rsid w:val="00DF297C"/>
    <w:rsid w:val="00DF4069"/>
    <w:rsid w:val="00E00B3A"/>
    <w:rsid w:val="00E0778E"/>
    <w:rsid w:val="00E20AE5"/>
    <w:rsid w:val="00E61327"/>
    <w:rsid w:val="00E74AB5"/>
    <w:rsid w:val="00E84D25"/>
    <w:rsid w:val="00EB744D"/>
    <w:rsid w:val="00ED4606"/>
    <w:rsid w:val="00ED507A"/>
    <w:rsid w:val="00F20EC8"/>
    <w:rsid w:val="00F504B5"/>
    <w:rsid w:val="00F550C3"/>
    <w:rsid w:val="00F94124"/>
    <w:rsid w:val="00FA5427"/>
    <w:rsid w:val="00FB4CD0"/>
    <w:rsid w:val="00FC0F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8231F"/>
  <w15:docId w15:val="{F3CEAD56-C934-47F4-86E3-86076E20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727"/>
  </w:style>
  <w:style w:type="paragraph" w:styleId="Ttulo1">
    <w:name w:val="heading 1"/>
    <w:basedOn w:val="Normal"/>
    <w:next w:val="Normal"/>
    <w:link w:val="Ttulo1Car"/>
    <w:qFormat/>
    <w:rsid w:val="00767727"/>
    <w:pPr>
      <w:keepNext/>
      <w:outlineLvl w:val="0"/>
    </w:pPr>
    <w:rPr>
      <w:rFonts w:ascii="Arial" w:hAnsi="Arial"/>
      <w:b/>
      <w:sz w:val="22"/>
      <w:szCs w:val="20"/>
      <w:lang w:val="es-MX" w:eastAsia="es-MX"/>
    </w:rPr>
  </w:style>
  <w:style w:type="paragraph" w:styleId="Ttulo2">
    <w:name w:val="heading 2"/>
    <w:basedOn w:val="Normal1"/>
    <w:next w:val="Normal1"/>
    <w:rsid w:val="00767727"/>
    <w:pPr>
      <w:keepNext/>
      <w:keepLines/>
      <w:spacing w:before="360" w:after="80"/>
      <w:outlineLvl w:val="1"/>
    </w:pPr>
    <w:rPr>
      <w:b/>
      <w:sz w:val="36"/>
      <w:szCs w:val="36"/>
    </w:rPr>
  </w:style>
  <w:style w:type="paragraph" w:styleId="Ttulo3">
    <w:name w:val="heading 3"/>
    <w:basedOn w:val="Normal1"/>
    <w:next w:val="Normal1"/>
    <w:rsid w:val="00767727"/>
    <w:pPr>
      <w:keepNext/>
      <w:keepLines/>
      <w:spacing w:before="280" w:after="80"/>
      <w:outlineLvl w:val="2"/>
    </w:pPr>
    <w:rPr>
      <w:b/>
      <w:sz w:val="28"/>
      <w:szCs w:val="28"/>
    </w:rPr>
  </w:style>
  <w:style w:type="paragraph" w:styleId="Ttulo4">
    <w:name w:val="heading 4"/>
    <w:basedOn w:val="Normal1"/>
    <w:next w:val="Normal1"/>
    <w:rsid w:val="00767727"/>
    <w:pPr>
      <w:keepNext/>
      <w:keepLines/>
      <w:spacing w:before="240" w:after="40"/>
      <w:outlineLvl w:val="3"/>
    </w:pPr>
    <w:rPr>
      <w:b/>
    </w:rPr>
  </w:style>
  <w:style w:type="paragraph" w:styleId="Ttulo5">
    <w:name w:val="heading 5"/>
    <w:basedOn w:val="Normal1"/>
    <w:next w:val="Normal1"/>
    <w:rsid w:val="00767727"/>
    <w:pPr>
      <w:keepNext/>
      <w:keepLines/>
      <w:spacing w:before="220" w:after="40"/>
      <w:outlineLvl w:val="4"/>
    </w:pPr>
    <w:rPr>
      <w:b/>
      <w:sz w:val="22"/>
      <w:szCs w:val="22"/>
    </w:rPr>
  </w:style>
  <w:style w:type="paragraph" w:styleId="Ttulo6">
    <w:name w:val="heading 6"/>
    <w:basedOn w:val="Normal1"/>
    <w:next w:val="Normal1"/>
    <w:rsid w:val="00767727"/>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67727"/>
  </w:style>
  <w:style w:type="table" w:customStyle="1" w:styleId="TableNormal">
    <w:name w:val="Table Normal"/>
    <w:rsid w:val="00767727"/>
    <w:tblPr>
      <w:tblCellMar>
        <w:top w:w="0" w:type="dxa"/>
        <w:left w:w="0" w:type="dxa"/>
        <w:bottom w:w="0" w:type="dxa"/>
        <w:right w:w="0" w:type="dxa"/>
      </w:tblCellMar>
    </w:tblPr>
  </w:style>
  <w:style w:type="paragraph" w:styleId="Ttulo">
    <w:name w:val="Title"/>
    <w:basedOn w:val="Normal1"/>
    <w:next w:val="Normal1"/>
    <w:rsid w:val="00767727"/>
    <w:pPr>
      <w:keepNext/>
      <w:keepLines/>
      <w:spacing w:before="480" w:after="120"/>
    </w:pPr>
    <w:rPr>
      <w:b/>
      <w:sz w:val="72"/>
      <w:szCs w:val="72"/>
    </w:rPr>
  </w:style>
  <w:style w:type="character" w:styleId="Refdecomentario">
    <w:name w:val="annotation reference"/>
    <w:basedOn w:val="Fuentedeprrafopredeter"/>
    <w:uiPriority w:val="99"/>
    <w:unhideWhenUsed/>
    <w:qFormat/>
    <w:rsid w:val="00767727"/>
    <w:rPr>
      <w:sz w:val="16"/>
      <w:szCs w:val="16"/>
    </w:rPr>
  </w:style>
  <w:style w:type="character" w:styleId="Hipervnculo">
    <w:name w:val="Hyperlink"/>
    <w:basedOn w:val="Fuentedeprrafopredeter"/>
    <w:uiPriority w:val="99"/>
    <w:unhideWhenUsed/>
    <w:rsid w:val="00767727"/>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767727"/>
    <w:rPr>
      <w:b/>
      <w:bCs/>
    </w:rPr>
  </w:style>
  <w:style w:type="paragraph" w:styleId="Textocomentario">
    <w:name w:val="annotation text"/>
    <w:basedOn w:val="Normal"/>
    <w:link w:val="TextocomentarioCar"/>
    <w:uiPriority w:val="99"/>
    <w:unhideWhenUsed/>
    <w:rsid w:val="00767727"/>
    <w:rPr>
      <w:sz w:val="20"/>
      <w:szCs w:val="20"/>
    </w:rPr>
  </w:style>
  <w:style w:type="paragraph" w:styleId="Textodeglobo">
    <w:name w:val="Balloon Text"/>
    <w:basedOn w:val="Normal"/>
    <w:link w:val="TextodegloboCar"/>
    <w:uiPriority w:val="99"/>
    <w:semiHidden/>
    <w:unhideWhenUsed/>
    <w:rsid w:val="00767727"/>
    <w:rPr>
      <w:rFonts w:ascii="Segoe UI" w:hAnsi="Segoe UI" w:cs="Segoe UI"/>
      <w:sz w:val="18"/>
      <w:szCs w:val="18"/>
    </w:rPr>
  </w:style>
  <w:style w:type="paragraph" w:styleId="Encabezado">
    <w:name w:val="header"/>
    <w:basedOn w:val="Normal"/>
    <w:link w:val="EncabezadoCar"/>
    <w:uiPriority w:val="99"/>
    <w:unhideWhenUsed/>
    <w:qFormat/>
    <w:rsid w:val="00767727"/>
    <w:pPr>
      <w:tabs>
        <w:tab w:val="center" w:pos="4419"/>
        <w:tab w:val="right" w:pos="8838"/>
      </w:tabs>
    </w:pPr>
  </w:style>
  <w:style w:type="paragraph" w:styleId="Piedepgina">
    <w:name w:val="footer"/>
    <w:basedOn w:val="Normal"/>
    <w:link w:val="PiedepginaCar"/>
    <w:uiPriority w:val="99"/>
    <w:unhideWhenUsed/>
    <w:qFormat/>
    <w:rsid w:val="00767727"/>
    <w:pPr>
      <w:tabs>
        <w:tab w:val="center" w:pos="4252"/>
        <w:tab w:val="right" w:pos="8504"/>
      </w:tabs>
    </w:pPr>
  </w:style>
  <w:style w:type="table" w:styleId="Tablaconcuadrcula">
    <w:name w:val="Table Grid"/>
    <w:basedOn w:val="Tablanormal"/>
    <w:uiPriority w:val="39"/>
    <w:rsid w:val="0076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767727"/>
    <w:pPr>
      <w:ind w:left="720"/>
      <w:contextualSpacing/>
    </w:pPr>
  </w:style>
  <w:style w:type="paragraph" w:styleId="Sinespaciado">
    <w:name w:val="No Spacing"/>
    <w:uiPriority w:val="1"/>
    <w:qFormat/>
    <w:rsid w:val="00767727"/>
    <w:rPr>
      <w:rFonts w:asciiTheme="minorHAnsi" w:eastAsiaTheme="minorHAnsi" w:hAnsiTheme="minorHAnsi" w:cstheme="minorBidi"/>
      <w:sz w:val="22"/>
      <w:szCs w:val="22"/>
      <w:lang w:val="es-MX" w:eastAsia="en-US"/>
    </w:rPr>
  </w:style>
  <w:style w:type="character" w:customStyle="1" w:styleId="TextocomentarioCar">
    <w:name w:val="Texto comentario Car"/>
    <w:basedOn w:val="Fuentedeprrafopredeter"/>
    <w:link w:val="Textocomentario"/>
    <w:uiPriority w:val="99"/>
    <w:rsid w:val="00767727"/>
    <w:rPr>
      <w:rFonts w:ascii="Times New Roman" w:eastAsia="Times New Roman" w:hAnsi="Times New Roman" w:cs="Times New Roman"/>
      <w:sz w:val="20"/>
      <w:szCs w:val="20"/>
    </w:rPr>
  </w:style>
  <w:style w:type="character" w:customStyle="1" w:styleId="AsuntodelcomentarioCar">
    <w:name w:val="Asunto del comentario Car"/>
    <w:basedOn w:val="TextocomentarioCar"/>
    <w:link w:val="Asuntodelcomentario"/>
    <w:uiPriority w:val="99"/>
    <w:semiHidden/>
    <w:qFormat/>
    <w:rsid w:val="00767727"/>
    <w:rPr>
      <w:rFonts w:ascii="Times New Roman" w:eastAsia="Times New Roman" w:hAnsi="Times New Roman" w:cs="Times New Roman"/>
      <w:b/>
      <w:bCs/>
      <w:sz w:val="20"/>
      <w:szCs w:val="20"/>
    </w:rPr>
  </w:style>
  <w:style w:type="character" w:customStyle="1" w:styleId="TextodegloboCar">
    <w:name w:val="Texto de globo Car"/>
    <w:basedOn w:val="Fuentedeprrafopredeter"/>
    <w:link w:val="Textodeglobo"/>
    <w:uiPriority w:val="99"/>
    <w:semiHidden/>
    <w:rsid w:val="00767727"/>
    <w:rPr>
      <w:rFonts w:ascii="Segoe UI" w:eastAsia="Times New Roman" w:hAnsi="Segoe UI" w:cs="Segoe UI"/>
      <w:sz w:val="18"/>
      <w:szCs w:val="18"/>
    </w:rPr>
  </w:style>
  <w:style w:type="character" w:customStyle="1" w:styleId="EncabezadoCar">
    <w:name w:val="Encabezado Car"/>
    <w:basedOn w:val="Fuentedeprrafopredeter"/>
    <w:link w:val="Encabezado"/>
    <w:uiPriority w:val="99"/>
    <w:qFormat/>
    <w:rsid w:val="00767727"/>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qFormat/>
    <w:rsid w:val="00767727"/>
    <w:rPr>
      <w:rFonts w:ascii="Times New Roman" w:eastAsia="Times New Roman" w:hAnsi="Times New Roman" w:cs="Times New Roman"/>
      <w:sz w:val="24"/>
      <w:szCs w:val="24"/>
    </w:rPr>
  </w:style>
  <w:style w:type="table" w:customStyle="1" w:styleId="Tablaconcuadrcula1">
    <w:name w:val="Tabla con cuadrícula1"/>
    <w:basedOn w:val="Tablanormal"/>
    <w:uiPriority w:val="39"/>
    <w:rsid w:val="0076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767727"/>
    <w:rPr>
      <w:rFonts w:ascii="Arial" w:eastAsia="Times New Roman" w:hAnsi="Arial" w:cs="Times New Roman"/>
      <w:b/>
      <w:szCs w:val="20"/>
      <w:lang w:eastAsia="es-MX"/>
    </w:rPr>
  </w:style>
  <w:style w:type="character" w:customStyle="1" w:styleId="lbl-encabezado-negro">
    <w:name w:val="lbl-encabezado-negro"/>
    <w:basedOn w:val="Fuentedeprrafopredeter"/>
    <w:rsid w:val="00767727"/>
  </w:style>
  <w:style w:type="character" w:customStyle="1" w:styleId="red">
    <w:name w:val="red"/>
    <w:basedOn w:val="Fuentedeprrafopredeter"/>
    <w:rsid w:val="00767727"/>
  </w:style>
  <w:style w:type="paragraph" w:customStyle="1" w:styleId="francesa">
    <w:name w:val="francesa"/>
    <w:basedOn w:val="Normal"/>
    <w:rsid w:val="00767727"/>
    <w:pPr>
      <w:spacing w:before="100" w:beforeAutospacing="1" w:after="100" w:afterAutospacing="1"/>
    </w:pPr>
    <w:rPr>
      <w:lang w:val="es-MX" w:eastAsia="es-MX"/>
    </w:rPr>
  </w:style>
  <w:style w:type="paragraph" w:styleId="Subttulo">
    <w:name w:val="Subtitle"/>
    <w:basedOn w:val="Normal1"/>
    <w:next w:val="Normal1"/>
    <w:rsid w:val="00767727"/>
    <w:pPr>
      <w:keepNext/>
      <w:keepLines/>
      <w:spacing w:before="360" w:after="80"/>
    </w:pPr>
    <w:rPr>
      <w:rFonts w:ascii="Georgia" w:eastAsia="Georgia" w:hAnsi="Georgia" w:cs="Georgia"/>
      <w:i/>
      <w:color w:val="666666"/>
      <w:sz w:val="48"/>
      <w:szCs w:val="48"/>
    </w:rPr>
  </w:style>
  <w:style w:type="table" w:customStyle="1" w:styleId="a">
    <w:basedOn w:val="TableNormal"/>
    <w:rsid w:val="00767727"/>
    <w:tblPr>
      <w:tblStyleRowBandSize w:val="1"/>
      <w:tblStyleColBandSize w:val="1"/>
      <w:tblCellMar>
        <w:left w:w="108" w:type="dxa"/>
        <w:right w:w="108" w:type="dxa"/>
      </w:tblCellMar>
    </w:tblPr>
  </w:style>
  <w:style w:type="table" w:customStyle="1" w:styleId="a0">
    <w:basedOn w:val="TableNormal"/>
    <w:rsid w:val="00767727"/>
    <w:tblPr>
      <w:tblStyleRowBandSize w:val="1"/>
      <w:tblStyleColBandSize w:val="1"/>
      <w:tblCellMar>
        <w:left w:w="108" w:type="dxa"/>
        <w:right w:w="108" w:type="dxa"/>
      </w:tblCellMar>
    </w:tblPr>
  </w:style>
  <w:style w:type="table" w:customStyle="1" w:styleId="a1">
    <w:basedOn w:val="TableNormal"/>
    <w:rsid w:val="00767727"/>
    <w:tblPr>
      <w:tblStyleRowBandSize w:val="1"/>
      <w:tblStyleColBandSize w:val="1"/>
      <w:tblCellMar>
        <w:top w:w="15" w:type="dxa"/>
        <w:left w:w="15" w:type="dxa"/>
        <w:bottom w:w="15" w:type="dxa"/>
        <w:right w:w="15" w:type="dxa"/>
      </w:tblCellMar>
    </w:tblPr>
  </w:style>
  <w:style w:type="table" w:customStyle="1" w:styleId="a2">
    <w:basedOn w:val="TableNormal"/>
    <w:rsid w:val="00767727"/>
    <w:tblPr>
      <w:tblStyleRowBandSize w:val="1"/>
      <w:tblStyleColBandSize w:val="1"/>
      <w:tblCellMar>
        <w:top w:w="15" w:type="dxa"/>
        <w:left w:w="15" w:type="dxa"/>
        <w:bottom w:w="15" w:type="dxa"/>
        <w:right w:w="15" w:type="dxa"/>
      </w:tblCellMar>
    </w:tblPr>
  </w:style>
  <w:style w:type="table" w:customStyle="1" w:styleId="a3">
    <w:basedOn w:val="TableNormal"/>
    <w:rsid w:val="00767727"/>
    <w:tblPr>
      <w:tblStyleRowBandSize w:val="1"/>
      <w:tblStyleColBandSize w:val="1"/>
      <w:tblCellMar>
        <w:left w:w="108" w:type="dxa"/>
        <w:right w:w="108" w:type="dxa"/>
      </w:tblCellMar>
    </w:tblPr>
  </w:style>
  <w:style w:type="paragraph" w:customStyle="1" w:styleId="Apartadolistaguiones">
    <w:name w:val="Apartado lista guiones"/>
    <w:basedOn w:val="Normal"/>
    <w:rsid w:val="00ED507A"/>
    <w:pPr>
      <w:widowControl w:val="0"/>
      <w:numPr>
        <w:numId w:val="16"/>
      </w:numPr>
      <w:pBdr>
        <w:top w:val="nil"/>
        <w:left w:val="nil"/>
        <w:bottom w:val="nil"/>
        <w:right w:val="nil"/>
        <w:between w:val="nil"/>
      </w:pBdr>
      <w:autoSpaceDE w:val="0"/>
      <w:autoSpaceDN w:val="0"/>
      <w:adjustRightInd w:val="0"/>
      <w:spacing w:before="120"/>
      <w:jc w:val="both"/>
    </w:pPr>
    <w:rPr>
      <w:iCs/>
      <w:color w:val="000000"/>
      <w:sz w:val="20"/>
      <w:lang w:val="es-ES_tradnl"/>
    </w:rPr>
  </w:style>
  <w:style w:type="paragraph" w:styleId="Textonotapie">
    <w:name w:val="footnote text"/>
    <w:basedOn w:val="Normal"/>
    <w:link w:val="TextonotapieCar"/>
    <w:uiPriority w:val="99"/>
    <w:semiHidden/>
    <w:unhideWhenUsed/>
    <w:rsid w:val="00F94124"/>
    <w:rPr>
      <w:sz w:val="20"/>
      <w:szCs w:val="20"/>
    </w:rPr>
  </w:style>
  <w:style w:type="character" w:customStyle="1" w:styleId="TextonotapieCar">
    <w:name w:val="Texto nota pie Car"/>
    <w:basedOn w:val="Fuentedeprrafopredeter"/>
    <w:link w:val="Textonotapie"/>
    <w:uiPriority w:val="99"/>
    <w:semiHidden/>
    <w:rsid w:val="00F94124"/>
    <w:rPr>
      <w:sz w:val="20"/>
      <w:szCs w:val="20"/>
    </w:rPr>
  </w:style>
  <w:style w:type="character" w:styleId="Refdenotaalpie">
    <w:name w:val="footnote reference"/>
    <w:basedOn w:val="Fuentedeprrafopredeter"/>
    <w:uiPriority w:val="99"/>
    <w:semiHidden/>
    <w:unhideWhenUsed/>
    <w:rsid w:val="00F94124"/>
    <w:rPr>
      <w:vertAlign w:val="superscript"/>
    </w:rPr>
  </w:style>
  <w:style w:type="character" w:customStyle="1" w:styleId="UnresolvedMention">
    <w:name w:val="Unresolved Mention"/>
    <w:basedOn w:val="Fuentedeprrafopredeter"/>
    <w:uiPriority w:val="99"/>
    <w:semiHidden/>
    <w:unhideWhenUsed/>
    <w:rsid w:val="00614C55"/>
    <w:rPr>
      <w:color w:val="605E5C"/>
      <w:shd w:val="clear" w:color="auto" w:fill="E1DFDD"/>
    </w:rPr>
  </w:style>
  <w:style w:type="character" w:styleId="Hipervnculovisitado">
    <w:name w:val="FollowedHyperlink"/>
    <w:basedOn w:val="Fuentedeprrafopredeter"/>
    <w:uiPriority w:val="99"/>
    <w:semiHidden/>
    <w:unhideWhenUsed/>
    <w:rsid w:val="00114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84860">
      <w:bodyDiv w:val="1"/>
      <w:marLeft w:val="0"/>
      <w:marRight w:val="0"/>
      <w:marTop w:val="0"/>
      <w:marBottom w:val="0"/>
      <w:divBdr>
        <w:top w:val="none" w:sz="0" w:space="0" w:color="auto"/>
        <w:left w:val="none" w:sz="0" w:space="0" w:color="auto"/>
        <w:bottom w:val="none" w:sz="0" w:space="0" w:color="auto"/>
        <w:right w:val="none" w:sz="0" w:space="0" w:color="auto"/>
      </w:divBdr>
    </w:div>
    <w:div w:id="483595299">
      <w:bodyDiv w:val="1"/>
      <w:marLeft w:val="0"/>
      <w:marRight w:val="0"/>
      <w:marTop w:val="0"/>
      <w:marBottom w:val="0"/>
      <w:divBdr>
        <w:top w:val="none" w:sz="0" w:space="0" w:color="auto"/>
        <w:left w:val="none" w:sz="0" w:space="0" w:color="auto"/>
        <w:bottom w:val="none" w:sz="0" w:space="0" w:color="auto"/>
        <w:right w:val="none" w:sz="0" w:space="0" w:color="auto"/>
      </w:divBdr>
    </w:div>
    <w:div w:id="874971268">
      <w:bodyDiv w:val="1"/>
      <w:marLeft w:val="0"/>
      <w:marRight w:val="0"/>
      <w:marTop w:val="0"/>
      <w:marBottom w:val="0"/>
      <w:divBdr>
        <w:top w:val="none" w:sz="0" w:space="0" w:color="auto"/>
        <w:left w:val="none" w:sz="0" w:space="0" w:color="auto"/>
        <w:bottom w:val="none" w:sz="0" w:space="0" w:color="auto"/>
        <w:right w:val="none" w:sz="0" w:space="0" w:color="auto"/>
      </w:divBdr>
    </w:div>
    <w:div w:id="1942028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issuu.com/filguadalajara/docs/fil30_libro_web?workerAddress=ec2-54-210-28-187.compute-1.amazonaws.com" TargetMode="External"/><Relationship Id="rId2" Type="http://schemas.openxmlformats.org/officeDocument/2006/relationships/hyperlink" Target="https://www.udg.mx/es/noticia/la-fil-recibira-este-viernes-el-premio-princesa-de-asturias" TargetMode="External"/><Relationship Id="rId1" Type="http://schemas.openxmlformats.org/officeDocument/2006/relationships/hyperlink" Target="http://www.hcgu.udg.mx/sites/default/files/sesiones_cgu/2000-2001/Educaci%C3%B3n%20y%20Hacienda/2001-09-17%2000%3A00%3A00/edh530-17sep01.pdf" TargetMode="External"/><Relationship Id="rId4" Type="http://schemas.openxmlformats.org/officeDocument/2006/relationships/hyperlink" Target="https://es.unesco.org/news/guadalajara-mexico-nombrada-capital-mundial-del-libro-202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PmtcovoYEUDylVsdr6NcQsBUBA==">AMUW2mUabF/4BEs2JbJ3pVT3VBkiuoR29U+N6s5IlUMnSFiwjJLpUphL8nZvuWt0djF0pr2dARqmV98bLajaObydGtZbP+STeWI5uIyddYMucf1Mm7A0GqAcYicowNbZPZ8xurjxcGnw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F64500-E9E2-4403-80DA-06B97BB21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Pages>
  <Words>1527</Words>
  <Characters>8708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 de Windows</cp:lastModifiedBy>
  <cp:revision>8</cp:revision>
  <cp:lastPrinted>2022-03-10T18:43:00Z</cp:lastPrinted>
  <dcterms:created xsi:type="dcterms:W3CDTF">2022-02-24T18:21:00Z</dcterms:created>
  <dcterms:modified xsi:type="dcterms:W3CDTF">2022-03-10T18:47:00Z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2058-11.2.0.9984</vt:lpwstr>
  </property>
</Properties>
</file>