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6BD" w:rsidRPr="007C2AE3" w:rsidRDefault="004676BD" w:rsidP="004676BD">
      <w:pPr>
        <w:tabs>
          <w:tab w:val="left" w:pos="0"/>
        </w:tabs>
        <w:suppressAutoHyphens/>
        <w:jc w:val="both"/>
        <w:rPr>
          <w:rFonts w:ascii="AvantGarde Bk BT" w:hAnsi="AvantGarde Bk BT" w:cs="Arial"/>
          <w:b/>
          <w:bCs/>
          <w:spacing w:val="-3"/>
          <w:sz w:val="22"/>
          <w:szCs w:val="22"/>
        </w:rPr>
      </w:pPr>
      <w:r w:rsidRPr="007C2AE3">
        <w:rPr>
          <w:rFonts w:ascii="AvantGarde Bk BT" w:hAnsi="AvantGarde Bk BT" w:cs="Arial"/>
          <w:b/>
          <w:bCs/>
          <w:spacing w:val="-3"/>
          <w:sz w:val="22"/>
          <w:szCs w:val="22"/>
        </w:rPr>
        <w:t>H. CONSEJO GENERAL UNIVERSITARIO</w:t>
      </w:r>
    </w:p>
    <w:p w:rsidR="004676BD" w:rsidRPr="007C2AE3" w:rsidRDefault="004676BD" w:rsidP="004676BD">
      <w:pPr>
        <w:tabs>
          <w:tab w:val="left" w:pos="0"/>
        </w:tabs>
        <w:suppressAutoHyphens/>
        <w:jc w:val="both"/>
        <w:rPr>
          <w:rFonts w:ascii="AvantGarde Bk BT" w:hAnsi="AvantGarde Bk BT" w:cs="Arial"/>
          <w:b/>
          <w:bCs/>
          <w:spacing w:val="-3"/>
          <w:sz w:val="22"/>
          <w:szCs w:val="22"/>
        </w:rPr>
      </w:pPr>
      <w:r w:rsidRPr="007C2AE3">
        <w:rPr>
          <w:rFonts w:ascii="AvantGarde Bk BT" w:hAnsi="AvantGarde Bk BT" w:cs="Arial"/>
          <w:b/>
          <w:bCs/>
          <w:spacing w:val="-3"/>
          <w:sz w:val="22"/>
          <w:szCs w:val="22"/>
        </w:rPr>
        <w:t>P R E S E N T E</w:t>
      </w:r>
    </w:p>
    <w:p w:rsidR="004676BD" w:rsidRPr="007C2AE3" w:rsidRDefault="004676BD" w:rsidP="004676BD">
      <w:pPr>
        <w:tabs>
          <w:tab w:val="left" w:pos="0"/>
        </w:tabs>
        <w:suppressAutoHyphens/>
        <w:jc w:val="both"/>
        <w:rPr>
          <w:rFonts w:ascii="AvantGarde Bk BT" w:hAnsi="AvantGarde Bk BT" w:cs="Arial"/>
          <w:bCs/>
          <w:spacing w:val="-3"/>
          <w:sz w:val="22"/>
          <w:szCs w:val="22"/>
        </w:rPr>
      </w:pPr>
    </w:p>
    <w:p w:rsidR="00FC75DD" w:rsidRPr="007C2AE3" w:rsidRDefault="00FC75DD" w:rsidP="004676BD">
      <w:pPr>
        <w:tabs>
          <w:tab w:val="left" w:pos="0"/>
        </w:tabs>
        <w:suppressAutoHyphens/>
        <w:jc w:val="both"/>
        <w:rPr>
          <w:rFonts w:ascii="AvantGarde Bk BT" w:hAnsi="AvantGarde Bk BT" w:cs="Arial"/>
          <w:bCs/>
          <w:spacing w:val="-3"/>
          <w:sz w:val="22"/>
          <w:szCs w:val="22"/>
        </w:rPr>
      </w:pPr>
    </w:p>
    <w:p w:rsidR="00A9083C" w:rsidRPr="007C2AE3" w:rsidRDefault="00835E05" w:rsidP="00A9083C">
      <w:pPr>
        <w:pStyle w:val="Piedepgina"/>
        <w:autoSpaceDE w:val="0"/>
        <w:autoSpaceDN w:val="0"/>
        <w:adjustRightInd w:val="0"/>
        <w:jc w:val="both"/>
        <w:rPr>
          <w:rFonts w:ascii="AvantGarde Bk BT" w:hAnsi="AvantGarde Bk BT" w:cs="Arial"/>
          <w:color w:val="000000"/>
          <w:sz w:val="22"/>
          <w:szCs w:val="22"/>
        </w:rPr>
      </w:pPr>
      <w:r w:rsidRPr="0080096D">
        <w:rPr>
          <w:rFonts w:ascii="AvantGarde Bk BT" w:hAnsi="AvantGarde Bk BT" w:cs="Arial"/>
          <w:sz w:val="22"/>
          <w:szCs w:val="22"/>
        </w:rPr>
        <w:t>A</w:t>
      </w:r>
      <w:r w:rsidR="00CA6CC9" w:rsidRPr="0080096D">
        <w:rPr>
          <w:rFonts w:ascii="AvantGarde Bk BT" w:hAnsi="AvantGarde Bk BT" w:cs="Arial"/>
          <w:sz w:val="22"/>
          <w:szCs w:val="22"/>
        </w:rPr>
        <w:t xml:space="preserve"> </w:t>
      </w:r>
      <w:r w:rsidRPr="0080096D">
        <w:rPr>
          <w:rFonts w:ascii="AvantGarde Bk BT" w:hAnsi="AvantGarde Bk BT" w:cs="Arial"/>
          <w:sz w:val="22"/>
          <w:szCs w:val="22"/>
        </w:rPr>
        <w:t xml:space="preserve">estas </w:t>
      </w:r>
      <w:r w:rsidR="008C4384" w:rsidRPr="0080096D">
        <w:rPr>
          <w:rFonts w:ascii="AvantGarde Bk BT" w:hAnsi="AvantGarde Bk BT" w:cs="Arial"/>
          <w:sz w:val="22"/>
          <w:szCs w:val="22"/>
        </w:rPr>
        <w:t>Comisi</w:t>
      </w:r>
      <w:r w:rsidRPr="0080096D">
        <w:rPr>
          <w:rFonts w:ascii="AvantGarde Bk BT" w:hAnsi="AvantGarde Bk BT" w:cs="Arial"/>
          <w:sz w:val="22"/>
          <w:szCs w:val="22"/>
        </w:rPr>
        <w:t>ones</w:t>
      </w:r>
      <w:r w:rsidR="004D4DF3" w:rsidRPr="0080096D">
        <w:rPr>
          <w:rFonts w:ascii="AvantGarde Bk BT" w:hAnsi="AvantGarde Bk BT" w:cs="Arial"/>
          <w:sz w:val="22"/>
          <w:szCs w:val="22"/>
        </w:rPr>
        <w:t xml:space="preserve"> </w:t>
      </w:r>
      <w:r w:rsidR="00E621FC" w:rsidRPr="0080096D">
        <w:rPr>
          <w:rFonts w:ascii="AvantGarde Bk BT" w:hAnsi="AvantGarde Bk BT" w:cs="Arial"/>
          <w:sz w:val="22"/>
          <w:szCs w:val="22"/>
        </w:rPr>
        <w:t>Permanentes</w:t>
      </w:r>
      <w:r w:rsidRPr="0080096D">
        <w:rPr>
          <w:rFonts w:ascii="AvantGarde Bk BT" w:hAnsi="AvantGarde Bk BT" w:cs="Arial"/>
          <w:sz w:val="22"/>
          <w:szCs w:val="22"/>
        </w:rPr>
        <w:t xml:space="preserve"> </w:t>
      </w:r>
      <w:r w:rsidR="008C4384" w:rsidRPr="0080096D">
        <w:rPr>
          <w:rFonts w:ascii="AvantGarde Bk BT" w:hAnsi="AvantGarde Bk BT" w:cs="Arial"/>
          <w:sz w:val="22"/>
          <w:szCs w:val="22"/>
        </w:rPr>
        <w:t>de Educación</w:t>
      </w:r>
      <w:r w:rsidR="00CC6B71" w:rsidRPr="0080096D">
        <w:rPr>
          <w:rFonts w:ascii="AvantGarde Bk BT" w:hAnsi="AvantGarde Bk BT" w:cs="Arial"/>
          <w:sz w:val="22"/>
          <w:szCs w:val="22"/>
        </w:rPr>
        <w:t xml:space="preserve"> y </w:t>
      </w:r>
      <w:r w:rsidR="004463F8" w:rsidRPr="0080096D">
        <w:rPr>
          <w:rFonts w:ascii="AvantGarde Bk BT" w:hAnsi="AvantGarde Bk BT" w:cs="Arial"/>
          <w:sz w:val="22"/>
          <w:szCs w:val="22"/>
        </w:rPr>
        <w:t xml:space="preserve">de </w:t>
      </w:r>
      <w:r w:rsidR="00CC6B71" w:rsidRPr="0080096D">
        <w:rPr>
          <w:rFonts w:ascii="AvantGarde Bk BT" w:hAnsi="AvantGarde Bk BT" w:cs="Arial"/>
          <w:sz w:val="22"/>
          <w:szCs w:val="22"/>
        </w:rPr>
        <w:t>Hacienda</w:t>
      </w:r>
      <w:r w:rsidR="00A9088B" w:rsidRPr="0080096D">
        <w:rPr>
          <w:rFonts w:ascii="AvantGarde Bk BT" w:hAnsi="AvantGarde Bk BT" w:cs="Arial"/>
          <w:sz w:val="22"/>
          <w:szCs w:val="22"/>
        </w:rPr>
        <w:t>, ha sido turnado el dictamen CONS-CUCEI/CE-CH/00</w:t>
      </w:r>
      <w:r w:rsidR="001B602A" w:rsidRPr="0080096D">
        <w:rPr>
          <w:rFonts w:ascii="AvantGarde Bk BT" w:hAnsi="AvantGarde Bk BT" w:cs="Arial"/>
          <w:sz w:val="22"/>
          <w:szCs w:val="22"/>
        </w:rPr>
        <w:t>3</w:t>
      </w:r>
      <w:r w:rsidR="00A9088B" w:rsidRPr="0080096D">
        <w:rPr>
          <w:rFonts w:ascii="AvantGarde Bk BT" w:hAnsi="AvantGarde Bk BT" w:cs="Arial"/>
          <w:sz w:val="22"/>
          <w:szCs w:val="22"/>
        </w:rPr>
        <w:t>/2020</w:t>
      </w:r>
      <w:r w:rsidR="005A78BC" w:rsidRPr="0080096D">
        <w:rPr>
          <w:rFonts w:ascii="AvantGarde Bk BT" w:hAnsi="AvantGarde Bk BT" w:cs="Arial"/>
          <w:sz w:val="22"/>
          <w:szCs w:val="22"/>
        </w:rPr>
        <w:t xml:space="preserve">, de fecha </w:t>
      </w:r>
      <w:r w:rsidR="00A9088B" w:rsidRPr="0080096D">
        <w:rPr>
          <w:rFonts w:ascii="AvantGarde Bk BT" w:hAnsi="AvantGarde Bk BT" w:cs="Arial"/>
          <w:sz w:val="22"/>
          <w:szCs w:val="22"/>
        </w:rPr>
        <w:t>2</w:t>
      </w:r>
      <w:r w:rsidR="001B602A" w:rsidRPr="0080096D">
        <w:rPr>
          <w:rFonts w:ascii="AvantGarde Bk BT" w:hAnsi="AvantGarde Bk BT" w:cs="Arial"/>
          <w:sz w:val="22"/>
          <w:szCs w:val="22"/>
        </w:rPr>
        <w:t>8</w:t>
      </w:r>
      <w:r w:rsidR="00A9083C" w:rsidRPr="0080096D">
        <w:rPr>
          <w:rFonts w:ascii="AvantGarde Bk BT" w:hAnsi="AvantGarde Bk BT" w:cs="Arial"/>
          <w:sz w:val="22"/>
          <w:szCs w:val="22"/>
        </w:rPr>
        <w:t xml:space="preserve"> de </w:t>
      </w:r>
      <w:r w:rsidR="00A9088B" w:rsidRPr="0080096D">
        <w:rPr>
          <w:rFonts w:ascii="AvantGarde Bk BT" w:hAnsi="AvantGarde Bk BT" w:cs="Arial"/>
          <w:sz w:val="22"/>
          <w:szCs w:val="22"/>
        </w:rPr>
        <w:t>octubre</w:t>
      </w:r>
      <w:r w:rsidR="00A9083C" w:rsidRPr="0080096D">
        <w:rPr>
          <w:rFonts w:ascii="AvantGarde Bk BT" w:hAnsi="AvantGarde Bk BT" w:cs="Arial"/>
          <w:sz w:val="22"/>
          <w:szCs w:val="22"/>
        </w:rPr>
        <w:tab/>
        <w:t xml:space="preserve"> </w:t>
      </w:r>
      <w:r w:rsidR="00DC74A6" w:rsidRPr="0080096D">
        <w:rPr>
          <w:rFonts w:ascii="AvantGarde Bk BT" w:hAnsi="AvantGarde Bk BT" w:cs="Arial"/>
          <w:sz w:val="22"/>
          <w:szCs w:val="22"/>
        </w:rPr>
        <w:t xml:space="preserve">de </w:t>
      </w:r>
      <w:r w:rsidR="00A9083C" w:rsidRPr="0080096D">
        <w:rPr>
          <w:rFonts w:ascii="AvantGarde Bk BT" w:hAnsi="AvantGarde Bk BT" w:cs="Arial"/>
          <w:sz w:val="22"/>
          <w:szCs w:val="22"/>
        </w:rPr>
        <w:t xml:space="preserve">2020, en donde </w:t>
      </w:r>
      <w:r w:rsidR="00A9083C" w:rsidRPr="007C2AE3">
        <w:rPr>
          <w:rFonts w:ascii="AvantGarde Bk BT" w:hAnsi="AvantGarde Bk BT" w:cs="Arial"/>
          <w:color w:val="000000"/>
          <w:sz w:val="22"/>
          <w:szCs w:val="22"/>
        </w:rPr>
        <w:t xml:space="preserve">el Consejo del Centro Universitario </w:t>
      </w:r>
      <w:r w:rsidR="008C4384" w:rsidRPr="007C2AE3">
        <w:rPr>
          <w:rFonts w:ascii="AvantGarde Bk BT" w:hAnsi="AvantGarde Bk BT" w:cs="Arial"/>
          <w:color w:val="000000"/>
          <w:sz w:val="22"/>
          <w:szCs w:val="22"/>
        </w:rPr>
        <w:t>de Ciencias Exactas e Ingenierías</w:t>
      </w:r>
      <w:r w:rsidR="00A9083C" w:rsidRPr="007C2AE3">
        <w:rPr>
          <w:rFonts w:ascii="AvantGarde Bk BT" w:hAnsi="AvantGarde Bk BT" w:cs="Arial"/>
          <w:color w:val="000000"/>
          <w:sz w:val="22"/>
          <w:szCs w:val="22"/>
        </w:rPr>
        <w:t xml:space="preserve"> propone la modificación de</w:t>
      </w:r>
      <w:bookmarkStart w:id="0" w:name="_GoBack"/>
      <w:bookmarkEnd w:id="0"/>
      <w:r w:rsidR="00A9083C" w:rsidRPr="007C2AE3">
        <w:rPr>
          <w:rFonts w:ascii="AvantGarde Bk BT" w:hAnsi="AvantGarde Bk BT" w:cs="Arial"/>
          <w:color w:val="000000"/>
          <w:sz w:val="22"/>
          <w:szCs w:val="22"/>
        </w:rPr>
        <w:t xml:space="preserve">l programa académico de la </w:t>
      </w:r>
      <w:r w:rsidR="002B6857" w:rsidRPr="007C2AE3">
        <w:rPr>
          <w:rFonts w:ascii="AvantGarde Bk BT" w:hAnsi="AvantGarde Bk BT" w:cs="Arial"/>
          <w:b/>
          <w:color w:val="000000"/>
          <w:sz w:val="22"/>
          <w:szCs w:val="22"/>
        </w:rPr>
        <w:t xml:space="preserve">Maestría en </w:t>
      </w:r>
      <w:r w:rsidR="001B602A" w:rsidRPr="007C2AE3">
        <w:rPr>
          <w:rFonts w:ascii="AvantGarde Bk BT" w:hAnsi="AvantGarde Bk BT" w:cs="Arial"/>
          <w:b/>
          <w:color w:val="000000"/>
          <w:sz w:val="22"/>
          <w:szCs w:val="22"/>
        </w:rPr>
        <w:t>Enseñanza de las Matemáticas</w:t>
      </w:r>
      <w:r w:rsidR="002B6857" w:rsidRPr="007C2AE3">
        <w:rPr>
          <w:rFonts w:ascii="AvantGarde Bk BT" w:hAnsi="AvantGarde Bk BT" w:cs="Arial"/>
          <w:b/>
          <w:color w:val="000000"/>
          <w:sz w:val="22"/>
          <w:szCs w:val="22"/>
        </w:rPr>
        <w:t xml:space="preserve">, </w:t>
      </w:r>
      <w:r w:rsidR="002B6857" w:rsidRPr="007C2AE3">
        <w:rPr>
          <w:rFonts w:ascii="AvantGarde Bk BT" w:hAnsi="AvantGarde Bk BT" w:cs="Arial"/>
          <w:color w:val="000000"/>
          <w:sz w:val="22"/>
          <w:szCs w:val="22"/>
        </w:rPr>
        <w:t>a partir del ciclo escolar 2021 “B”, conforme a los siguientes:</w:t>
      </w:r>
    </w:p>
    <w:p w:rsidR="004B59D5" w:rsidRPr="007C2AE3" w:rsidRDefault="004B59D5" w:rsidP="0000190E">
      <w:pPr>
        <w:jc w:val="both"/>
        <w:rPr>
          <w:rFonts w:ascii="AvantGarde Bk BT" w:hAnsi="AvantGarde Bk BT" w:cs="Arial"/>
          <w:sz w:val="22"/>
          <w:szCs w:val="22"/>
        </w:rPr>
      </w:pPr>
    </w:p>
    <w:p w:rsidR="00EF04F9" w:rsidRPr="007C2AE3" w:rsidRDefault="00200DEA" w:rsidP="00200DEA">
      <w:pPr>
        <w:pStyle w:val="Ttulo1"/>
        <w:jc w:val="center"/>
        <w:rPr>
          <w:rFonts w:ascii="AvantGarde Bk BT" w:hAnsi="AvantGarde Bk BT" w:cs="Arial"/>
          <w:sz w:val="22"/>
          <w:szCs w:val="22"/>
          <w:lang w:val="es-MX"/>
        </w:rPr>
      </w:pPr>
      <w:r w:rsidRPr="007C2AE3">
        <w:rPr>
          <w:rFonts w:ascii="AvantGarde Bk BT" w:hAnsi="AvantGarde Bk BT" w:cs="Arial"/>
          <w:sz w:val="22"/>
          <w:szCs w:val="22"/>
          <w:lang w:val="es-MX"/>
        </w:rPr>
        <w:t>ANTECEDENTES</w:t>
      </w:r>
    </w:p>
    <w:p w:rsidR="00B64A4E" w:rsidRPr="007C2AE3" w:rsidRDefault="00B64A4E" w:rsidP="00200DEA">
      <w:pPr>
        <w:jc w:val="both"/>
        <w:rPr>
          <w:rFonts w:ascii="AvantGarde Bk BT" w:hAnsi="AvantGarde Bk BT"/>
          <w:sz w:val="22"/>
          <w:szCs w:val="22"/>
        </w:rPr>
      </w:pPr>
    </w:p>
    <w:p w:rsidR="00FD5A14" w:rsidRPr="007C2AE3" w:rsidRDefault="00FD5A14" w:rsidP="00953B4D">
      <w:pPr>
        <w:pStyle w:val="Textoindependiente"/>
        <w:numPr>
          <w:ilvl w:val="0"/>
          <w:numId w:val="5"/>
        </w:numPr>
        <w:tabs>
          <w:tab w:val="num" w:pos="-284"/>
        </w:tabs>
        <w:spacing w:after="0"/>
        <w:ind w:left="426"/>
        <w:jc w:val="both"/>
        <w:rPr>
          <w:rFonts w:ascii="AvantGarde Bk BT" w:hAnsi="AvantGarde Bk BT" w:cs="Calibri"/>
          <w:sz w:val="22"/>
          <w:szCs w:val="22"/>
          <w:lang w:val="es-MX"/>
        </w:rPr>
      </w:pPr>
      <w:r w:rsidRPr="007C2AE3">
        <w:rPr>
          <w:rFonts w:ascii="AvantGarde Bk BT" w:hAnsi="AvantGarde Bk BT" w:cs="Calibri"/>
          <w:sz w:val="22"/>
          <w:szCs w:val="22"/>
          <w:lang w:val="es-MX"/>
        </w:rPr>
        <w:t>Que el H. Consejo General Universitario, con el dictamen No. 26986 de fecha 1 de septiembre de 1990, aprobó la creación de la Maestría en Ciencias en la Enseñanza de las Matemáticas.</w:t>
      </w:r>
    </w:p>
    <w:p w:rsidR="00FD5A14" w:rsidRPr="007C2AE3" w:rsidRDefault="00FD5A14" w:rsidP="00FD5A14">
      <w:pPr>
        <w:pStyle w:val="Textoindependiente"/>
        <w:tabs>
          <w:tab w:val="num" w:pos="-284"/>
        </w:tabs>
        <w:ind w:left="426"/>
        <w:rPr>
          <w:rFonts w:ascii="AvantGarde Bk BT" w:hAnsi="AvantGarde Bk BT" w:cs="Calibri"/>
          <w:sz w:val="22"/>
          <w:szCs w:val="22"/>
          <w:lang w:val="es-MX"/>
        </w:rPr>
      </w:pPr>
    </w:p>
    <w:p w:rsidR="00FD5A14" w:rsidRPr="007C2AE3" w:rsidRDefault="00FD5A14" w:rsidP="00953B4D">
      <w:pPr>
        <w:pStyle w:val="Textoindependiente"/>
        <w:numPr>
          <w:ilvl w:val="0"/>
          <w:numId w:val="5"/>
        </w:numPr>
        <w:tabs>
          <w:tab w:val="num" w:pos="-284"/>
        </w:tabs>
        <w:spacing w:after="0"/>
        <w:ind w:left="426"/>
        <w:jc w:val="both"/>
        <w:rPr>
          <w:rFonts w:ascii="AvantGarde Bk BT" w:hAnsi="AvantGarde Bk BT" w:cs="Calibri"/>
          <w:sz w:val="22"/>
          <w:szCs w:val="22"/>
          <w:lang w:val="es-MX"/>
        </w:rPr>
      </w:pPr>
      <w:r w:rsidRPr="007C2AE3">
        <w:rPr>
          <w:rFonts w:ascii="AvantGarde Bk BT" w:hAnsi="AvantGarde Bk BT" w:cs="Calibri"/>
          <w:sz w:val="22"/>
          <w:szCs w:val="22"/>
          <w:lang w:val="es-MX"/>
        </w:rPr>
        <w:t>Que el H. Consejo General Universitario, con el dictamen No. 45925 de fecha 10 de octubre de 1994, aprobó la modificación de la Maestría en Ciencias en la Enseñanza de las Matemáticas a partir del calendario escolar 1994 “E”.</w:t>
      </w:r>
    </w:p>
    <w:p w:rsidR="00FD5A14" w:rsidRPr="007C2AE3" w:rsidRDefault="00FD5A14" w:rsidP="00FD5A14">
      <w:pPr>
        <w:pStyle w:val="Textoindependiente"/>
        <w:tabs>
          <w:tab w:val="num" w:pos="-284"/>
        </w:tabs>
        <w:ind w:left="426"/>
        <w:rPr>
          <w:rFonts w:ascii="AvantGarde Bk BT" w:hAnsi="AvantGarde Bk BT" w:cs="Calibri"/>
          <w:sz w:val="22"/>
          <w:szCs w:val="22"/>
          <w:lang w:val="es-MX"/>
        </w:rPr>
      </w:pPr>
    </w:p>
    <w:p w:rsidR="00FD5A14" w:rsidRPr="0080096D" w:rsidRDefault="00FD5A14" w:rsidP="00953B4D">
      <w:pPr>
        <w:pStyle w:val="Textoindependiente"/>
        <w:numPr>
          <w:ilvl w:val="0"/>
          <w:numId w:val="5"/>
        </w:numPr>
        <w:tabs>
          <w:tab w:val="num" w:pos="-284"/>
        </w:tabs>
        <w:spacing w:after="0"/>
        <w:ind w:left="426"/>
        <w:jc w:val="both"/>
        <w:rPr>
          <w:rFonts w:ascii="AvantGarde Bk BT" w:hAnsi="AvantGarde Bk BT" w:cs="Calibri"/>
          <w:sz w:val="22"/>
          <w:szCs w:val="22"/>
          <w:lang w:val="es-MX"/>
        </w:rPr>
      </w:pPr>
      <w:r w:rsidRPr="007C2AE3">
        <w:rPr>
          <w:rFonts w:ascii="AvantGarde Bk BT" w:hAnsi="AvantGarde Bk BT" w:cs="Calibri"/>
          <w:sz w:val="22"/>
          <w:szCs w:val="22"/>
          <w:lang w:val="es-MX"/>
        </w:rPr>
        <w:t xml:space="preserve">Que el H. Consejo </w:t>
      </w:r>
      <w:r w:rsidRPr="0080096D">
        <w:rPr>
          <w:rFonts w:ascii="AvantGarde Bk BT" w:hAnsi="AvantGarde Bk BT" w:cs="Calibri"/>
          <w:sz w:val="22"/>
          <w:szCs w:val="22"/>
          <w:lang w:val="es-MX"/>
        </w:rPr>
        <w:t xml:space="preserve">General Universitario, </w:t>
      </w:r>
      <w:r w:rsidR="008C47A1" w:rsidRPr="0080096D">
        <w:rPr>
          <w:rFonts w:ascii="AvantGarde Bk BT" w:hAnsi="AvantGarde Bk BT" w:cs="Calibri"/>
          <w:sz w:val="22"/>
          <w:szCs w:val="22"/>
          <w:lang w:val="es-MX"/>
        </w:rPr>
        <w:t xml:space="preserve">en </w:t>
      </w:r>
      <w:r w:rsidRPr="0080096D">
        <w:rPr>
          <w:rFonts w:ascii="AvantGarde Bk BT" w:hAnsi="AvantGarde Bk BT" w:cs="Calibri"/>
          <w:sz w:val="22"/>
          <w:szCs w:val="22"/>
          <w:lang w:val="es-MX"/>
        </w:rPr>
        <w:t>su sesión del 21 de abril de 1997, con dictamen número 234 de la</w:t>
      </w:r>
      <w:r w:rsidR="008C47A1" w:rsidRPr="0080096D">
        <w:rPr>
          <w:rFonts w:ascii="AvantGarde Bk BT" w:hAnsi="AvantGarde Bk BT" w:cs="Calibri"/>
          <w:sz w:val="22"/>
          <w:szCs w:val="22"/>
          <w:lang w:val="es-MX"/>
        </w:rPr>
        <w:t>s</w:t>
      </w:r>
      <w:r w:rsidRPr="0080096D">
        <w:rPr>
          <w:rFonts w:ascii="AvantGarde Bk BT" w:hAnsi="AvantGarde Bk BT" w:cs="Calibri"/>
          <w:sz w:val="22"/>
          <w:szCs w:val="22"/>
          <w:lang w:val="es-MX"/>
        </w:rPr>
        <w:t xml:space="preserve"> Comisiones Conjuntas de Educación y </w:t>
      </w:r>
      <w:r w:rsidR="00E810BD" w:rsidRPr="0080096D">
        <w:rPr>
          <w:rFonts w:ascii="AvantGarde Bk BT" w:hAnsi="AvantGarde Bk BT" w:cs="Calibri"/>
          <w:sz w:val="22"/>
          <w:szCs w:val="22"/>
          <w:lang w:val="es-MX"/>
        </w:rPr>
        <w:t xml:space="preserve">de </w:t>
      </w:r>
      <w:r w:rsidRPr="0080096D">
        <w:rPr>
          <w:rFonts w:ascii="AvantGarde Bk BT" w:hAnsi="AvantGarde Bk BT" w:cs="Calibri"/>
          <w:sz w:val="22"/>
          <w:szCs w:val="22"/>
          <w:lang w:val="es-MX"/>
        </w:rPr>
        <w:t>Hacienda, aprobó la modificación del plan de estudios de la Maestría en Ciencias en la Enseñanza de las Matemáticas de cuatrimestres a semestres, con efectos retroactivos al calendario 1996 “B”, además aprobó el establecimiento de la modalidad de educación a distancia del mismo posgrado a partir del calendario 1997 “A”.</w:t>
      </w:r>
    </w:p>
    <w:p w:rsidR="00FD5A14" w:rsidRPr="0080096D" w:rsidRDefault="00FD5A14" w:rsidP="00FD5A14">
      <w:pPr>
        <w:pStyle w:val="Textoindependiente"/>
        <w:tabs>
          <w:tab w:val="num" w:pos="-284"/>
        </w:tabs>
        <w:ind w:left="426"/>
        <w:rPr>
          <w:rFonts w:ascii="AvantGarde Bk BT" w:hAnsi="AvantGarde Bk BT" w:cs="Calibri"/>
          <w:sz w:val="22"/>
          <w:szCs w:val="22"/>
          <w:lang w:val="es-MX"/>
        </w:rPr>
      </w:pPr>
    </w:p>
    <w:p w:rsidR="00FD5A14" w:rsidRPr="0080096D" w:rsidRDefault="00FD5A14" w:rsidP="00953B4D">
      <w:pPr>
        <w:pStyle w:val="Textoindependiente"/>
        <w:numPr>
          <w:ilvl w:val="0"/>
          <w:numId w:val="5"/>
        </w:numPr>
        <w:tabs>
          <w:tab w:val="num" w:pos="-284"/>
        </w:tabs>
        <w:spacing w:after="0"/>
        <w:ind w:left="426"/>
        <w:jc w:val="both"/>
        <w:rPr>
          <w:rFonts w:ascii="AvantGarde Bk BT" w:hAnsi="AvantGarde Bk BT" w:cs="Calibri"/>
          <w:sz w:val="22"/>
          <w:szCs w:val="22"/>
          <w:lang w:val="es-MX"/>
        </w:rPr>
      </w:pPr>
      <w:r w:rsidRPr="0080096D">
        <w:rPr>
          <w:rFonts w:ascii="AvantGarde Bk BT" w:hAnsi="AvantGarde Bk BT" w:cs="Calibri"/>
          <w:sz w:val="22"/>
          <w:szCs w:val="22"/>
          <w:lang w:val="es-MX"/>
        </w:rPr>
        <w:t xml:space="preserve">Que el H. Consejo General Universitario, </w:t>
      </w:r>
      <w:r w:rsidR="008C47A1" w:rsidRPr="0080096D">
        <w:rPr>
          <w:rFonts w:ascii="AvantGarde Bk BT" w:hAnsi="AvantGarde Bk BT" w:cs="Calibri"/>
          <w:sz w:val="22"/>
          <w:szCs w:val="22"/>
          <w:lang w:val="es-MX"/>
        </w:rPr>
        <w:t>en</w:t>
      </w:r>
      <w:r w:rsidRPr="0080096D">
        <w:rPr>
          <w:rFonts w:ascii="AvantGarde Bk BT" w:hAnsi="AvantGarde Bk BT" w:cs="Calibri"/>
          <w:sz w:val="22"/>
          <w:szCs w:val="22"/>
          <w:lang w:val="es-MX"/>
        </w:rPr>
        <w:t xml:space="preserve"> su sesión del 18 de mayo del 2002, con dictamen número I/2002/221 de la</w:t>
      </w:r>
      <w:r w:rsidR="008D3D03" w:rsidRPr="0080096D">
        <w:rPr>
          <w:rFonts w:ascii="AvantGarde Bk BT" w:hAnsi="AvantGarde Bk BT" w:cs="Calibri"/>
          <w:sz w:val="22"/>
          <w:szCs w:val="22"/>
          <w:lang w:val="es-MX"/>
        </w:rPr>
        <w:t>s</w:t>
      </w:r>
      <w:r w:rsidRPr="0080096D">
        <w:rPr>
          <w:rFonts w:ascii="AvantGarde Bk BT" w:hAnsi="AvantGarde Bk BT" w:cs="Calibri"/>
          <w:sz w:val="22"/>
          <w:szCs w:val="22"/>
          <w:lang w:val="es-MX"/>
        </w:rPr>
        <w:t xml:space="preserve"> Comisiones Conjuntas de Educación y </w:t>
      </w:r>
      <w:r w:rsidR="008C47A1" w:rsidRPr="0080096D">
        <w:rPr>
          <w:rFonts w:ascii="AvantGarde Bk BT" w:hAnsi="AvantGarde Bk BT" w:cs="Calibri"/>
          <w:sz w:val="22"/>
          <w:szCs w:val="22"/>
          <w:lang w:val="es-MX"/>
        </w:rPr>
        <w:t xml:space="preserve">de </w:t>
      </w:r>
      <w:r w:rsidRPr="0080096D">
        <w:rPr>
          <w:rFonts w:ascii="AvantGarde Bk BT" w:hAnsi="AvantGarde Bk BT" w:cs="Calibri"/>
          <w:sz w:val="22"/>
          <w:szCs w:val="22"/>
          <w:lang w:val="es-MX"/>
        </w:rPr>
        <w:t>Hacienda, aprobó la reestructuración del programa de la Maestría en Ciencias en la Enseñanza de las Matemáticas, a partir del calendario escolar 2002 “A”.</w:t>
      </w:r>
    </w:p>
    <w:p w:rsidR="00FD5A14" w:rsidRPr="0080096D" w:rsidRDefault="00FD5A14" w:rsidP="00FD5A14">
      <w:pPr>
        <w:pStyle w:val="Prrafodelista"/>
        <w:rPr>
          <w:rFonts w:ascii="AvantGarde Bk BT" w:hAnsi="AvantGarde Bk BT" w:cs="Calibri"/>
          <w:sz w:val="22"/>
          <w:szCs w:val="22"/>
        </w:rPr>
      </w:pPr>
    </w:p>
    <w:p w:rsidR="0080096D" w:rsidRDefault="00FD5A14" w:rsidP="00953B4D">
      <w:pPr>
        <w:pStyle w:val="Textoindependiente"/>
        <w:numPr>
          <w:ilvl w:val="0"/>
          <w:numId w:val="5"/>
        </w:numPr>
        <w:tabs>
          <w:tab w:val="num" w:pos="-284"/>
        </w:tabs>
        <w:spacing w:after="0"/>
        <w:ind w:left="426"/>
        <w:jc w:val="both"/>
        <w:rPr>
          <w:rFonts w:ascii="AvantGarde Bk BT" w:hAnsi="AvantGarde Bk BT" w:cs="Calibri"/>
          <w:sz w:val="22"/>
          <w:szCs w:val="22"/>
          <w:lang w:val="es-MX"/>
        </w:rPr>
      </w:pPr>
      <w:r w:rsidRPr="0080096D">
        <w:rPr>
          <w:rFonts w:ascii="AvantGarde Bk BT" w:hAnsi="AvantGarde Bk BT" w:cs="Calibri"/>
          <w:sz w:val="22"/>
          <w:szCs w:val="22"/>
          <w:lang w:val="es-MX"/>
        </w:rPr>
        <w:t xml:space="preserve">Que el H. Consejo General Universitario, </w:t>
      </w:r>
      <w:r w:rsidR="008D3D03" w:rsidRPr="0080096D">
        <w:rPr>
          <w:rFonts w:ascii="AvantGarde Bk BT" w:hAnsi="AvantGarde Bk BT" w:cs="Calibri"/>
          <w:sz w:val="22"/>
          <w:szCs w:val="22"/>
          <w:lang w:val="es-MX"/>
        </w:rPr>
        <w:t>en</w:t>
      </w:r>
      <w:r w:rsidRPr="0080096D">
        <w:rPr>
          <w:rFonts w:ascii="AvantGarde Bk BT" w:hAnsi="AvantGarde Bk BT" w:cs="Calibri"/>
          <w:sz w:val="22"/>
          <w:szCs w:val="22"/>
          <w:lang w:val="es-MX"/>
        </w:rPr>
        <w:t xml:space="preserve"> su sesión del 19 de diciembre del 2006, con dictamen número I/2006/476 de la</w:t>
      </w:r>
      <w:r w:rsidR="008D3D03" w:rsidRPr="0080096D">
        <w:rPr>
          <w:rFonts w:ascii="AvantGarde Bk BT" w:hAnsi="AvantGarde Bk BT" w:cs="Calibri"/>
          <w:sz w:val="22"/>
          <w:szCs w:val="22"/>
          <w:lang w:val="es-MX"/>
        </w:rPr>
        <w:t>s</w:t>
      </w:r>
      <w:r w:rsidRPr="0080096D">
        <w:rPr>
          <w:rFonts w:ascii="AvantGarde Bk BT" w:hAnsi="AvantGarde Bk BT" w:cs="Calibri"/>
          <w:sz w:val="22"/>
          <w:szCs w:val="22"/>
          <w:lang w:val="es-MX"/>
        </w:rPr>
        <w:t xml:space="preserve"> Comisiones Conjuntas de Educación y</w:t>
      </w:r>
      <w:r w:rsidR="008D3D03" w:rsidRPr="0080096D">
        <w:rPr>
          <w:rFonts w:ascii="AvantGarde Bk BT" w:hAnsi="AvantGarde Bk BT" w:cs="Calibri"/>
          <w:sz w:val="22"/>
          <w:szCs w:val="22"/>
          <w:lang w:val="es-MX"/>
        </w:rPr>
        <w:t xml:space="preserve"> de</w:t>
      </w:r>
      <w:r w:rsidRPr="0080096D">
        <w:rPr>
          <w:rFonts w:ascii="AvantGarde Bk BT" w:hAnsi="AvantGarde Bk BT" w:cs="Calibri"/>
          <w:sz w:val="22"/>
          <w:szCs w:val="22"/>
          <w:lang w:val="es-MX"/>
        </w:rPr>
        <w:t xml:space="preserve"> Hacienda, aprobó la modificación y cambio de nombre del programa de la Maestría en Ciencias en la Enseñanza de las Matemáticas, para quedar como Maestría en Enseñanza de las Matemáticas a partir del calendario escolar 2007 “A”.</w:t>
      </w:r>
    </w:p>
    <w:p w:rsidR="0080096D" w:rsidRDefault="0080096D">
      <w:pPr>
        <w:rPr>
          <w:rFonts w:ascii="AvantGarde Bk BT" w:hAnsi="AvantGarde Bk BT" w:cs="Calibri"/>
          <w:sz w:val="22"/>
          <w:szCs w:val="22"/>
        </w:rPr>
      </w:pPr>
      <w:r>
        <w:rPr>
          <w:rFonts w:ascii="AvantGarde Bk BT" w:hAnsi="AvantGarde Bk BT" w:cs="Calibri"/>
          <w:sz w:val="22"/>
          <w:szCs w:val="22"/>
        </w:rPr>
        <w:br w:type="page"/>
      </w:r>
    </w:p>
    <w:p w:rsidR="00686450" w:rsidRPr="0080096D" w:rsidRDefault="00686450" w:rsidP="0080096D">
      <w:pPr>
        <w:pStyle w:val="Textoindependiente"/>
        <w:spacing w:after="0"/>
        <w:ind w:left="66"/>
        <w:jc w:val="both"/>
        <w:rPr>
          <w:rFonts w:ascii="AvantGarde Bk BT" w:hAnsi="AvantGarde Bk BT" w:cs="Calibri"/>
          <w:sz w:val="22"/>
          <w:szCs w:val="22"/>
          <w:lang w:val="es-MX"/>
        </w:rPr>
      </w:pPr>
    </w:p>
    <w:p w:rsidR="00FD5A14" w:rsidRPr="007C2AE3" w:rsidRDefault="00FD5A14" w:rsidP="00953B4D">
      <w:pPr>
        <w:pStyle w:val="Textoindependiente"/>
        <w:numPr>
          <w:ilvl w:val="0"/>
          <w:numId w:val="5"/>
        </w:numPr>
        <w:tabs>
          <w:tab w:val="num" w:pos="-284"/>
        </w:tabs>
        <w:spacing w:after="0"/>
        <w:ind w:left="426"/>
        <w:jc w:val="both"/>
        <w:rPr>
          <w:rFonts w:ascii="AvantGarde Bk BT" w:hAnsi="AvantGarde Bk BT" w:cs="Calibri"/>
          <w:sz w:val="22"/>
          <w:szCs w:val="22"/>
          <w:lang w:val="es-MX"/>
        </w:rPr>
      </w:pPr>
      <w:r w:rsidRPr="0080096D">
        <w:rPr>
          <w:rFonts w:ascii="AvantGarde Bk BT" w:hAnsi="AvantGarde Bk BT" w:cs="Calibri"/>
          <w:sz w:val="22"/>
          <w:szCs w:val="22"/>
          <w:lang w:val="es-MX"/>
        </w:rPr>
        <w:t xml:space="preserve">Que el H. Consejo General Universitario, </w:t>
      </w:r>
      <w:r w:rsidR="008D3D03" w:rsidRPr="0080096D">
        <w:rPr>
          <w:rFonts w:ascii="AvantGarde Bk BT" w:hAnsi="AvantGarde Bk BT" w:cs="Calibri"/>
          <w:sz w:val="22"/>
          <w:szCs w:val="22"/>
          <w:lang w:val="es-MX"/>
        </w:rPr>
        <w:t>en</w:t>
      </w:r>
      <w:r w:rsidRPr="0080096D">
        <w:rPr>
          <w:rFonts w:ascii="AvantGarde Bk BT" w:hAnsi="AvantGarde Bk BT" w:cs="Calibri"/>
          <w:sz w:val="22"/>
          <w:szCs w:val="22"/>
          <w:lang w:val="es-MX"/>
        </w:rPr>
        <w:t xml:space="preserve"> su sesión del 21 de octubre del 2013, con dictamen número I/2013/470 de la</w:t>
      </w:r>
      <w:r w:rsidR="008D3D03" w:rsidRPr="0080096D">
        <w:rPr>
          <w:rFonts w:ascii="AvantGarde Bk BT" w:hAnsi="AvantGarde Bk BT" w:cs="Calibri"/>
          <w:sz w:val="22"/>
          <w:szCs w:val="22"/>
          <w:lang w:val="es-MX"/>
        </w:rPr>
        <w:t>s</w:t>
      </w:r>
      <w:r w:rsidRPr="0080096D">
        <w:rPr>
          <w:rFonts w:ascii="AvantGarde Bk BT" w:hAnsi="AvantGarde Bk BT" w:cs="Calibri"/>
          <w:sz w:val="22"/>
          <w:szCs w:val="22"/>
          <w:lang w:val="es-MX"/>
        </w:rPr>
        <w:t xml:space="preserve"> Comisiones Conjuntas de Educación y</w:t>
      </w:r>
      <w:r w:rsidR="008D3D03" w:rsidRPr="0080096D">
        <w:rPr>
          <w:rFonts w:ascii="AvantGarde Bk BT" w:hAnsi="AvantGarde Bk BT" w:cs="Calibri"/>
          <w:sz w:val="22"/>
          <w:szCs w:val="22"/>
          <w:lang w:val="es-MX"/>
        </w:rPr>
        <w:t xml:space="preserve"> de</w:t>
      </w:r>
      <w:r w:rsidRPr="0080096D">
        <w:rPr>
          <w:rFonts w:ascii="AvantGarde Bk BT" w:hAnsi="AvantGarde Bk BT" w:cs="Calibri"/>
          <w:sz w:val="22"/>
          <w:szCs w:val="22"/>
          <w:lang w:val="es-MX"/>
        </w:rPr>
        <w:t xml:space="preserve"> Hacienda</w:t>
      </w:r>
      <w:r w:rsidR="00686450" w:rsidRPr="0080096D">
        <w:rPr>
          <w:lang w:val="es-MX"/>
        </w:rPr>
        <w:t xml:space="preserve"> </w:t>
      </w:r>
      <w:r w:rsidR="00686450" w:rsidRPr="0080096D">
        <w:rPr>
          <w:rFonts w:ascii="AvantGarde Bk BT" w:hAnsi="AvantGarde Bk BT" w:cs="Calibri"/>
          <w:sz w:val="22"/>
          <w:szCs w:val="22"/>
          <w:lang w:val="es-MX"/>
        </w:rPr>
        <w:t xml:space="preserve">aprobó la modificación más reciente del programa académico de la Maestría </w:t>
      </w:r>
      <w:r w:rsidR="00686450" w:rsidRPr="007C2AE3">
        <w:rPr>
          <w:rFonts w:ascii="AvantGarde Bk BT" w:hAnsi="AvantGarde Bk BT" w:cs="Calibri"/>
          <w:sz w:val="22"/>
          <w:szCs w:val="22"/>
          <w:lang w:val="es-MX"/>
        </w:rPr>
        <w:t>en Enseñanza de las Matemáticas de la Red Universitaria, con sede en el Centro Universitario de Ciencias Exactas e Ingenierías, a partir del ciclo escolar 2014 “A”.</w:t>
      </w:r>
    </w:p>
    <w:p w:rsidR="00E1141A" w:rsidRPr="007C2AE3" w:rsidRDefault="00E1141A" w:rsidP="00E1141A">
      <w:pPr>
        <w:pStyle w:val="Prrafodelista"/>
        <w:rPr>
          <w:rFonts w:ascii="AvantGarde Bk BT" w:hAnsi="AvantGarde Bk BT" w:cs="Calibri"/>
          <w:sz w:val="22"/>
          <w:szCs w:val="22"/>
        </w:rPr>
      </w:pPr>
    </w:p>
    <w:p w:rsidR="00E1141A" w:rsidRPr="0080096D" w:rsidRDefault="00E1141A" w:rsidP="00953B4D">
      <w:pPr>
        <w:pStyle w:val="Textoindependiente"/>
        <w:numPr>
          <w:ilvl w:val="0"/>
          <w:numId w:val="5"/>
        </w:numPr>
        <w:tabs>
          <w:tab w:val="clear" w:pos="1495"/>
        </w:tabs>
        <w:ind w:left="426"/>
        <w:jc w:val="both"/>
        <w:rPr>
          <w:rFonts w:ascii="AvantGarde Bk BT" w:hAnsi="AvantGarde Bk BT" w:cs="Calibri"/>
          <w:sz w:val="22"/>
          <w:szCs w:val="22"/>
          <w:lang w:val="es-MX"/>
        </w:rPr>
      </w:pPr>
      <w:r w:rsidRPr="007C2AE3">
        <w:rPr>
          <w:rFonts w:ascii="AvantGarde Bk BT" w:hAnsi="AvantGarde Bk BT" w:cs="Calibri"/>
          <w:sz w:val="22"/>
          <w:szCs w:val="22"/>
          <w:lang w:val="es-MX"/>
        </w:rPr>
        <w:t xml:space="preserve">Que la maestría en Enseñanza de las Matemáticas fue registrada por </w:t>
      </w:r>
      <w:r w:rsidRPr="0080096D">
        <w:rPr>
          <w:rFonts w:ascii="AvantGarde Bk BT" w:hAnsi="AvantGarde Bk BT" w:cs="Calibri"/>
          <w:sz w:val="22"/>
          <w:szCs w:val="22"/>
          <w:lang w:val="es-MX"/>
        </w:rPr>
        <w:t xml:space="preserve">el </w:t>
      </w:r>
      <w:r w:rsidR="00990C53" w:rsidRPr="0080096D">
        <w:rPr>
          <w:rFonts w:ascii="AvantGarde Bk BT" w:hAnsi="AvantGarde Bk BT" w:cs="Calibri"/>
          <w:sz w:val="22"/>
          <w:szCs w:val="22"/>
          <w:lang w:val="es-MX"/>
        </w:rPr>
        <w:t>Consejo Nacional de Ciencia y Tecnología (</w:t>
      </w:r>
      <w:r w:rsidRPr="0080096D">
        <w:rPr>
          <w:rFonts w:ascii="AvantGarde Bk BT" w:hAnsi="AvantGarde Bk BT" w:cs="Calibri"/>
          <w:sz w:val="22"/>
          <w:szCs w:val="22"/>
          <w:lang w:val="es-MX"/>
        </w:rPr>
        <w:t>CONACYT</w:t>
      </w:r>
      <w:r w:rsidR="00990C53" w:rsidRPr="0080096D">
        <w:rPr>
          <w:rFonts w:ascii="AvantGarde Bk BT" w:hAnsi="AvantGarde Bk BT" w:cs="Calibri"/>
          <w:sz w:val="22"/>
          <w:szCs w:val="22"/>
          <w:lang w:val="es-MX"/>
        </w:rPr>
        <w:t>)</w:t>
      </w:r>
      <w:r w:rsidRPr="0080096D">
        <w:rPr>
          <w:rFonts w:ascii="AvantGarde Bk BT" w:hAnsi="AvantGarde Bk BT" w:cs="Calibri"/>
          <w:sz w:val="22"/>
          <w:szCs w:val="22"/>
          <w:lang w:val="es-MX"/>
        </w:rPr>
        <w:t xml:space="preserve"> como posgrado de calidad en el Programa Nacional de Posgrados de Calidad (PNPC), con dictamen del 25 de enero de 2010, según los términos de la convocatoria 290563, y dicho registro fue ratificado con base en los términos de la convocatoria 290773 de fecha 31 de mayo de 2013</w:t>
      </w:r>
      <w:r w:rsidR="00BD6542" w:rsidRPr="0080096D">
        <w:rPr>
          <w:rFonts w:ascii="AvantGarde Bk BT" w:hAnsi="AvantGarde Bk BT" w:cs="Calibri"/>
          <w:sz w:val="22"/>
          <w:szCs w:val="22"/>
          <w:lang w:val="es-MX"/>
        </w:rPr>
        <w:t>;</w:t>
      </w:r>
      <w:r w:rsidRPr="0080096D">
        <w:rPr>
          <w:rFonts w:ascii="AvantGarde Bk BT" w:hAnsi="AvantGarde Bk BT" w:cs="Calibri"/>
          <w:sz w:val="22"/>
          <w:szCs w:val="22"/>
          <w:lang w:val="es-MX"/>
        </w:rPr>
        <w:t xml:space="preserve"> en 2016</w:t>
      </w:r>
      <w:r w:rsidR="008D3D03" w:rsidRPr="0080096D">
        <w:rPr>
          <w:rFonts w:ascii="AvantGarde Bk BT" w:hAnsi="AvantGarde Bk BT" w:cs="Calibri"/>
          <w:sz w:val="22"/>
          <w:szCs w:val="22"/>
          <w:lang w:val="es-MX"/>
        </w:rPr>
        <w:t>,</w:t>
      </w:r>
      <w:r w:rsidRPr="0080096D">
        <w:rPr>
          <w:rFonts w:ascii="AvantGarde Bk BT" w:hAnsi="AvantGarde Bk BT" w:cs="Calibri"/>
          <w:sz w:val="22"/>
          <w:szCs w:val="22"/>
          <w:lang w:val="es-MX"/>
        </w:rPr>
        <w:t xml:space="preserve"> se renovó según la convocatoria 18_2_2016_1_2</w:t>
      </w:r>
      <w:r w:rsidR="008D3D03" w:rsidRPr="0080096D">
        <w:rPr>
          <w:rFonts w:ascii="AvantGarde Bk BT" w:hAnsi="AvantGarde Bk BT" w:cs="Calibri"/>
          <w:sz w:val="22"/>
          <w:szCs w:val="22"/>
          <w:lang w:val="es-MX"/>
        </w:rPr>
        <w:t>,</w:t>
      </w:r>
      <w:r w:rsidRPr="0080096D">
        <w:rPr>
          <w:rFonts w:ascii="AvantGarde Bk BT" w:hAnsi="AvantGarde Bk BT" w:cs="Calibri"/>
          <w:sz w:val="22"/>
          <w:szCs w:val="22"/>
          <w:lang w:val="es-MX"/>
        </w:rPr>
        <w:t xml:space="preserve"> teniendo como referencia la 001073, enfoque Profesional y nivel en Desarrollo</w:t>
      </w:r>
      <w:r w:rsidR="00BD6542" w:rsidRPr="0080096D">
        <w:rPr>
          <w:rFonts w:ascii="AvantGarde Bk BT" w:hAnsi="AvantGarde Bk BT" w:cs="Calibri"/>
          <w:sz w:val="22"/>
          <w:szCs w:val="22"/>
          <w:lang w:val="es-MX"/>
        </w:rPr>
        <w:t>. En 2020</w:t>
      </w:r>
      <w:r w:rsidR="008D3D03" w:rsidRPr="0080096D">
        <w:rPr>
          <w:rFonts w:ascii="AvantGarde Bk BT" w:hAnsi="AvantGarde Bk BT" w:cs="Calibri"/>
          <w:sz w:val="22"/>
          <w:szCs w:val="22"/>
          <w:lang w:val="es-MX"/>
        </w:rPr>
        <w:t>,</w:t>
      </w:r>
      <w:r w:rsidR="00BD6542" w:rsidRPr="0080096D">
        <w:rPr>
          <w:rFonts w:ascii="AvantGarde Bk BT" w:hAnsi="AvantGarde Bk BT" w:cs="Calibri"/>
          <w:sz w:val="22"/>
          <w:szCs w:val="22"/>
          <w:lang w:val="es-MX"/>
        </w:rPr>
        <w:t xml:space="preserve"> se renovó según la convocatoria 19_5_2020_1_2, teniendo como referencia 001073, enfoque Profesional, obteniendo el nivel de Consolidado.</w:t>
      </w:r>
    </w:p>
    <w:p w:rsidR="00E1141A" w:rsidRPr="0080096D" w:rsidRDefault="00E1141A" w:rsidP="00953B4D">
      <w:pPr>
        <w:pStyle w:val="Textoindependiente"/>
        <w:numPr>
          <w:ilvl w:val="0"/>
          <w:numId w:val="5"/>
        </w:numPr>
        <w:tabs>
          <w:tab w:val="clear" w:pos="1495"/>
        </w:tabs>
        <w:ind w:left="426"/>
        <w:jc w:val="both"/>
        <w:rPr>
          <w:rFonts w:ascii="AvantGarde Bk BT" w:hAnsi="AvantGarde Bk BT" w:cs="Calibri"/>
          <w:sz w:val="22"/>
          <w:szCs w:val="22"/>
          <w:lang w:val="es-MX"/>
        </w:rPr>
      </w:pPr>
      <w:r w:rsidRPr="007C2AE3">
        <w:rPr>
          <w:rFonts w:ascii="AvantGarde Bk BT" w:hAnsi="AvantGarde Bk BT" w:cs="Calibri"/>
          <w:sz w:val="22"/>
          <w:szCs w:val="22"/>
          <w:lang w:val="es-MX"/>
        </w:rPr>
        <w:t xml:space="preserve">Que con </w:t>
      </w:r>
      <w:r w:rsidRPr="0080096D">
        <w:rPr>
          <w:rFonts w:ascii="AvantGarde Bk BT" w:hAnsi="AvantGarde Bk BT" w:cs="Calibri"/>
          <w:sz w:val="22"/>
          <w:szCs w:val="22"/>
          <w:lang w:val="es-MX"/>
        </w:rPr>
        <w:t xml:space="preserve">el presente dictamen, se propone la actualización </w:t>
      </w:r>
      <w:r w:rsidR="008D3D03" w:rsidRPr="0080096D">
        <w:rPr>
          <w:rFonts w:ascii="AvantGarde Bk BT" w:hAnsi="AvantGarde Bk BT" w:cs="Calibri"/>
          <w:sz w:val="22"/>
          <w:szCs w:val="22"/>
          <w:lang w:val="es-MX"/>
        </w:rPr>
        <w:t xml:space="preserve">del </w:t>
      </w:r>
      <w:r w:rsidRPr="0080096D">
        <w:rPr>
          <w:rFonts w:ascii="AvantGarde Bk BT" w:hAnsi="AvantGarde Bk BT" w:cs="Calibri"/>
          <w:sz w:val="22"/>
          <w:szCs w:val="22"/>
          <w:lang w:val="es-MX"/>
        </w:rPr>
        <w:t>plan de estudios del programa educativo, respecto a los requisitos de ingreso, objetivos y metas del programa, flexibilidad para propiciar la movilidad de los estudiantes, líneas de generación y aplicación del conocimiento y tutoría de estudiantes</w:t>
      </w:r>
      <w:r w:rsidR="002118E8" w:rsidRPr="0080096D">
        <w:rPr>
          <w:rFonts w:ascii="AvantGarde Bk BT" w:hAnsi="AvantGarde Bk BT" w:cs="Calibri"/>
          <w:sz w:val="22"/>
          <w:szCs w:val="22"/>
          <w:lang w:val="es-MX"/>
        </w:rPr>
        <w:t>.</w:t>
      </w:r>
      <w:r w:rsidRPr="0080096D">
        <w:rPr>
          <w:rFonts w:ascii="AvantGarde Bk BT" w:hAnsi="AvantGarde Bk BT" w:cs="Calibri"/>
          <w:sz w:val="22"/>
          <w:szCs w:val="22"/>
          <w:lang w:val="es-MX"/>
        </w:rPr>
        <w:t xml:space="preserve"> </w:t>
      </w:r>
      <w:r w:rsidR="002118E8" w:rsidRPr="0080096D">
        <w:rPr>
          <w:rFonts w:ascii="AvantGarde Bk BT" w:hAnsi="AvantGarde Bk BT" w:cs="Calibri"/>
          <w:sz w:val="22"/>
          <w:szCs w:val="22"/>
          <w:lang w:val="es-MX"/>
        </w:rPr>
        <w:t xml:space="preserve">En lo que corresponde </w:t>
      </w:r>
      <w:r w:rsidRPr="0080096D">
        <w:rPr>
          <w:rFonts w:ascii="AvantGarde Bk BT" w:hAnsi="AvantGarde Bk BT" w:cs="Calibri"/>
          <w:sz w:val="22"/>
          <w:szCs w:val="22"/>
          <w:lang w:val="es-MX"/>
        </w:rPr>
        <w:t xml:space="preserve">a las asignaturas que forman el plan de estudios, se mantiene la cantidad de créditos que aporta cada área de formación, </w:t>
      </w:r>
      <w:r w:rsidR="002118E8" w:rsidRPr="0080096D">
        <w:rPr>
          <w:rFonts w:ascii="AvantGarde Bk BT" w:hAnsi="AvantGarde Bk BT" w:cs="Calibri"/>
          <w:sz w:val="22"/>
          <w:szCs w:val="22"/>
          <w:lang w:val="es-MX"/>
        </w:rPr>
        <w:t xml:space="preserve">sin embargo, </w:t>
      </w:r>
      <w:r w:rsidRPr="0080096D">
        <w:rPr>
          <w:rFonts w:ascii="AvantGarde Bk BT" w:hAnsi="AvantGarde Bk BT" w:cs="Calibri"/>
          <w:sz w:val="22"/>
          <w:szCs w:val="22"/>
          <w:lang w:val="es-MX"/>
        </w:rPr>
        <w:t xml:space="preserve">se actualiza el nombre de dos asignaturas del Área de Formación Básica y del Área Optativa Abierta, lo cual fortalece la parte didáctica y de enseñanza de las matemáticas al agregar tres tópicos especiales, y se reduce la amplia lista de asignaturas de disciplinas matemáticas. </w:t>
      </w:r>
    </w:p>
    <w:p w:rsidR="00E1141A" w:rsidRPr="007C2AE3" w:rsidRDefault="00E1141A" w:rsidP="00953B4D">
      <w:pPr>
        <w:pStyle w:val="Textoindependiente"/>
        <w:numPr>
          <w:ilvl w:val="0"/>
          <w:numId w:val="5"/>
        </w:numPr>
        <w:tabs>
          <w:tab w:val="clear" w:pos="1495"/>
        </w:tabs>
        <w:ind w:left="426"/>
        <w:jc w:val="both"/>
        <w:rPr>
          <w:rFonts w:ascii="AvantGarde Bk BT" w:hAnsi="AvantGarde Bk BT" w:cs="Calibri"/>
          <w:sz w:val="22"/>
          <w:szCs w:val="22"/>
          <w:lang w:val="es-MX"/>
        </w:rPr>
      </w:pPr>
      <w:r w:rsidRPr="007C2AE3">
        <w:rPr>
          <w:rFonts w:ascii="AvantGarde Bk BT" w:hAnsi="AvantGarde Bk BT" w:cs="Calibri"/>
          <w:sz w:val="22"/>
          <w:szCs w:val="22"/>
          <w:lang w:val="es-MX"/>
        </w:rPr>
        <w:t xml:space="preserve">Que todos los cambios a lo que se hace referencia en el resultando anterior, se sustentan en: </w:t>
      </w:r>
    </w:p>
    <w:p w:rsidR="00E1141A" w:rsidRPr="007C2AE3" w:rsidRDefault="00E1141A" w:rsidP="00953B4D">
      <w:pPr>
        <w:pStyle w:val="Textoindependiente"/>
        <w:numPr>
          <w:ilvl w:val="0"/>
          <w:numId w:val="6"/>
        </w:numPr>
        <w:jc w:val="both"/>
        <w:rPr>
          <w:rFonts w:ascii="AvantGarde Bk BT" w:hAnsi="AvantGarde Bk BT" w:cs="Calibri"/>
          <w:sz w:val="22"/>
          <w:szCs w:val="22"/>
          <w:lang w:val="es-MX"/>
        </w:rPr>
      </w:pPr>
      <w:r w:rsidRPr="007C2AE3">
        <w:rPr>
          <w:rFonts w:ascii="AvantGarde Bk BT" w:hAnsi="AvantGarde Bk BT" w:cs="Calibri"/>
          <w:sz w:val="22"/>
          <w:szCs w:val="22"/>
          <w:lang w:val="es-MX"/>
        </w:rPr>
        <w:t>Las recomendaciones emitidas al posgrado profesionalizante en el dictamen de evaluación por el CONACYT en la convocatoria PNPC-Renovación 2016 escolarizados, referentes a las asignaturas del Plan de estudios, seguimiento de la trayectoria académica de los estudiantes y movilidad de estudiantes, entre otros.</w:t>
      </w:r>
    </w:p>
    <w:p w:rsidR="0080096D" w:rsidRPr="0080096D" w:rsidRDefault="00E1141A" w:rsidP="00B8595E">
      <w:pPr>
        <w:pStyle w:val="Textoindependiente"/>
        <w:numPr>
          <w:ilvl w:val="0"/>
          <w:numId w:val="6"/>
        </w:numPr>
        <w:jc w:val="both"/>
        <w:rPr>
          <w:rFonts w:ascii="AvantGarde Bk BT" w:hAnsi="AvantGarde Bk BT" w:cs="Calibri"/>
          <w:sz w:val="22"/>
          <w:szCs w:val="22"/>
          <w:lang w:val="es-MX"/>
        </w:rPr>
      </w:pPr>
      <w:r w:rsidRPr="0080096D">
        <w:rPr>
          <w:rFonts w:ascii="AvantGarde Bk BT" w:hAnsi="AvantGarde Bk BT" w:cs="Calibri"/>
          <w:sz w:val="22"/>
          <w:szCs w:val="22"/>
          <w:lang w:val="es-MX"/>
        </w:rPr>
        <w:t>Las demandas de la propia Universidad plasmadas en</w:t>
      </w:r>
      <w:r w:rsidR="00867DE2" w:rsidRPr="0080096D">
        <w:rPr>
          <w:rFonts w:ascii="AvantGarde Bk BT" w:hAnsi="AvantGarde Bk BT" w:cs="Calibri"/>
          <w:sz w:val="22"/>
          <w:szCs w:val="22"/>
          <w:lang w:val="es-MX"/>
        </w:rPr>
        <w:t xml:space="preserve"> los propósitos sustantivos del Plan de Desarrollo Institucional 2019-2025, Visión 2030, en cuanto a consolidar la formación integral e inclusiva, con visión global y responsabilidad social, que potencien la creatividad y el pensamiento crítico, generadora de nuevas tecnologías y conocimientos,</w:t>
      </w:r>
      <w:r w:rsidR="00936509" w:rsidRPr="0080096D">
        <w:rPr>
          <w:rFonts w:ascii="AvantGarde Bk BT" w:hAnsi="AvantGarde Bk BT" w:cs="Calibri"/>
          <w:sz w:val="22"/>
          <w:szCs w:val="22"/>
          <w:lang w:val="es-MX"/>
        </w:rPr>
        <w:t xml:space="preserve"> aplicando la cultura de la transparencia y rendición de cuentas, así como el respeto de los derechos humanos.</w:t>
      </w:r>
      <w:r w:rsidRPr="0080096D">
        <w:rPr>
          <w:rFonts w:ascii="AvantGarde Bk BT" w:hAnsi="AvantGarde Bk BT" w:cs="Calibri"/>
          <w:sz w:val="22"/>
          <w:szCs w:val="22"/>
          <w:lang w:val="es-MX"/>
        </w:rPr>
        <w:t xml:space="preserve"> </w:t>
      </w:r>
    </w:p>
    <w:p w:rsidR="0080096D" w:rsidRDefault="0080096D">
      <w:pPr>
        <w:rPr>
          <w:rFonts w:ascii="AvantGarde Bk BT" w:hAnsi="AvantGarde Bk BT" w:cs="Calibri"/>
          <w:color w:val="FF0000"/>
          <w:sz w:val="22"/>
          <w:szCs w:val="22"/>
        </w:rPr>
      </w:pPr>
      <w:r>
        <w:rPr>
          <w:rFonts w:ascii="AvantGarde Bk BT" w:hAnsi="AvantGarde Bk BT" w:cs="Calibri"/>
          <w:color w:val="FF0000"/>
          <w:sz w:val="22"/>
          <w:szCs w:val="22"/>
        </w:rPr>
        <w:br w:type="page"/>
      </w:r>
    </w:p>
    <w:p w:rsidR="00E1141A" w:rsidRPr="0080096D" w:rsidRDefault="00E1141A" w:rsidP="00B8595E">
      <w:pPr>
        <w:pStyle w:val="Textoindependiente"/>
        <w:numPr>
          <w:ilvl w:val="0"/>
          <w:numId w:val="6"/>
        </w:numPr>
        <w:jc w:val="both"/>
        <w:rPr>
          <w:rFonts w:ascii="AvantGarde Bk BT" w:hAnsi="AvantGarde Bk BT" w:cs="Calibri"/>
          <w:sz w:val="22"/>
          <w:szCs w:val="22"/>
          <w:lang w:val="es-MX"/>
        </w:rPr>
      </w:pPr>
      <w:r w:rsidRPr="0080096D">
        <w:rPr>
          <w:rFonts w:ascii="AvantGarde Bk BT" w:hAnsi="AvantGarde Bk BT" w:cs="Calibri"/>
          <w:sz w:val="22"/>
          <w:szCs w:val="22"/>
          <w:lang w:val="es-MX"/>
        </w:rPr>
        <w:lastRenderedPageBreak/>
        <w:t xml:space="preserve">Las tendencias actuales en educación matemática, como la que indica la necesidad de acortar la brecha entre la práctica docente y la investigación, a fin de que, en este mundo global caracterizado por la tecnología y el conocimiento, los profesores de matemáticas tengan herramientas para analizar su quehacer cotidiano y mejorar los procesos de enseñanza y aprendizaje de las matemáticas con la incorporación de la tecnología. </w:t>
      </w:r>
    </w:p>
    <w:p w:rsidR="00E1141A" w:rsidRPr="007C2AE3" w:rsidRDefault="00E1141A" w:rsidP="00953B4D">
      <w:pPr>
        <w:pStyle w:val="Textoindependiente"/>
        <w:numPr>
          <w:ilvl w:val="0"/>
          <w:numId w:val="6"/>
        </w:numPr>
        <w:jc w:val="both"/>
        <w:rPr>
          <w:rFonts w:ascii="AvantGarde Bk BT" w:hAnsi="AvantGarde Bk BT" w:cs="Calibri"/>
          <w:sz w:val="22"/>
          <w:szCs w:val="22"/>
          <w:lang w:val="es-MX"/>
        </w:rPr>
      </w:pPr>
      <w:r w:rsidRPr="007C2AE3">
        <w:rPr>
          <w:rFonts w:ascii="AvantGarde Bk BT" w:hAnsi="AvantGarde Bk BT" w:cs="Calibri"/>
          <w:sz w:val="22"/>
          <w:szCs w:val="22"/>
          <w:lang w:val="es-MX"/>
        </w:rPr>
        <w:t>Las observaciones derivadas de los procesos de seguimiento de egresados y evaluaciones de los alumnos actuales.</w:t>
      </w:r>
    </w:p>
    <w:p w:rsidR="00E1141A" w:rsidRPr="007C2AE3" w:rsidRDefault="00E1141A" w:rsidP="00953B4D">
      <w:pPr>
        <w:pStyle w:val="Textoindependiente"/>
        <w:numPr>
          <w:ilvl w:val="0"/>
          <w:numId w:val="5"/>
        </w:numPr>
        <w:tabs>
          <w:tab w:val="clear" w:pos="1495"/>
        </w:tabs>
        <w:ind w:left="426"/>
        <w:jc w:val="both"/>
        <w:rPr>
          <w:rFonts w:ascii="AvantGarde Bk BT" w:hAnsi="AvantGarde Bk BT" w:cs="Calibri"/>
          <w:sz w:val="22"/>
          <w:szCs w:val="22"/>
          <w:lang w:val="es-MX"/>
        </w:rPr>
      </w:pPr>
      <w:r w:rsidRPr="007C2AE3">
        <w:rPr>
          <w:rFonts w:ascii="AvantGarde Bk BT" w:hAnsi="AvantGarde Bk BT" w:cs="Calibri"/>
          <w:sz w:val="22"/>
          <w:szCs w:val="22"/>
          <w:lang w:val="es-MX"/>
        </w:rPr>
        <w:t xml:space="preserve">Que con la maestría se impulsa, en esta era de avances vertiginosos científicos y tecnológicos, integración y participación social, la formación de personal académico de calidad que atienda las actividades de docencia en matemáticas y ciencias básicas que se requiere en el nivel medio superior y el nivel superior del sistema educativo nacional. Esta demanda se justifica a </w:t>
      </w:r>
      <w:r w:rsidRPr="0080096D">
        <w:rPr>
          <w:rFonts w:ascii="AvantGarde Bk BT" w:hAnsi="AvantGarde Bk BT" w:cs="Calibri"/>
          <w:sz w:val="22"/>
          <w:szCs w:val="22"/>
          <w:lang w:val="es-MX"/>
        </w:rPr>
        <w:t>partir del análisis de los resultados de los estudiantes mexicanos en la evaluación internacional de</w:t>
      </w:r>
      <w:r w:rsidR="00941671" w:rsidRPr="0080096D">
        <w:rPr>
          <w:rFonts w:ascii="AvantGarde Bk BT" w:hAnsi="AvantGarde Bk BT" w:cs="Calibri"/>
          <w:sz w:val="22"/>
          <w:szCs w:val="22"/>
          <w:lang w:val="es-MX"/>
        </w:rPr>
        <w:t>l</w:t>
      </w:r>
      <w:r w:rsidRPr="0080096D">
        <w:rPr>
          <w:rFonts w:ascii="AvantGarde Bk BT" w:hAnsi="AvantGarde Bk BT" w:cs="Calibri"/>
          <w:sz w:val="22"/>
          <w:szCs w:val="22"/>
          <w:lang w:val="es-MX"/>
        </w:rPr>
        <w:t xml:space="preserve"> Programa para la Evaluación Internacional de Alumnos</w:t>
      </w:r>
      <w:r w:rsidR="00941671" w:rsidRPr="0080096D">
        <w:rPr>
          <w:rFonts w:ascii="AvantGarde Bk BT" w:hAnsi="AvantGarde Bk BT" w:cs="Calibri"/>
          <w:sz w:val="22"/>
          <w:szCs w:val="22"/>
          <w:lang w:val="es-MX"/>
        </w:rPr>
        <w:t xml:space="preserve"> (PISA, por sus siglas en inglés)</w:t>
      </w:r>
      <w:r w:rsidRPr="0080096D">
        <w:rPr>
          <w:rFonts w:ascii="AvantGarde Bk BT" w:hAnsi="AvantGarde Bk BT" w:cs="Calibri"/>
          <w:sz w:val="22"/>
          <w:szCs w:val="22"/>
          <w:lang w:val="es-MX"/>
        </w:rPr>
        <w:t xml:space="preserve"> de la</w:t>
      </w:r>
      <w:r w:rsidR="00990C53" w:rsidRPr="0080096D">
        <w:rPr>
          <w:rFonts w:ascii="AvantGarde Bk BT" w:hAnsi="AvantGarde Bk BT" w:cs="Calibri"/>
          <w:sz w:val="22"/>
          <w:szCs w:val="22"/>
          <w:lang w:val="es-MX"/>
        </w:rPr>
        <w:t xml:space="preserve"> Organización para la Cooperación y el Desarrollo Económicos</w:t>
      </w:r>
      <w:r w:rsidRPr="0080096D">
        <w:rPr>
          <w:rFonts w:ascii="AvantGarde Bk BT" w:hAnsi="AvantGarde Bk BT" w:cs="Calibri"/>
          <w:sz w:val="22"/>
          <w:szCs w:val="22"/>
          <w:lang w:val="es-MX"/>
        </w:rPr>
        <w:t xml:space="preserve"> </w:t>
      </w:r>
      <w:r w:rsidR="00990C53" w:rsidRPr="0080096D">
        <w:rPr>
          <w:rFonts w:ascii="AvantGarde Bk BT" w:hAnsi="AvantGarde Bk BT" w:cs="Calibri"/>
          <w:sz w:val="22"/>
          <w:szCs w:val="22"/>
          <w:lang w:val="es-MX"/>
        </w:rPr>
        <w:t>(</w:t>
      </w:r>
      <w:r w:rsidRPr="0080096D">
        <w:rPr>
          <w:rFonts w:ascii="AvantGarde Bk BT" w:hAnsi="AvantGarde Bk BT" w:cs="Calibri"/>
          <w:sz w:val="22"/>
          <w:szCs w:val="22"/>
          <w:lang w:val="es-MX"/>
        </w:rPr>
        <w:t>OCDE) y de pruebas nacionales que evalúan el aprendizaje de las matemáticas (</w:t>
      </w:r>
      <w:r w:rsidR="00990C53" w:rsidRPr="0080096D">
        <w:rPr>
          <w:rFonts w:ascii="AvantGarde Bk BT" w:hAnsi="AvantGarde Bk BT" w:cs="Calibri"/>
          <w:sz w:val="22"/>
          <w:szCs w:val="22"/>
          <w:lang w:val="es-MX"/>
        </w:rPr>
        <w:t>la Evaluación Nacional de Logros Académicos en Centros Escolares [</w:t>
      </w:r>
      <w:r w:rsidRPr="0080096D">
        <w:rPr>
          <w:rFonts w:ascii="AvantGarde Bk BT" w:hAnsi="AvantGarde Bk BT" w:cs="Calibri"/>
          <w:sz w:val="22"/>
          <w:szCs w:val="22"/>
          <w:lang w:val="es-MX"/>
        </w:rPr>
        <w:t>ENLACE</w:t>
      </w:r>
      <w:r w:rsidR="00990C53" w:rsidRPr="0080096D">
        <w:rPr>
          <w:rFonts w:ascii="AvantGarde Bk BT" w:hAnsi="AvantGarde Bk BT" w:cs="Calibri"/>
          <w:sz w:val="22"/>
          <w:szCs w:val="22"/>
          <w:lang w:val="es-MX"/>
        </w:rPr>
        <w:t>]</w:t>
      </w:r>
      <w:r w:rsidRPr="0080096D">
        <w:rPr>
          <w:rFonts w:ascii="AvantGarde Bk BT" w:hAnsi="AvantGarde Bk BT" w:cs="Calibri"/>
          <w:sz w:val="22"/>
          <w:szCs w:val="22"/>
          <w:lang w:val="es-MX"/>
        </w:rPr>
        <w:t xml:space="preserve">, </w:t>
      </w:r>
      <w:r w:rsidR="00941671" w:rsidRPr="0080096D">
        <w:rPr>
          <w:rFonts w:ascii="AvantGarde Bk BT" w:hAnsi="AvantGarde Bk BT" w:cs="Calibri"/>
          <w:sz w:val="22"/>
          <w:szCs w:val="22"/>
          <w:lang w:val="es-MX"/>
        </w:rPr>
        <w:t xml:space="preserve">y </w:t>
      </w:r>
      <w:r w:rsidR="00990C53" w:rsidRPr="0080096D">
        <w:rPr>
          <w:rFonts w:ascii="AvantGarde Bk BT" w:hAnsi="AvantGarde Bk BT" w:cs="Calibri"/>
          <w:sz w:val="22"/>
          <w:szCs w:val="22"/>
          <w:lang w:val="es-MX"/>
        </w:rPr>
        <w:t>el Plan Nacional para la Evaluación de los aprendizajes [</w:t>
      </w:r>
      <w:r w:rsidRPr="0080096D">
        <w:rPr>
          <w:rFonts w:ascii="AvantGarde Bk BT" w:hAnsi="AvantGarde Bk BT" w:cs="Calibri"/>
          <w:sz w:val="22"/>
          <w:szCs w:val="22"/>
          <w:lang w:val="es-MX"/>
        </w:rPr>
        <w:t>PLANEA</w:t>
      </w:r>
      <w:r w:rsidR="00990C53" w:rsidRPr="0080096D">
        <w:rPr>
          <w:rFonts w:ascii="AvantGarde Bk BT" w:hAnsi="AvantGarde Bk BT" w:cs="Calibri"/>
          <w:sz w:val="22"/>
          <w:szCs w:val="22"/>
          <w:lang w:val="es-MX"/>
        </w:rPr>
        <w:t>]</w:t>
      </w:r>
      <w:r w:rsidRPr="0080096D">
        <w:rPr>
          <w:rFonts w:ascii="AvantGarde Bk BT" w:hAnsi="AvantGarde Bk BT" w:cs="Calibri"/>
          <w:sz w:val="22"/>
          <w:szCs w:val="22"/>
          <w:lang w:val="es-MX"/>
        </w:rPr>
        <w:t>) o bien el ingreso al nivel superior (</w:t>
      </w:r>
      <w:r w:rsidR="00CB2045" w:rsidRPr="0080096D">
        <w:rPr>
          <w:rFonts w:ascii="AvantGarde Bk BT" w:hAnsi="AvantGarde Bk BT" w:cs="Calibri"/>
          <w:sz w:val="22"/>
          <w:szCs w:val="22"/>
          <w:lang w:val="es-MX"/>
        </w:rPr>
        <w:t>d</w:t>
      </w:r>
      <w:r w:rsidR="00D667B8" w:rsidRPr="0080096D">
        <w:rPr>
          <w:rFonts w:ascii="AvantGarde Bk BT" w:hAnsi="AvantGarde Bk BT" w:cs="Calibri"/>
          <w:sz w:val="22"/>
          <w:szCs w:val="22"/>
          <w:lang w:val="es-MX"/>
        </w:rPr>
        <w:t xml:space="preserve">el </w:t>
      </w:r>
      <w:r w:rsidR="00990C53" w:rsidRPr="0080096D">
        <w:rPr>
          <w:rFonts w:ascii="AvantGarde Bk BT" w:hAnsi="AvantGarde Bk BT" w:cs="Calibri"/>
          <w:sz w:val="22"/>
          <w:szCs w:val="22"/>
          <w:lang w:val="es-MX"/>
        </w:rPr>
        <w:t>Centro Nacional para la Evaluación de la Educación Superior [</w:t>
      </w:r>
      <w:r w:rsidRPr="0080096D">
        <w:rPr>
          <w:rFonts w:ascii="AvantGarde Bk BT" w:hAnsi="AvantGarde Bk BT" w:cs="Calibri"/>
          <w:sz w:val="22"/>
          <w:szCs w:val="22"/>
          <w:lang w:val="es-MX"/>
        </w:rPr>
        <w:t>CENEVAL</w:t>
      </w:r>
      <w:r w:rsidR="00990C53" w:rsidRPr="0080096D">
        <w:rPr>
          <w:rFonts w:ascii="AvantGarde Bk BT" w:hAnsi="AvantGarde Bk BT" w:cs="Calibri"/>
          <w:sz w:val="22"/>
          <w:szCs w:val="22"/>
          <w:lang w:val="es-MX"/>
        </w:rPr>
        <w:t>]</w:t>
      </w:r>
      <w:r w:rsidRPr="0080096D">
        <w:rPr>
          <w:rFonts w:ascii="AvantGarde Bk BT" w:hAnsi="AvantGarde Bk BT" w:cs="Calibri"/>
          <w:sz w:val="22"/>
          <w:szCs w:val="22"/>
          <w:lang w:val="es-MX"/>
        </w:rPr>
        <w:t xml:space="preserve">) de los últimos años. En términos generales el desempeño de los estudiantes </w:t>
      </w:r>
      <w:r w:rsidRPr="007C2AE3">
        <w:rPr>
          <w:rFonts w:ascii="AvantGarde Bk BT" w:hAnsi="AvantGarde Bk BT" w:cs="Calibri"/>
          <w:sz w:val="22"/>
          <w:szCs w:val="22"/>
          <w:lang w:val="es-MX"/>
        </w:rPr>
        <w:t xml:space="preserve">mexicanos en estas pruebas es no satisfactoria. </w:t>
      </w:r>
    </w:p>
    <w:p w:rsidR="00E1141A" w:rsidRPr="007C2AE3" w:rsidRDefault="00E1141A" w:rsidP="00953B4D">
      <w:pPr>
        <w:pStyle w:val="Textoindependiente"/>
        <w:numPr>
          <w:ilvl w:val="0"/>
          <w:numId w:val="5"/>
        </w:numPr>
        <w:tabs>
          <w:tab w:val="clear" w:pos="1495"/>
        </w:tabs>
        <w:ind w:left="426"/>
        <w:jc w:val="both"/>
        <w:rPr>
          <w:rFonts w:ascii="AvantGarde Bk BT" w:hAnsi="AvantGarde Bk BT" w:cs="Calibri"/>
          <w:sz w:val="22"/>
          <w:szCs w:val="22"/>
          <w:lang w:val="es-MX"/>
        </w:rPr>
      </w:pPr>
      <w:r w:rsidRPr="007C2AE3">
        <w:rPr>
          <w:rFonts w:ascii="AvantGarde Bk BT" w:hAnsi="AvantGarde Bk BT" w:cs="Calibri"/>
          <w:sz w:val="22"/>
          <w:szCs w:val="22"/>
          <w:lang w:val="es-MX"/>
        </w:rPr>
        <w:t>Que el posgrado se justifica porque, tanto en nivel medio superior y el nivel superior, el mercado laboral se encuentra cubierto por profesores que no recibieron formación en didáctica de las matemáticas. Usualmente, quienes atienden los cursos en las instituciones son egresados de ingenierías o licenciaturas que no fueron formados para ser docentes, por lo que con frecuencia tienen diferentes niveles de deficiencias en su formación matemática o didáctica.</w:t>
      </w:r>
    </w:p>
    <w:p w:rsidR="00BD10BE" w:rsidRPr="007C2AE3" w:rsidRDefault="00E1141A" w:rsidP="00953B4D">
      <w:pPr>
        <w:pStyle w:val="Textoindependiente"/>
        <w:numPr>
          <w:ilvl w:val="0"/>
          <w:numId w:val="5"/>
        </w:numPr>
        <w:tabs>
          <w:tab w:val="clear" w:pos="1495"/>
        </w:tabs>
        <w:ind w:left="426"/>
        <w:jc w:val="both"/>
        <w:rPr>
          <w:rFonts w:ascii="AvantGarde Bk BT" w:hAnsi="AvantGarde Bk BT" w:cs="Calibri"/>
          <w:sz w:val="22"/>
          <w:szCs w:val="22"/>
          <w:lang w:val="es-MX"/>
        </w:rPr>
      </w:pPr>
      <w:r w:rsidRPr="007C2AE3">
        <w:rPr>
          <w:rFonts w:ascii="AvantGarde Bk BT" w:hAnsi="AvantGarde Bk BT" w:cs="Calibri"/>
          <w:sz w:val="22"/>
          <w:szCs w:val="22"/>
          <w:lang w:val="es-MX"/>
        </w:rPr>
        <w:t xml:space="preserve">Que la pertinencia del programa se valida a partir de la necesidad de atender las demandas de formación de profesores que promuevan una educación matemática de calidad en los distintos niveles educativos, que formen alumnos reflexivos, críticos, creativos y propositivos con flexibilidad para razonar sobre la información cuantitativa que se está generando de manera continua y la forma como cambia esta información; con habilidades de exploración, manejo de información, sistematización, modelación y uso de tecnología. </w:t>
      </w:r>
    </w:p>
    <w:p w:rsidR="00BD10BE" w:rsidRPr="007C2AE3" w:rsidRDefault="00BD10BE">
      <w:pPr>
        <w:rPr>
          <w:rFonts w:ascii="AvantGarde Bk BT" w:hAnsi="AvantGarde Bk BT" w:cs="Calibri"/>
          <w:sz w:val="22"/>
          <w:szCs w:val="22"/>
        </w:rPr>
      </w:pPr>
      <w:r w:rsidRPr="007C2AE3">
        <w:rPr>
          <w:rFonts w:ascii="AvantGarde Bk BT" w:hAnsi="AvantGarde Bk BT" w:cs="Calibri"/>
          <w:sz w:val="22"/>
          <w:szCs w:val="22"/>
        </w:rPr>
        <w:br w:type="page"/>
      </w:r>
    </w:p>
    <w:p w:rsidR="00E1141A" w:rsidRPr="007C2AE3" w:rsidRDefault="00E1141A" w:rsidP="00BD10BE">
      <w:pPr>
        <w:pStyle w:val="Textoindependiente"/>
        <w:ind w:left="66"/>
        <w:jc w:val="both"/>
        <w:rPr>
          <w:rFonts w:ascii="AvantGarde Bk BT" w:hAnsi="AvantGarde Bk BT" w:cs="Calibri"/>
          <w:sz w:val="22"/>
          <w:szCs w:val="22"/>
          <w:lang w:val="es-MX"/>
        </w:rPr>
      </w:pPr>
    </w:p>
    <w:p w:rsidR="00182A05" w:rsidRPr="007C2AE3" w:rsidRDefault="00E1141A" w:rsidP="00953B4D">
      <w:pPr>
        <w:pStyle w:val="Textoindependiente"/>
        <w:numPr>
          <w:ilvl w:val="0"/>
          <w:numId w:val="5"/>
        </w:numPr>
        <w:tabs>
          <w:tab w:val="clear" w:pos="1495"/>
        </w:tabs>
        <w:ind w:left="426"/>
        <w:jc w:val="both"/>
        <w:rPr>
          <w:rFonts w:ascii="AvantGarde Bk BT" w:hAnsi="AvantGarde Bk BT" w:cs="Calibri"/>
          <w:sz w:val="22"/>
          <w:szCs w:val="22"/>
          <w:lang w:val="es-MX"/>
        </w:rPr>
      </w:pPr>
      <w:r w:rsidRPr="007C2AE3">
        <w:rPr>
          <w:rFonts w:ascii="AvantGarde Bk BT" w:hAnsi="AvantGarde Bk BT" w:cs="Calibri"/>
          <w:sz w:val="22"/>
          <w:szCs w:val="22"/>
          <w:lang w:val="es-MX"/>
        </w:rPr>
        <w:t>Que el posgrado es pertinente porque no existen programas de posgrado en el entorno relacionados con la Enseñanza de las Matemáticas para el nivel medio superior y superior. Los posgrados que existen están en la Ciudad de México, la Universidad Autónoma de Querétaro, la Universidad Juárez del Estado de Durango y la Universidad Autónoma de Zacatecas. Por lo tanto, no hay alternativas profesionalizantes en el entorno cercano para realizar estudios de posgrado en el área de la Matemática Educativa. Esto se refleja en un gran número de interesados para ingresar a la Maestría. Además de la demanda de aspirantes nacionales, también se tiene un aumento en el número de aspirantes extranjeros.</w:t>
      </w:r>
    </w:p>
    <w:p w:rsidR="00182A05" w:rsidRPr="0080096D" w:rsidRDefault="00182A05" w:rsidP="00953B4D">
      <w:pPr>
        <w:pStyle w:val="Textoindependiente"/>
        <w:numPr>
          <w:ilvl w:val="0"/>
          <w:numId w:val="5"/>
        </w:numPr>
        <w:tabs>
          <w:tab w:val="clear" w:pos="1495"/>
        </w:tabs>
        <w:ind w:left="426"/>
        <w:jc w:val="both"/>
        <w:rPr>
          <w:rFonts w:ascii="AvantGarde Bk BT" w:hAnsi="AvantGarde Bk BT" w:cs="Calibri"/>
          <w:sz w:val="22"/>
          <w:szCs w:val="22"/>
          <w:lang w:val="es-MX"/>
        </w:rPr>
      </w:pPr>
      <w:r w:rsidRPr="007C2AE3">
        <w:rPr>
          <w:rFonts w:ascii="AvantGarde Bk BT" w:hAnsi="AvantGarde Bk BT" w:cs="Calibri"/>
          <w:sz w:val="22"/>
          <w:szCs w:val="22"/>
          <w:lang w:val="es-MX"/>
        </w:rPr>
        <w:t xml:space="preserve">Que la pertinencia del posgrado se ratifica, también, a partir de los resultados de estudios locales obtenidos del análisis del seguimiento de los egresados de las generaciones 2014-2016 </w:t>
      </w:r>
      <w:r w:rsidRPr="0080096D">
        <w:rPr>
          <w:rFonts w:ascii="AvantGarde Bk BT" w:hAnsi="AvantGarde Bk BT" w:cs="Calibri"/>
          <w:sz w:val="22"/>
          <w:szCs w:val="22"/>
          <w:lang w:val="es-MX"/>
        </w:rPr>
        <w:t xml:space="preserve">y 2016-2018 de la Maestría, tanto de egresados nacionales como extranjeros, y el </w:t>
      </w:r>
      <w:r w:rsidR="00630311" w:rsidRPr="0080096D">
        <w:rPr>
          <w:rFonts w:ascii="AvantGarde Bk BT" w:hAnsi="AvantGarde Bk BT" w:cs="Calibri"/>
          <w:sz w:val="22"/>
          <w:szCs w:val="22"/>
          <w:lang w:val="es-MX"/>
        </w:rPr>
        <w:t xml:space="preserve">que llevó a cabo </w:t>
      </w:r>
      <w:r w:rsidRPr="0080096D">
        <w:rPr>
          <w:rFonts w:ascii="AvantGarde Bk BT" w:hAnsi="AvantGarde Bk BT" w:cs="Calibri"/>
          <w:sz w:val="22"/>
          <w:szCs w:val="22"/>
          <w:lang w:val="es-MX"/>
        </w:rPr>
        <w:t>la compañía especializada contratada por la Universidad de Guadalajara</w:t>
      </w:r>
      <w:r w:rsidR="00630311" w:rsidRPr="0080096D">
        <w:rPr>
          <w:rFonts w:ascii="AvantGarde Bk BT" w:hAnsi="AvantGarde Bk BT" w:cs="Calibri"/>
          <w:sz w:val="22"/>
          <w:szCs w:val="22"/>
          <w:lang w:val="es-MX"/>
        </w:rPr>
        <w:t>. Los resultados</w:t>
      </w:r>
      <w:r w:rsidR="00EC4396" w:rsidRPr="0080096D">
        <w:rPr>
          <w:rFonts w:ascii="AvantGarde Bk BT" w:hAnsi="AvantGarde Bk BT" w:cs="Calibri"/>
          <w:sz w:val="22"/>
          <w:szCs w:val="22"/>
          <w:lang w:val="es-MX"/>
        </w:rPr>
        <w:t xml:space="preserve"> mostraron</w:t>
      </w:r>
      <w:r w:rsidRPr="0080096D">
        <w:rPr>
          <w:rFonts w:ascii="AvantGarde Bk BT" w:hAnsi="AvantGarde Bk BT" w:cs="Calibri"/>
          <w:sz w:val="22"/>
          <w:szCs w:val="22"/>
          <w:lang w:val="es-MX"/>
        </w:rPr>
        <w:t xml:space="preserve"> que el programa fue bien evaluado bajo los siguientes indicadores: </w:t>
      </w:r>
    </w:p>
    <w:p w:rsidR="00182A05" w:rsidRPr="0080096D" w:rsidRDefault="00182A05" w:rsidP="00953B4D">
      <w:pPr>
        <w:pStyle w:val="Textoindependiente"/>
        <w:numPr>
          <w:ilvl w:val="0"/>
          <w:numId w:val="7"/>
        </w:numPr>
        <w:jc w:val="both"/>
        <w:rPr>
          <w:rFonts w:ascii="AvantGarde Bk BT" w:hAnsi="AvantGarde Bk BT" w:cs="Calibri"/>
          <w:sz w:val="22"/>
          <w:szCs w:val="22"/>
          <w:lang w:val="es-MX"/>
        </w:rPr>
      </w:pPr>
      <w:r w:rsidRPr="0080096D">
        <w:rPr>
          <w:rFonts w:ascii="AvantGarde Bk BT" w:hAnsi="AvantGarde Bk BT" w:cs="Calibri"/>
          <w:sz w:val="22"/>
          <w:szCs w:val="22"/>
          <w:lang w:val="es-MX"/>
        </w:rPr>
        <w:t xml:space="preserve">El índice ponderado de satisfacción con el programa fue de 96.5%; </w:t>
      </w:r>
    </w:p>
    <w:p w:rsidR="00182A05" w:rsidRPr="0080096D" w:rsidRDefault="00182A05" w:rsidP="00953B4D">
      <w:pPr>
        <w:pStyle w:val="Textoindependiente"/>
        <w:numPr>
          <w:ilvl w:val="0"/>
          <w:numId w:val="7"/>
        </w:numPr>
        <w:jc w:val="both"/>
        <w:rPr>
          <w:rFonts w:ascii="AvantGarde Bk BT" w:hAnsi="AvantGarde Bk BT" w:cs="Calibri"/>
          <w:sz w:val="22"/>
          <w:szCs w:val="22"/>
          <w:lang w:val="es-MX"/>
        </w:rPr>
      </w:pPr>
      <w:r w:rsidRPr="0080096D">
        <w:rPr>
          <w:rFonts w:ascii="AvantGarde Bk BT" w:hAnsi="AvantGarde Bk BT" w:cs="Calibri"/>
          <w:sz w:val="22"/>
          <w:szCs w:val="22"/>
          <w:lang w:val="es-MX"/>
        </w:rPr>
        <w:t xml:space="preserve">El impacto de la maestría en el desempeño de los egresados en una mejora laboral fue calificado con 92.9% como el resultado de formación recibida y </w:t>
      </w:r>
    </w:p>
    <w:p w:rsidR="00182A05" w:rsidRPr="0080096D" w:rsidRDefault="00154778" w:rsidP="00953B4D">
      <w:pPr>
        <w:pStyle w:val="Textoindependiente"/>
        <w:numPr>
          <w:ilvl w:val="0"/>
          <w:numId w:val="7"/>
        </w:numPr>
        <w:jc w:val="both"/>
        <w:rPr>
          <w:rFonts w:ascii="AvantGarde Bk BT" w:hAnsi="AvantGarde Bk BT" w:cs="Calibri"/>
          <w:sz w:val="22"/>
          <w:szCs w:val="22"/>
          <w:lang w:val="es-MX"/>
        </w:rPr>
      </w:pPr>
      <w:r w:rsidRPr="0080096D">
        <w:rPr>
          <w:rFonts w:ascii="AvantGarde Bk BT" w:hAnsi="AvantGarde Bk BT" w:cs="Calibri"/>
          <w:sz w:val="22"/>
          <w:szCs w:val="22"/>
          <w:lang w:val="es-MX"/>
        </w:rPr>
        <w:t xml:space="preserve">Existe </w:t>
      </w:r>
      <w:r w:rsidR="00182A05" w:rsidRPr="0080096D">
        <w:rPr>
          <w:rFonts w:ascii="AvantGarde Bk BT" w:hAnsi="AvantGarde Bk BT" w:cs="Calibri"/>
          <w:sz w:val="22"/>
          <w:szCs w:val="22"/>
          <w:lang w:val="es-MX"/>
        </w:rPr>
        <w:t xml:space="preserve">evidencia de que los egresados ponen en práctica lo aprendido en el programa y varios se han convertido en líderes académicos en sus centros de trabajo. </w:t>
      </w:r>
    </w:p>
    <w:p w:rsidR="002D6622" w:rsidRPr="007C2AE3" w:rsidRDefault="00363488" w:rsidP="00953B4D">
      <w:pPr>
        <w:pStyle w:val="Prrafodelista"/>
        <w:numPr>
          <w:ilvl w:val="0"/>
          <w:numId w:val="5"/>
        </w:numPr>
        <w:tabs>
          <w:tab w:val="clear" w:pos="1495"/>
          <w:tab w:val="num" w:pos="426"/>
        </w:tabs>
        <w:ind w:left="426"/>
        <w:jc w:val="both"/>
        <w:rPr>
          <w:rFonts w:ascii="AvantGarde Bk BT" w:hAnsi="AvantGarde Bk BT" w:cs="Calibri"/>
          <w:sz w:val="22"/>
          <w:szCs w:val="22"/>
        </w:rPr>
      </w:pPr>
      <w:r w:rsidRPr="007C2AE3">
        <w:rPr>
          <w:rFonts w:ascii="AvantGarde Bk BT" w:hAnsi="AvantGarde Bk BT" w:cs="Calibri"/>
          <w:sz w:val="22"/>
          <w:szCs w:val="22"/>
        </w:rPr>
        <w:t>Que se pretende formar a los estudiantes de posgrado bajo una concepción de la enseñanza y el aprendizaje de las matemáticas, basada en su desarrollo histórico, la experimentación en el aula, la psicología de la educación matemática y los procesos epistemológicos que se desarrollan en el alumnado; el uso de recursos didácticos y multimedia, el empleo de plataformas en internet, software libre, applets y objetos para aprendizaje, herramientas como la calculadora, la computadora y los teléfonos móviles inteligentes, entre otros.</w:t>
      </w:r>
    </w:p>
    <w:p w:rsidR="002D6622" w:rsidRPr="007C2AE3" w:rsidRDefault="002D6622" w:rsidP="002D6622">
      <w:pPr>
        <w:pStyle w:val="Prrafodelista"/>
        <w:tabs>
          <w:tab w:val="num" w:pos="426"/>
        </w:tabs>
        <w:ind w:left="426"/>
        <w:jc w:val="both"/>
        <w:rPr>
          <w:rFonts w:ascii="AvantGarde Bk BT" w:hAnsi="AvantGarde Bk BT" w:cs="Calibri"/>
          <w:sz w:val="22"/>
          <w:szCs w:val="22"/>
        </w:rPr>
      </w:pPr>
    </w:p>
    <w:p w:rsidR="002D6622" w:rsidRPr="007C2AE3" w:rsidRDefault="002D6622" w:rsidP="00953B4D">
      <w:pPr>
        <w:pStyle w:val="Prrafodelista"/>
        <w:numPr>
          <w:ilvl w:val="0"/>
          <w:numId w:val="5"/>
        </w:numPr>
        <w:tabs>
          <w:tab w:val="clear" w:pos="1495"/>
          <w:tab w:val="num" w:pos="426"/>
        </w:tabs>
        <w:ind w:left="426"/>
        <w:jc w:val="both"/>
        <w:rPr>
          <w:rFonts w:ascii="AvantGarde Bk BT" w:hAnsi="AvantGarde Bk BT" w:cs="Calibri"/>
          <w:sz w:val="22"/>
          <w:szCs w:val="22"/>
        </w:rPr>
      </w:pPr>
      <w:r w:rsidRPr="007C2AE3">
        <w:rPr>
          <w:rFonts w:ascii="AvantGarde Bk BT" w:hAnsi="AvantGarde Bk BT" w:cs="Calibri"/>
          <w:sz w:val="22"/>
          <w:szCs w:val="22"/>
        </w:rPr>
        <w:t>Que la planta académica de la Maestría en Enseñanza de las Matemáticas se caracteriza por tener experiencia y producción académica en el área de la Educación Matemática para mantener con calidad el Posgrado. Se apoya principalmente en diez doctores; todos de tiempo completo y cinco de ellos son miembros del Sistema Nacional de Investigadores (SNI). Esta planta académica mantiene relaciones de cooperación con diferentes profesores e investigadores de programas educativos afines, cuerpos académicos y grupos de investigación nacionales y del extranjero.</w:t>
      </w:r>
    </w:p>
    <w:p w:rsidR="002D6622" w:rsidRPr="007C2AE3" w:rsidRDefault="002D6622" w:rsidP="002D6622">
      <w:pPr>
        <w:pStyle w:val="Prrafodelista"/>
        <w:rPr>
          <w:rFonts w:ascii="AvantGarde Bk BT" w:hAnsi="AvantGarde Bk BT"/>
          <w:sz w:val="22"/>
          <w:szCs w:val="22"/>
        </w:rPr>
      </w:pPr>
    </w:p>
    <w:p w:rsidR="002D6622" w:rsidRPr="007C2AE3" w:rsidRDefault="002D6622" w:rsidP="00953B4D">
      <w:pPr>
        <w:pStyle w:val="Prrafodelista"/>
        <w:numPr>
          <w:ilvl w:val="0"/>
          <w:numId w:val="5"/>
        </w:numPr>
        <w:tabs>
          <w:tab w:val="clear" w:pos="1495"/>
          <w:tab w:val="num" w:pos="426"/>
        </w:tabs>
        <w:ind w:left="426"/>
        <w:jc w:val="both"/>
        <w:rPr>
          <w:rFonts w:ascii="AvantGarde Bk BT" w:hAnsi="AvantGarde Bk BT" w:cs="Calibri"/>
          <w:sz w:val="22"/>
          <w:szCs w:val="22"/>
        </w:rPr>
      </w:pPr>
      <w:r w:rsidRPr="007C2AE3">
        <w:rPr>
          <w:rFonts w:ascii="AvantGarde Bk BT" w:hAnsi="AvantGarde Bk BT"/>
          <w:sz w:val="22"/>
          <w:szCs w:val="22"/>
        </w:rPr>
        <w:lastRenderedPageBreak/>
        <w:t xml:space="preserve">Que la Maestría </w:t>
      </w:r>
      <w:r w:rsidR="00B455D3" w:rsidRPr="007C2AE3">
        <w:rPr>
          <w:rFonts w:ascii="AvantGarde Bk BT" w:hAnsi="AvantGarde Bk BT" w:cs="Calibri"/>
          <w:sz w:val="22"/>
          <w:szCs w:val="22"/>
        </w:rPr>
        <w:t xml:space="preserve">en Enseñanza de las Matemáticas </w:t>
      </w:r>
      <w:r w:rsidRPr="007C2AE3">
        <w:rPr>
          <w:rFonts w:ascii="AvantGarde Bk BT" w:hAnsi="AvantGarde Bk BT"/>
          <w:sz w:val="22"/>
          <w:szCs w:val="22"/>
        </w:rPr>
        <w:t xml:space="preserve">tiene las siguientes líneas de generación y aplicación del conocimiento, relacionadas con el desarrollo del programa educativo: </w:t>
      </w:r>
    </w:p>
    <w:p w:rsidR="002D6622" w:rsidRPr="007C2AE3" w:rsidRDefault="002D6622" w:rsidP="00154778">
      <w:pPr>
        <w:pStyle w:val="Prrafodelista"/>
        <w:numPr>
          <w:ilvl w:val="0"/>
          <w:numId w:val="8"/>
        </w:numPr>
        <w:jc w:val="both"/>
        <w:rPr>
          <w:rFonts w:ascii="AvantGarde Bk BT" w:hAnsi="AvantGarde Bk BT"/>
          <w:sz w:val="22"/>
          <w:szCs w:val="22"/>
        </w:rPr>
      </w:pPr>
      <w:r w:rsidRPr="007C2AE3">
        <w:rPr>
          <w:rFonts w:ascii="AvantGarde Bk BT" w:hAnsi="AvantGarde Bk BT"/>
          <w:sz w:val="22"/>
          <w:szCs w:val="22"/>
        </w:rPr>
        <w:t xml:space="preserve">Desarrollo y aplicación de la tecnología para el aprendizaje y la enseñanza de las matemáticas. </w:t>
      </w:r>
    </w:p>
    <w:p w:rsidR="002D6622" w:rsidRPr="007C2AE3" w:rsidRDefault="002D6622" w:rsidP="00154778">
      <w:pPr>
        <w:pStyle w:val="Prrafodelista"/>
        <w:numPr>
          <w:ilvl w:val="0"/>
          <w:numId w:val="8"/>
        </w:numPr>
        <w:jc w:val="both"/>
        <w:rPr>
          <w:rFonts w:ascii="AvantGarde Bk BT" w:hAnsi="AvantGarde Bk BT"/>
          <w:sz w:val="22"/>
          <w:szCs w:val="22"/>
        </w:rPr>
      </w:pPr>
      <w:r w:rsidRPr="007C2AE3">
        <w:rPr>
          <w:rFonts w:ascii="AvantGarde Bk BT" w:hAnsi="AvantGarde Bk BT"/>
          <w:sz w:val="22"/>
          <w:szCs w:val="22"/>
        </w:rPr>
        <w:t>Procesos de enseñanza y aprendizaje de las matemáticas, evaluación y diseño curricular.</w:t>
      </w:r>
    </w:p>
    <w:p w:rsidR="00200DEA" w:rsidRPr="007C2AE3" w:rsidRDefault="00200DEA" w:rsidP="00F23548">
      <w:pPr>
        <w:rPr>
          <w:rFonts w:ascii="AvantGarde Bk BT" w:hAnsi="AvantGarde Bk BT"/>
          <w:sz w:val="22"/>
          <w:szCs w:val="22"/>
        </w:rPr>
      </w:pPr>
    </w:p>
    <w:p w:rsidR="004C4D9A" w:rsidRPr="007C2AE3" w:rsidRDefault="00882871" w:rsidP="00953B4D">
      <w:pPr>
        <w:pStyle w:val="Prrafodelista"/>
        <w:numPr>
          <w:ilvl w:val="0"/>
          <w:numId w:val="5"/>
        </w:numPr>
        <w:tabs>
          <w:tab w:val="clear" w:pos="1495"/>
          <w:tab w:val="num" w:pos="426"/>
        </w:tabs>
        <w:ind w:left="426"/>
        <w:jc w:val="both"/>
        <w:rPr>
          <w:rFonts w:ascii="AvantGarde Bk BT" w:hAnsi="AvantGarde Bk BT"/>
          <w:sz w:val="22"/>
          <w:szCs w:val="22"/>
        </w:rPr>
      </w:pPr>
      <w:r w:rsidRPr="007C2AE3">
        <w:rPr>
          <w:rFonts w:ascii="AvantGarde Bk BT" w:hAnsi="AvantGarde Bk BT"/>
          <w:sz w:val="22"/>
          <w:szCs w:val="22"/>
        </w:rPr>
        <w:t xml:space="preserve">Que el Colegio del Departamento de </w:t>
      </w:r>
      <w:r w:rsidR="00BA0A3A" w:rsidRPr="007C2AE3">
        <w:rPr>
          <w:rFonts w:ascii="AvantGarde Bk BT" w:hAnsi="AvantGarde Bk BT"/>
          <w:sz w:val="22"/>
          <w:szCs w:val="22"/>
        </w:rPr>
        <w:t>Matemáticas</w:t>
      </w:r>
      <w:r w:rsidRPr="007C2AE3">
        <w:rPr>
          <w:rFonts w:ascii="AvantGarde Bk BT" w:hAnsi="AvantGarde Bk BT"/>
          <w:sz w:val="22"/>
          <w:szCs w:val="22"/>
        </w:rPr>
        <w:t xml:space="preserve"> le extendió al Consejo Divisional de Ciencias Básicas y este a su vez, al Consejo del Centro Universitario de Ciencias Exactas e Ingenierías, la propuesta de modificación del programa académico de la Maes</w:t>
      </w:r>
      <w:r w:rsidR="00F23548" w:rsidRPr="007C2AE3">
        <w:rPr>
          <w:rFonts w:ascii="AvantGarde Bk BT" w:hAnsi="AvantGarde Bk BT"/>
          <w:sz w:val="22"/>
          <w:szCs w:val="22"/>
        </w:rPr>
        <w:t xml:space="preserve">tría en </w:t>
      </w:r>
      <w:r w:rsidR="00BA0A3A" w:rsidRPr="007C2AE3">
        <w:rPr>
          <w:rFonts w:ascii="AvantGarde Bk BT" w:hAnsi="AvantGarde Bk BT"/>
          <w:sz w:val="22"/>
          <w:szCs w:val="22"/>
        </w:rPr>
        <w:t>Enseñanza de las Matemáticas</w:t>
      </w:r>
      <w:r w:rsidRPr="007C2AE3">
        <w:rPr>
          <w:rFonts w:ascii="AvantGarde Bk BT" w:hAnsi="AvantGarde Bk BT"/>
          <w:sz w:val="22"/>
          <w:szCs w:val="22"/>
        </w:rPr>
        <w:t>, aprobado mediante dictamen CONS-CUCEI/CE-CH/00</w:t>
      </w:r>
      <w:r w:rsidR="00BA0A3A" w:rsidRPr="007C2AE3">
        <w:rPr>
          <w:rFonts w:ascii="AvantGarde Bk BT" w:hAnsi="AvantGarde Bk BT"/>
          <w:sz w:val="22"/>
          <w:szCs w:val="22"/>
        </w:rPr>
        <w:t>3/2020, de fecha 28</w:t>
      </w:r>
      <w:r w:rsidRPr="007C2AE3">
        <w:rPr>
          <w:rFonts w:ascii="AvantGarde Bk BT" w:hAnsi="AvantGarde Bk BT"/>
          <w:sz w:val="22"/>
          <w:szCs w:val="22"/>
        </w:rPr>
        <w:t xml:space="preserve"> de octubre de 2020.</w:t>
      </w:r>
    </w:p>
    <w:p w:rsidR="004C4D9A" w:rsidRPr="007C2AE3" w:rsidRDefault="004C4D9A" w:rsidP="004C4D9A">
      <w:pPr>
        <w:pStyle w:val="Prrafodelista"/>
        <w:tabs>
          <w:tab w:val="num" w:pos="426"/>
        </w:tabs>
        <w:ind w:left="426"/>
        <w:jc w:val="both"/>
        <w:rPr>
          <w:rFonts w:ascii="AvantGarde Bk BT" w:hAnsi="AvantGarde Bk BT"/>
          <w:sz w:val="22"/>
          <w:szCs w:val="22"/>
        </w:rPr>
      </w:pPr>
    </w:p>
    <w:p w:rsidR="006A3AE6" w:rsidRPr="007C2AE3" w:rsidRDefault="006A3AE6" w:rsidP="00953B4D">
      <w:pPr>
        <w:pStyle w:val="Prrafodelista"/>
        <w:numPr>
          <w:ilvl w:val="0"/>
          <w:numId w:val="5"/>
        </w:numPr>
        <w:tabs>
          <w:tab w:val="clear" w:pos="1495"/>
          <w:tab w:val="num" w:pos="426"/>
        </w:tabs>
        <w:ind w:left="426"/>
        <w:jc w:val="both"/>
        <w:rPr>
          <w:rFonts w:ascii="AvantGarde Bk BT" w:hAnsi="AvantGarde Bk BT"/>
          <w:sz w:val="22"/>
          <w:szCs w:val="22"/>
        </w:rPr>
      </w:pPr>
      <w:r w:rsidRPr="007C2AE3">
        <w:rPr>
          <w:rFonts w:ascii="AvantGarde Bk BT" w:hAnsi="AvantGarde Bk BT"/>
          <w:sz w:val="22"/>
          <w:szCs w:val="22"/>
        </w:rPr>
        <w:t xml:space="preserve">Que </w:t>
      </w:r>
      <w:r w:rsidR="002B6224" w:rsidRPr="007C2AE3">
        <w:rPr>
          <w:rFonts w:ascii="AvantGarde Bk BT" w:hAnsi="AvantGarde Bk BT"/>
          <w:sz w:val="22"/>
          <w:szCs w:val="22"/>
        </w:rPr>
        <w:t>l</w:t>
      </w:r>
      <w:r w:rsidRPr="007C2AE3">
        <w:rPr>
          <w:rFonts w:ascii="AvantGarde Bk BT" w:hAnsi="AvantGarde Bk BT"/>
          <w:sz w:val="22"/>
          <w:szCs w:val="22"/>
        </w:rPr>
        <w:t>os</w:t>
      </w:r>
      <w:r w:rsidR="002B6224" w:rsidRPr="007C2AE3">
        <w:rPr>
          <w:rFonts w:ascii="AvantGarde Bk BT" w:hAnsi="AvantGarde Bk BT"/>
          <w:sz w:val="22"/>
          <w:szCs w:val="22"/>
        </w:rPr>
        <w:t xml:space="preserve"> </w:t>
      </w:r>
      <w:r w:rsidR="002B6224" w:rsidRPr="007C2AE3">
        <w:rPr>
          <w:rFonts w:ascii="AvantGarde Bk BT" w:hAnsi="AvantGarde Bk BT"/>
          <w:b/>
          <w:sz w:val="22"/>
          <w:szCs w:val="22"/>
        </w:rPr>
        <w:t>objetivo</w:t>
      </w:r>
      <w:r w:rsidRPr="007C2AE3">
        <w:rPr>
          <w:rFonts w:ascii="AvantGarde Bk BT" w:hAnsi="AvantGarde Bk BT"/>
          <w:b/>
          <w:sz w:val="22"/>
          <w:szCs w:val="22"/>
        </w:rPr>
        <w:t>s</w:t>
      </w:r>
      <w:r w:rsidR="002B6224" w:rsidRPr="007C2AE3">
        <w:rPr>
          <w:rFonts w:ascii="AvantGarde Bk BT" w:hAnsi="AvantGarde Bk BT"/>
          <w:b/>
          <w:sz w:val="22"/>
          <w:szCs w:val="22"/>
        </w:rPr>
        <w:t xml:space="preserve"> general</w:t>
      </w:r>
      <w:r w:rsidRPr="007C2AE3">
        <w:rPr>
          <w:rFonts w:ascii="AvantGarde Bk BT" w:hAnsi="AvantGarde Bk BT"/>
          <w:b/>
          <w:sz w:val="22"/>
          <w:szCs w:val="22"/>
        </w:rPr>
        <w:t>es</w:t>
      </w:r>
      <w:r w:rsidR="002B6224" w:rsidRPr="007C2AE3">
        <w:rPr>
          <w:rFonts w:ascii="AvantGarde Bk BT" w:hAnsi="AvantGarde Bk BT"/>
          <w:b/>
          <w:sz w:val="22"/>
          <w:szCs w:val="22"/>
        </w:rPr>
        <w:t xml:space="preserve"> </w:t>
      </w:r>
      <w:r w:rsidR="002B6224" w:rsidRPr="007C2AE3">
        <w:rPr>
          <w:rFonts w:ascii="AvantGarde Bk BT" w:hAnsi="AvantGarde Bk BT"/>
          <w:sz w:val="22"/>
          <w:szCs w:val="22"/>
        </w:rPr>
        <w:t xml:space="preserve">de la Maestría en </w:t>
      </w:r>
      <w:r w:rsidRPr="007C2AE3">
        <w:rPr>
          <w:rFonts w:ascii="AvantGarde Bk BT" w:hAnsi="AvantGarde Bk BT" w:cs="Calibri"/>
          <w:sz w:val="22"/>
          <w:szCs w:val="22"/>
        </w:rPr>
        <w:t>Enseñanza de las Matemáticas</w:t>
      </w:r>
      <w:r w:rsidRPr="007C2AE3">
        <w:rPr>
          <w:rFonts w:ascii="AvantGarde Bk BT" w:hAnsi="AvantGarde Bk BT"/>
          <w:sz w:val="22"/>
          <w:szCs w:val="22"/>
        </w:rPr>
        <w:t xml:space="preserve"> son:</w:t>
      </w:r>
    </w:p>
    <w:p w:rsidR="006A3AE6" w:rsidRPr="007C2AE3" w:rsidRDefault="006A3AE6" w:rsidP="00953B4D">
      <w:pPr>
        <w:pStyle w:val="Prrafodelista"/>
        <w:numPr>
          <w:ilvl w:val="0"/>
          <w:numId w:val="9"/>
        </w:numPr>
        <w:jc w:val="both"/>
        <w:rPr>
          <w:rFonts w:ascii="AvantGarde Bk BT" w:hAnsi="AvantGarde Bk BT"/>
          <w:sz w:val="22"/>
          <w:szCs w:val="22"/>
        </w:rPr>
      </w:pPr>
      <w:r w:rsidRPr="007C2AE3">
        <w:rPr>
          <w:rFonts w:ascii="AvantGarde Bk BT" w:hAnsi="AvantGarde Bk BT"/>
          <w:sz w:val="22"/>
          <w:szCs w:val="22"/>
        </w:rPr>
        <w:t>Capacitar a los estudiantes del posgrado para la solución de los problemas de la enseñanza y el aprendizaje de las matemáticas mediante métodos de enseñanza y aprendizaje innovadores, la aplicación de métodos de la investigación educativa y el empleo de las nuevas tecnologías.</w:t>
      </w:r>
    </w:p>
    <w:p w:rsidR="006A3AE6" w:rsidRPr="007C2AE3" w:rsidRDefault="006A3AE6" w:rsidP="00953B4D">
      <w:pPr>
        <w:pStyle w:val="Prrafodelista"/>
        <w:numPr>
          <w:ilvl w:val="0"/>
          <w:numId w:val="9"/>
        </w:numPr>
        <w:jc w:val="both"/>
        <w:rPr>
          <w:rFonts w:ascii="AvantGarde Bk BT" w:hAnsi="AvantGarde Bk BT"/>
          <w:sz w:val="22"/>
          <w:szCs w:val="22"/>
        </w:rPr>
      </w:pPr>
      <w:r w:rsidRPr="007C2AE3">
        <w:rPr>
          <w:rFonts w:ascii="AvantGarde Bk BT" w:hAnsi="AvantGarde Bk BT"/>
          <w:sz w:val="22"/>
          <w:szCs w:val="22"/>
        </w:rPr>
        <w:t>Formar a estudiantes del posgrado para que sean profesionistas innovadores, creativos y responsables en su actividad profesional, con capacidad para proponer soluciones a las problemáticas de su entorno social, relacionadas con la matemática educativa.</w:t>
      </w:r>
    </w:p>
    <w:p w:rsidR="006A3AE6" w:rsidRPr="007C2AE3" w:rsidRDefault="006A3AE6" w:rsidP="00953B4D">
      <w:pPr>
        <w:pStyle w:val="Prrafodelista"/>
        <w:numPr>
          <w:ilvl w:val="0"/>
          <w:numId w:val="9"/>
        </w:numPr>
        <w:jc w:val="both"/>
        <w:rPr>
          <w:rFonts w:ascii="AvantGarde Bk BT" w:hAnsi="AvantGarde Bk BT"/>
          <w:sz w:val="22"/>
          <w:szCs w:val="22"/>
        </w:rPr>
      </w:pPr>
      <w:r w:rsidRPr="007C2AE3">
        <w:rPr>
          <w:rFonts w:ascii="AvantGarde Bk BT" w:hAnsi="AvantGarde Bk BT"/>
          <w:sz w:val="22"/>
          <w:szCs w:val="22"/>
        </w:rPr>
        <w:t>Propiciar que los estudiantes del posgrado se conviertan en experimentadores y difusores de alternativas de solución a la problemática de la enseñanza y el aprendizaje de la matemática.</w:t>
      </w:r>
    </w:p>
    <w:p w:rsidR="006A3AE6" w:rsidRPr="007C2AE3" w:rsidRDefault="006A3AE6" w:rsidP="00953B4D">
      <w:pPr>
        <w:pStyle w:val="Prrafodelista"/>
        <w:numPr>
          <w:ilvl w:val="0"/>
          <w:numId w:val="9"/>
        </w:numPr>
        <w:jc w:val="both"/>
        <w:rPr>
          <w:rFonts w:ascii="AvantGarde Bk BT" w:hAnsi="AvantGarde Bk BT"/>
          <w:sz w:val="22"/>
          <w:szCs w:val="22"/>
        </w:rPr>
      </w:pPr>
      <w:r w:rsidRPr="007C2AE3">
        <w:rPr>
          <w:rFonts w:ascii="AvantGarde Bk BT" w:hAnsi="AvantGarde Bk BT"/>
          <w:sz w:val="22"/>
          <w:szCs w:val="22"/>
        </w:rPr>
        <w:t>Producir material científico y didáctico como resultado del trabajo colaborativo de profesores y alumnos del posgrado, con base en conocimientos matemáticos, teóricos, metodológicos y epistemológicos obtenidos.</w:t>
      </w:r>
    </w:p>
    <w:p w:rsidR="006A3AE6" w:rsidRPr="007C2AE3" w:rsidRDefault="006A3AE6" w:rsidP="006A3AE6">
      <w:pPr>
        <w:rPr>
          <w:rFonts w:ascii="AvantGarde Bk BT" w:hAnsi="AvantGarde Bk BT"/>
          <w:sz w:val="22"/>
          <w:szCs w:val="22"/>
        </w:rPr>
      </w:pPr>
    </w:p>
    <w:p w:rsidR="00A00675" w:rsidRPr="007C2AE3" w:rsidRDefault="00A00675" w:rsidP="00953B4D">
      <w:pPr>
        <w:pStyle w:val="Prrafodelista"/>
        <w:numPr>
          <w:ilvl w:val="0"/>
          <w:numId w:val="5"/>
        </w:numPr>
        <w:tabs>
          <w:tab w:val="clear" w:pos="1495"/>
          <w:tab w:val="num" w:pos="426"/>
        </w:tabs>
        <w:ind w:left="426"/>
        <w:jc w:val="both"/>
        <w:rPr>
          <w:rFonts w:ascii="AvantGarde Bk BT" w:hAnsi="AvantGarde Bk BT"/>
          <w:sz w:val="22"/>
          <w:szCs w:val="22"/>
        </w:rPr>
      </w:pPr>
      <w:r w:rsidRPr="007C2AE3">
        <w:rPr>
          <w:rFonts w:ascii="AvantGarde Bk BT" w:hAnsi="AvantGarde Bk BT"/>
          <w:sz w:val="22"/>
          <w:szCs w:val="22"/>
        </w:rPr>
        <w:t xml:space="preserve">Que las </w:t>
      </w:r>
      <w:r w:rsidRPr="007C2AE3">
        <w:rPr>
          <w:rFonts w:ascii="AvantGarde Bk BT" w:hAnsi="AvantGarde Bk BT"/>
          <w:b/>
          <w:sz w:val="22"/>
          <w:szCs w:val="22"/>
        </w:rPr>
        <w:t>metas</w:t>
      </w:r>
      <w:r w:rsidRPr="007C2AE3">
        <w:rPr>
          <w:rFonts w:ascii="AvantGarde Bk BT" w:hAnsi="AvantGarde Bk BT"/>
          <w:sz w:val="22"/>
          <w:szCs w:val="22"/>
        </w:rPr>
        <w:t xml:space="preserve"> de la Maestría son:</w:t>
      </w:r>
    </w:p>
    <w:p w:rsidR="00BD10BE" w:rsidRPr="007C2AE3" w:rsidRDefault="00A00675" w:rsidP="00953B4D">
      <w:pPr>
        <w:pStyle w:val="Prrafodelista"/>
        <w:numPr>
          <w:ilvl w:val="0"/>
          <w:numId w:val="10"/>
        </w:numPr>
        <w:jc w:val="both"/>
        <w:rPr>
          <w:rFonts w:ascii="AvantGarde Bk BT" w:hAnsi="AvantGarde Bk BT"/>
          <w:sz w:val="22"/>
          <w:szCs w:val="22"/>
        </w:rPr>
      </w:pPr>
      <w:r w:rsidRPr="007C2AE3">
        <w:rPr>
          <w:rFonts w:ascii="AvantGarde Bk BT" w:hAnsi="AvantGarde Bk BT"/>
          <w:sz w:val="22"/>
          <w:szCs w:val="22"/>
        </w:rPr>
        <w:t>Que los alumnos muestren conocimiento acerca de los procesos de enseñanza y aprendizaje de la matemática, considerando marcos teóricos de la matemática educativa y la innovación tecnológica, para resolver problemas de su profesión.</w:t>
      </w:r>
    </w:p>
    <w:p w:rsidR="00BD10BE" w:rsidRPr="007C2AE3" w:rsidRDefault="00BD10BE">
      <w:pPr>
        <w:rPr>
          <w:rFonts w:ascii="AvantGarde Bk BT" w:hAnsi="AvantGarde Bk BT"/>
          <w:sz w:val="22"/>
          <w:szCs w:val="22"/>
        </w:rPr>
      </w:pPr>
      <w:r w:rsidRPr="007C2AE3">
        <w:rPr>
          <w:rFonts w:ascii="AvantGarde Bk BT" w:hAnsi="AvantGarde Bk BT"/>
          <w:sz w:val="22"/>
          <w:szCs w:val="22"/>
        </w:rPr>
        <w:br w:type="page"/>
      </w:r>
    </w:p>
    <w:p w:rsidR="00A00675" w:rsidRPr="007C2AE3" w:rsidRDefault="00A00675" w:rsidP="00BD10BE">
      <w:pPr>
        <w:ind w:left="708"/>
        <w:jc w:val="both"/>
        <w:rPr>
          <w:rFonts w:ascii="AvantGarde Bk BT" w:hAnsi="AvantGarde Bk BT"/>
          <w:sz w:val="22"/>
          <w:szCs w:val="22"/>
        </w:rPr>
      </w:pPr>
    </w:p>
    <w:p w:rsidR="00A00675" w:rsidRPr="007C2AE3" w:rsidRDefault="00A00675" w:rsidP="00953B4D">
      <w:pPr>
        <w:pStyle w:val="Prrafodelista"/>
        <w:numPr>
          <w:ilvl w:val="0"/>
          <w:numId w:val="10"/>
        </w:numPr>
        <w:jc w:val="both"/>
        <w:rPr>
          <w:rFonts w:ascii="AvantGarde Bk BT" w:hAnsi="AvantGarde Bk BT"/>
          <w:sz w:val="22"/>
          <w:szCs w:val="22"/>
        </w:rPr>
      </w:pPr>
      <w:r w:rsidRPr="007C2AE3">
        <w:rPr>
          <w:rFonts w:ascii="AvantGarde Bk BT" w:hAnsi="AvantGarde Bk BT"/>
          <w:sz w:val="22"/>
          <w:szCs w:val="22"/>
        </w:rPr>
        <w:t>Que los alumnos desarrollen propuestas educativas innovadoras para incidir en las situaciones problemáticas de su entorno social, relacionadas con la matemática educativa.</w:t>
      </w:r>
    </w:p>
    <w:p w:rsidR="00BD10BE" w:rsidRPr="007C2AE3" w:rsidRDefault="00A00675" w:rsidP="00953B4D">
      <w:pPr>
        <w:pStyle w:val="Prrafodelista"/>
        <w:numPr>
          <w:ilvl w:val="0"/>
          <w:numId w:val="10"/>
        </w:numPr>
        <w:jc w:val="both"/>
        <w:rPr>
          <w:rFonts w:ascii="AvantGarde Bk BT" w:hAnsi="AvantGarde Bk BT"/>
          <w:sz w:val="22"/>
          <w:szCs w:val="22"/>
        </w:rPr>
      </w:pPr>
      <w:r w:rsidRPr="007C2AE3">
        <w:rPr>
          <w:rFonts w:ascii="AvantGarde Bk BT" w:hAnsi="AvantGarde Bk BT"/>
          <w:sz w:val="22"/>
          <w:szCs w:val="22"/>
        </w:rPr>
        <w:t>Que los alumnos implementen en el aula propuestas didácticas o metodológicas, analicen y elaboren reportes sobre los efectos en el aprendizaje de las matemáticas.</w:t>
      </w:r>
    </w:p>
    <w:p w:rsidR="00A00675" w:rsidRPr="007C2AE3" w:rsidRDefault="00A00675" w:rsidP="00953B4D">
      <w:pPr>
        <w:pStyle w:val="Prrafodelista"/>
        <w:numPr>
          <w:ilvl w:val="0"/>
          <w:numId w:val="10"/>
        </w:numPr>
        <w:jc w:val="both"/>
        <w:rPr>
          <w:rFonts w:ascii="AvantGarde Bk BT" w:hAnsi="AvantGarde Bk BT"/>
          <w:sz w:val="22"/>
          <w:szCs w:val="22"/>
        </w:rPr>
      </w:pPr>
      <w:r w:rsidRPr="007C2AE3">
        <w:rPr>
          <w:rFonts w:ascii="AvantGarde Bk BT" w:hAnsi="AvantGarde Bk BT"/>
          <w:sz w:val="22"/>
          <w:szCs w:val="22"/>
        </w:rPr>
        <w:t>Que los alumnos participen en foros, talleres, seminarios y congresos, donde difundan, en sus diferentes vertientes, materiales y experiencias didácticas derivadas de su formación en el posgrado.</w:t>
      </w:r>
    </w:p>
    <w:p w:rsidR="00A00675" w:rsidRPr="007C2AE3" w:rsidRDefault="00A00675" w:rsidP="00A00675">
      <w:pPr>
        <w:pStyle w:val="Prrafodelista"/>
        <w:ind w:left="1068"/>
        <w:jc w:val="both"/>
        <w:rPr>
          <w:rFonts w:ascii="AvantGarde Bk BT" w:hAnsi="AvantGarde Bk BT"/>
          <w:sz w:val="22"/>
          <w:szCs w:val="22"/>
        </w:rPr>
      </w:pPr>
    </w:p>
    <w:p w:rsidR="00A00675" w:rsidRPr="007C2AE3" w:rsidRDefault="00A00675" w:rsidP="00953B4D">
      <w:pPr>
        <w:pStyle w:val="Prrafodelista"/>
        <w:numPr>
          <w:ilvl w:val="0"/>
          <w:numId w:val="5"/>
        </w:numPr>
        <w:tabs>
          <w:tab w:val="clear" w:pos="1495"/>
          <w:tab w:val="num" w:pos="426"/>
        </w:tabs>
        <w:ind w:left="426"/>
        <w:jc w:val="both"/>
        <w:rPr>
          <w:rFonts w:ascii="AvantGarde Bk BT" w:hAnsi="AvantGarde Bk BT"/>
          <w:sz w:val="22"/>
          <w:szCs w:val="22"/>
        </w:rPr>
      </w:pPr>
      <w:r w:rsidRPr="007C2AE3">
        <w:rPr>
          <w:rFonts w:ascii="AvantGarde Bk BT" w:hAnsi="AvantGarde Bk BT"/>
          <w:sz w:val="22"/>
          <w:szCs w:val="22"/>
        </w:rPr>
        <w:t xml:space="preserve">Que el </w:t>
      </w:r>
      <w:r w:rsidRPr="007C2AE3">
        <w:rPr>
          <w:rFonts w:ascii="AvantGarde Bk BT" w:hAnsi="AvantGarde Bk BT"/>
          <w:b/>
          <w:sz w:val="22"/>
          <w:szCs w:val="22"/>
        </w:rPr>
        <w:t>perfil de ingreso</w:t>
      </w:r>
      <w:r w:rsidRPr="007C2AE3">
        <w:rPr>
          <w:rFonts w:ascii="AvantGarde Bk BT" w:hAnsi="AvantGarde Bk BT"/>
          <w:sz w:val="22"/>
          <w:szCs w:val="22"/>
        </w:rPr>
        <w:t xml:space="preserve"> de los aspirantes al programa de Maestría en Enseñanza de las Matemáticas es el siguiente:</w:t>
      </w:r>
    </w:p>
    <w:p w:rsidR="00A00675" w:rsidRPr="007C2AE3" w:rsidRDefault="00A00675" w:rsidP="00953B4D">
      <w:pPr>
        <w:pStyle w:val="Prrafodelista"/>
        <w:numPr>
          <w:ilvl w:val="0"/>
          <w:numId w:val="11"/>
        </w:numPr>
        <w:jc w:val="both"/>
        <w:rPr>
          <w:rFonts w:ascii="AvantGarde Bk BT" w:hAnsi="AvantGarde Bk BT"/>
          <w:sz w:val="22"/>
          <w:szCs w:val="22"/>
        </w:rPr>
      </w:pPr>
      <w:r w:rsidRPr="007C2AE3">
        <w:rPr>
          <w:rFonts w:ascii="AvantGarde Bk BT" w:hAnsi="AvantGarde Bk BT"/>
          <w:sz w:val="22"/>
          <w:szCs w:val="22"/>
        </w:rPr>
        <w:t>Profesionistas interesados en los procesos de enseñanza y aprendizaje de las matemáticas, con deseo de superarse y mejorar dichos procesos.</w:t>
      </w:r>
    </w:p>
    <w:p w:rsidR="00A00675" w:rsidRPr="007C2AE3" w:rsidRDefault="00A00675" w:rsidP="00953B4D">
      <w:pPr>
        <w:pStyle w:val="Prrafodelista"/>
        <w:numPr>
          <w:ilvl w:val="0"/>
          <w:numId w:val="11"/>
        </w:numPr>
        <w:jc w:val="both"/>
        <w:rPr>
          <w:rFonts w:ascii="AvantGarde Bk BT" w:hAnsi="AvantGarde Bk BT"/>
          <w:sz w:val="22"/>
          <w:szCs w:val="22"/>
        </w:rPr>
      </w:pPr>
      <w:r w:rsidRPr="007C2AE3">
        <w:rPr>
          <w:rFonts w:ascii="AvantGarde Bk BT" w:hAnsi="AvantGarde Bk BT"/>
          <w:sz w:val="22"/>
          <w:szCs w:val="22"/>
        </w:rPr>
        <w:t xml:space="preserve">Que preferentemente tengan afinidad con el uso de las tecnologías de la información y la comunicación, pues se hace constante uso de ellas en todos los cursos. </w:t>
      </w:r>
    </w:p>
    <w:p w:rsidR="00A00675" w:rsidRPr="007C2AE3" w:rsidRDefault="00A00675" w:rsidP="00953B4D">
      <w:pPr>
        <w:pStyle w:val="Prrafodelista"/>
        <w:numPr>
          <w:ilvl w:val="0"/>
          <w:numId w:val="11"/>
        </w:numPr>
        <w:jc w:val="both"/>
        <w:rPr>
          <w:rFonts w:ascii="AvantGarde Bk BT" w:hAnsi="AvantGarde Bk BT"/>
          <w:sz w:val="22"/>
          <w:szCs w:val="22"/>
        </w:rPr>
      </w:pPr>
      <w:r w:rsidRPr="007C2AE3">
        <w:rPr>
          <w:rFonts w:ascii="AvantGarde Bk BT" w:hAnsi="AvantGarde Bk BT"/>
          <w:sz w:val="22"/>
          <w:szCs w:val="22"/>
        </w:rPr>
        <w:t>Que tengan y demuestren una formación básica en matemáticas acorde con la que alcanza un egresado de las licenciaturas en ciencias naturales, ciencias exactas o ingenierías.</w:t>
      </w:r>
    </w:p>
    <w:p w:rsidR="00A00675" w:rsidRPr="007C2AE3" w:rsidRDefault="00A00675" w:rsidP="00A00675">
      <w:pPr>
        <w:ind w:left="643"/>
        <w:jc w:val="both"/>
        <w:rPr>
          <w:rFonts w:ascii="AvantGarde Bk BT" w:hAnsi="AvantGarde Bk BT"/>
          <w:sz w:val="22"/>
          <w:szCs w:val="22"/>
        </w:rPr>
      </w:pPr>
    </w:p>
    <w:p w:rsidR="00A00675" w:rsidRPr="007C2AE3" w:rsidRDefault="00A00675" w:rsidP="00953B4D">
      <w:pPr>
        <w:pStyle w:val="Prrafodelista"/>
        <w:numPr>
          <w:ilvl w:val="0"/>
          <w:numId w:val="5"/>
        </w:numPr>
        <w:tabs>
          <w:tab w:val="clear" w:pos="1495"/>
          <w:tab w:val="num" w:pos="426"/>
        </w:tabs>
        <w:ind w:left="426"/>
        <w:jc w:val="both"/>
        <w:rPr>
          <w:rFonts w:ascii="AvantGarde Bk BT" w:hAnsi="AvantGarde Bk BT"/>
          <w:sz w:val="22"/>
          <w:szCs w:val="22"/>
        </w:rPr>
      </w:pPr>
      <w:r w:rsidRPr="007C2AE3">
        <w:rPr>
          <w:rFonts w:ascii="AvantGarde Bk BT" w:hAnsi="AvantGarde Bk BT"/>
          <w:sz w:val="22"/>
          <w:szCs w:val="22"/>
        </w:rPr>
        <w:t>En relación al perfil de egreso, los egresados del programa tendrán competencias para incidir en tres funciones sustantivas:</w:t>
      </w:r>
    </w:p>
    <w:p w:rsidR="00A00675" w:rsidRPr="007C2AE3" w:rsidRDefault="00A00675" w:rsidP="00953B4D">
      <w:pPr>
        <w:pStyle w:val="Prrafodelista"/>
        <w:numPr>
          <w:ilvl w:val="0"/>
          <w:numId w:val="12"/>
        </w:numPr>
        <w:jc w:val="both"/>
        <w:rPr>
          <w:rFonts w:ascii="AvantGarde Bk BT" w:hAnsi="AvantGarde Bk BT"/>
          <w:sz w:val="22"/>
          <w:szCs w:val="22"/>
        </w:rPr>
      </w:pPr>
      <w:r w:rsidRPr="007C2AE3">
        <w:rPr>
          <w:rFonts w:ascii="AvantGarde Bk BT" w:hAnsi="AvantGarde Bk BT"/>
          <w:sz w:val="22"/>
          <w:szCs w:val="22"/>
        </w:rPr>
        <w:t>Como docente tendrá conocimiento sobre opciones innovadoras para el desarrollo de su práctica profesional y como filosofía de trabajo la formación de individuos creativos y responsables que propongan soluciones a las problemáticas de la matemática educativa.</w:t>
      </w:r>
    </w:p>
    <w:p w:rsidR="00986B25" w:rsidRPr="007C2AE3" w:rsidRDefault="00A00675" w:rsidP="00953B4D">
      <w:pPr>
        <w:pStyle w:val="Prrafodelista"/>
        <w:numPr>
          <w:ilvl w:val="0"/>
          <w:numId w:val="12"/>
        </w:numPr>
        <w:jc w:val="both"/>
        <w:rPr>
          <w:rFonts w:ascii="AvantGarde Bk BT" w:hAnsi="AvantGarde Bk BT"/>
          <w:sz w:val="22"/>
          <w:szCs w:val="22"/>
        </w:rPr>
      </w:pPr>
      <w:r w:rsidRPr="007C2AE3">
        <w:rPr>
          <w:rFonts w:ascii="AvantGarde Bk BT" w:hAnsi="AvantGarde Bk BT"/>
          <w:sz w:val="22"/>
          <w:szCs w:val="22"/>
        </w:rPr>
        <w:t xml:space="preserve">Ligada a la anterior, la función de investigación educativa se incluye en varios cursos de los que obtendrán una visión crítica para estudiar los problemas en la enseñanza y el aprendizaje de las matemáticas en su ámbito profesional, con el planteamiento de proyectos de investigación o de desarrollo, para lo cual emplearán conocimientos de contenidos matemáticos, teóricos, didácticos, metodológicos y epistemológicos. </w:t>
      </w:r>
    </w:p>
    <w:p w:rsidR="00A00675" w:rsidRPr="007C2AE3" w:rsidRDefault="00A00675" w:rsidP="00953B4D">
      <w:pPr>
        <w:pStyle w:val="Prrafodelista"/>
        <w:numPr>
          <w:ilvl w:val="0"/>
          <w:numId w:val="12"/>
        </w:numPr>
        <w:jc w:val="both"/>
        <w:rPr>
          <w:rFonts w:ascii="AvantGarde Bk BT" w:hAnsi="AvantGarde Bk BT"/>
          <w:sz w:val="22"/>
          <w:szCs w:val="22"/>
        </w:rPr>
      </w:pPr>
      <w:r w:rsidRPr="007C2AE3">
        <w:rPr>
          <w:rFonts w:ascii="AvantGarde Bk BT" w:hAnsi="AvantGarde Bk BT"/>
          <w:sz w:val="22"/>
          <w:szCs w:val="22"/>
        </w:rPr>
        <w:t>Asimismo, estarán capacitados para participar en labores de extensión, tales como: la formación docente, reformas curriculares tendientes a su modernización, la elaboración de materiales de estudio y la difusión de nuevas opciones de enseñanza, entre otras posibilidades.</w:t>
      </w:r>
    </w:p>
    <w:p w:rsidR="00BD10BE" w:rsidRPr="007C2AE3" w:rsidRDefault="00BD10BE">
      <w:pPr>
        <w:rPr>
          <w:rFonts w:ascii="AvantGarde Bk BT" w:hAnsi="AvantGarde Bk BT"/>
          <w:sz w:val="22"/>
          <w:szCs w:val="22"/>
        </w:rPr>
      </w:pPr>
      <w:r w:rsidRPr="007C2AE3">
        <w:rPr>
          <w:rFonts w:ascii="AvantGarde Bk BT" w:hAnsi="AvantGarde Bk BT"/>
          <w:sz w:val="22"/>
          <w:szCs w:val="22"/>
        </w:rPr>
        <w:br w:type="page"/>
      </w:r>
    </w:p>
    <w:p w:rsidR="003B6C9E" w:rsidRPr="007C2AE3" w:rsidRDefault="003B6C9E" w:rsidP="003B6C9E">
      <w:pPr>
        <w:pStyle w:val="Prrafodelista"/>
        <w:ind w:left="1068"/>
        <w:jc w:val="both"/>
        <w:rPr>
          <w:rFonts w:ascii="AvantGarde Bk BT" w:hAnsi="AvantGarde Bk BT"/>
          <w:sz w:val="22"/>
          <w:szCs w:val="22"/>
        </w:rPr>
      </w:pPr>
    </w:p>
    <w:p w:rsidR="003B6C9E" w:rsidRPr="007C2AE3" w:rsidRDefault="003B6C9E" w:rsidP="00953B4D">
      <w:pPr>
        <w:numPr>
          <w:ilvl w:val="0"/>
          <w:numId w:val="5"/>
        </w:numPr>
        <w:tabs>
          <w:tab w:val="clear" w:pos="1495"/>
        </w:tabs>
        <w:ind w:left="426"/>
        <w:jc w:val="both"/>
        <w:rPr>
          <w:rFonts w:ascii="AvantGarde Bk BT" w:hAnsi="AvantGarde Bk BT"/>
          <w:sz w:val="22"/>
          <w:szCs w:val="22"/>
        </w:rPr>
      </w:pPr>
      <w:r w:rsidRPr="007C2AE3">
        <w:rPr>
          <w:rFonts w:ascii="AvantGarde Bk BT" w:hAnsi="AvantGarde Bk BT"/>
          <w:sz w:val="22"/>
          <w:szCs w:val="22"/>
        </w:rPr>
        <w:t>Respecto a la flexibilidad y como consecuencia de que la formación de estudiantes de posgrado en Enseñanza de las Matemáticas está orientada a un enfoque multidisciplinario para resolver problemas complejos del entorno social, se requiere contar con un plan de estudios flexible que incorpore las diferentes áreas de conocimiento relacionadas con nuevas tendencias en la enseñanza y aprendizaje de las matemáticas. Por lo que se crean asignaturas denominadas Tópicos de didáctica de las Matemáticas I, Tópicos de didáctica de las Matemáticas II y Tópicos Selectos de Estadística en Educación. El objetivo es incorporar en estas asignaturas los avances científicos, didácticos, técnicos y de desarrollo tecnológico relacionados con el trabajo de tesis y que complementan la formación profesionalizante del estudiantado.</w:t>
      </w:r>
    </w:p>
    <w:p w:rsidR="003B6C9E" w:rsidRPr="007C2AE3" w:rsidRDefault="003B6C9E" w:rsidP="00E44F0D">
      <w:pPr>
        <w:ind w:left="426"/>
        <w:jc w:val="both"/>
        <w:rPr>
          <w:rFonts w:ascii="AvantGarde Bk BT" w:hAnsi="AvantGarde Bk BT"/>
          <w:sz w:val="22"/>
          <w:szCs w:val="22"/>
        </w:rPr>
      </w:pPr>
    </w:p>
    <w:p w:rsidR="003B6C9E" w:rsidRPr="007C2AE3" w:rsidRDefault="003B6C9E" w:rsidP="00953B4D">
      <w:pPr>
        <w:numPr>
          <w:ilvl w:val="0"/>
          <w:numId w:val="5"/>
        </w:numPr>
        <w:tabs>
          <w:tab w:val="clear" w:pos="1495"/>
        </w:tabs>
        <w:ind w:left="426"/>
        <w:jc w:val="both"/>
        <w:rPr>
          <w:rFonts w:ascii="AvantGarde Bk BT" w:hAnsi="AvantGarde Bk BT"/>
          <w:sz w:val="22"/>
          <w:szCs w:val="22"/>
        </w:rPr>
      </w:pPr>
      <w:r w:rsidRPr="007C2AE3">
        <w:rPr>
          <w:rFonts w:ascii="AvantGarde Bk BT" w:hAnsi="AvantGarde Bk BT"/>
          <w:sz w:val="22"/>
          <w:szCs w:val="22"/>
        </w:rPr>
        <w:t>Que debido a que se requieren docentes con competencias, conocimientos y habilidades matemáticas, actitudes y valores hacia la disciplina, formados en los procesos de enseñanza y aprendizaje de las matemáticas necesarias para desarrollar con calidad su profesión, se actualizó el listado de asignaturas del plan de estudios. Las asignaturas de Teorías de la Enseñanza y Teorías del Aprendizaje del Área de Formación Básica Particular Obligatoria se cambiaron por Teorías de Enseñanza y Aprendizaje de las Matemáticas I y II.</w:t>
      </w:r>
    </w:p>
    <w:p w:rsidR="003B6C9E" w:rsidRPr="007C2AE3" w:rsidRDefault="003B6C9E" w:rsidP="00E44F0D">
      <w:pPr>
        <w:ind w:left="426"/>
        <w:jc w:val="both"/>
        <w:rPr>
          <w:rFonts w:ascii="AvantGarde Bk BT" w:hAnsi="AvantGarde Bk BT"/>
          <w:sz w:val="22"/>
          <w:szCs w:val="22"/>
        </w:rPr>
      </w:pPr>
    </w:p>
    <w:p w:rsidR="00C02F66" w:rsidRPr="007C2AE3" w:rsidRDefault="003B6C9E" w:rsidP="00953B4D">
      <w:pPr>
        <w:numPr>
          <w:ilvl w:val="0"/>
          <w:numId w:val="5"/>
        </w:numPr>
        <w:tabs>
          <w:tab w:val="clear" w:pos="1495"/>
        </w:tabs>
        <w:ind w:left="426"/>
        <w:jc w:val="both"/>
        <w:rPr>
          <w:rFonts w:ascii="AvantGarde Bk BT" w:hAnsi="AvantGarde Bk BT"/>
          <w:sz w:val="22"/>
          <w:szCs w:val="22"/>
        </w:rPr>
      </w:pPr>
      <w:r w:rsidRPr="007C2AE3">
        <w:rPr>
          <w:rFonts w:ascii="AvantGarde Bk BT" w:hAnsi="AvantGarde Bk BT"/>
          <w:sz w:val="22"/>
          <w:szCs w:val="22"/>
        </w:rPr>
        <w:t xml:space="preserve">Que, para lograr coherencia entre el perfil de egreso de los estudiantes y los cursos del área de formación optativa abierta, y atender la evaluación del programa por CONACYT se reduce la amplia lista de asignaturas de disciplinas matemáticas. Esta amplitud generaba un desequilibrio entre las asignaturas relacionadas con la matemática educativa y las matemáticas, y con ello una confusión en cuanto al enfoque del Posgrado. En específico se eliminan las asignaturas siguientes: Probabilidad y Estadística II, Geometría Moderna, Análisis Real, Ecuaciones Diferenciales II, Estadística No Paramétrica y Programación Lineal. </w:t>
      </w:r>
      <w:r w:rsidR="00FB6819" w:rsidRPr="007C2AE3">
        <w:rPr>
          <w:rFonts w:ascii="AvantGarde Bk BT" w:hAnsi="AvantGarde Bk BT"/>
          <w:sz w:val="22"/>
          <w:szCs w:val="22"/>
        </w:rPr>
        <w:t>Además,</w:t>
      </w:r>
      <w:r w:rsidRPr="007C2AE3">
        <w:rPr>
          <w:rFonts w:ascii="AvantGarde Bk BT" w:hAnsi="AvantGarde Bk BT"/>
          <w:sz w:val="22"/>
          <w:szCs w:val="22"/>
        </w:rPr>
        <w:t xml:space="preserve"> se modificaron los nombres de las materias: Probabilidad y Estadística I, y Ecuaciones Diferenciales I, las cuales ahora se denominan: Tópicos Selectos de Estadística en Educación y Ecuaciones Diferenciales, respectivamente. Además, se agregaron tres asignaturas de corte educativo: Tópicos de Didáctica de las Matemáticas I y II; y Perspectiva de Modelos y Modelación y Resolución de Problemas. </w:t>
      </w:r>
    </w:p>
    <w:p w:rsidR="0080096D" w:rsidRDefault="0080096D">
      <w:pPr>
        <w:rPr>
          <w:rFonts w:ascii="AvantGarde Bk BT" w:hAnsi="AvantGarde Bk BT"/>
          <w:sz w:val="22"/>
          <w:szCs w:val="22"/>
        </w:rPr>
      </w:pPr>
      <w:r>
        <w:rPr>
          <w:rFonts w:ascii="AvantGarde Bk BT" w:hAnsi="AvantGarde Bk BT"/>
          <w:sz w:val="22"/>
          <w:szCs w:val="22"/>
        </w:rPr>
        <w:br w:type="page"/>
      </w:r>
    </w:p>
    <w:p w:rsidR="00C02F66" w:rsidRPr="007C2AE3" w:rsidRDefault="00C02F66" w:rsidP="00C02F66">
      <w:pPr>
        <w:pStyle w:val="Prrafodelista"/>
        <w:rPr>
          <w:rFonts w:ascii="AvantGarde Bk BT" w:hAnsi="AvantGarde Bk BT"/>
          <w:sz w:val="22"/>
          <w:szCs w:val="22"/>
        </w:rPr>
      </w:pPr>
    </w:p>
    <w:p w:rsidR="00C02F66" w:rsidRPr="007C2AE3" w:rsidRDefault="00C02F66" w:rsidP="00953B4D">
      <w:pPr>
        <w:numPr>
          <w:ilvl w:val="0"/>
          <w:numId w:val="5"/>
        </w:numPr>
        <w:tabs>
          <w:tab w:val="clear" w:pos="1495"/>
        </w:tabs>
        <w:ind w:left="426"/>
        <w:jc w:val="both"/>
        <w:rPr>
          <w:rFonts w:ascii="AvantGarde Bk BT" w:hAnsi="AvantGarde Bk BT"/>
          <w:sz w:val="22"/>
          <w:szCs w:val="22"/>
        </w:rPr>
      </w:pPr>
      <w:r w:rsidRPr="007C2AE3">
        <w:rPr>
          <w:rFonts w:ascii="AvantGarde Bk BT" w:hAnsi="AvantGarde Bk BT"/>
          <w:sz w:val="22"/>
          <w:szCs w:val="22"/>
        </w:rPr>
        <w:t>Que la Maestría en Enseñanza de las Matemáticas es un programa profesionalizante que tiene dos modalidades: escolarizada y a distancia.</w:t>
      </w:r>
    </w:p>
    <w:p w:rsidR="00AD1257" w:rsidRPr="007C2AE3" w:rsidRDefault="00AD1257" w:rsidP="00E44F0D">
      <w:pPr>
        <w:pStyle w:val="Prrafodelista"/>
        <w:ind w:left="426"/>
        <w:rPr>
          <w:rFonts w:ascii="AvantGarde Bk BT" w:hAnsi="AvantGarde Bk BT"/>
          <w:sz w:val="22"/>
          <w:szCs w:val="22"/>
        </w:rPr>
      </w:pPr>
    </w:p>
    <w:p w:rsidR="00AD1257" w:rsidRPr="007C2AE3" w:rsidRDefault="00AD1257" w:rsidP="00953B4D">
      <w:pPr>
        <w:pStyle w:val="Prrafodelista"/>
        <w:numPr>
          <w:ilvl w:val="0"/>
          <w:numId w:val="5"/>
        </w:numPr>
        <w:tabs>
          <w:tab w:val="clear" w:pos="1495"/>
        </w:tabs>
        <w:ind w:left="426"/>
        <w:jc w:val="both"/>
        <w:rPr>
          <w:rFonts w:ascii="AvantGarde Bk BT" w:hAnsi="AvantGarde Bk BT"/>
          <w:sz w:val="22"/>
          <w:szCs w:val="22"/>
        </w:rPr>
      </w:pPr>
      <w:r w:rsidRPr="007C2AE3">
        <w:rPr>
          <w:rFonts w:ascii="AvantGarde Bk BT" w:hAnsi="AvantGarde Bk BT"/>
          <w:sz w:val="22"/>
          <w:szCs w:val="22"/>
        </w:rPr>
        <w:t xml:space="preserve">Los programas de posgrado son de la Universidad de Guadalajara, y los Centros Universitarios podrán solicitar a </w:t>
      </w:r>
      <w:r w:rsidRPr="0080096D">
        <w:rPr>
          <w:rFonts w:ascii="AvantGarde Bk BT" w:hAnsi="AvantGarde Bk BT"/>
          <w:sz w:val="22"/>
          <w:szCs w:val="22"/>
        </w:rPr>
        <w:t xml:space="preserve">la </w:t>
      </w:r>
      <w:r w:rsidR="008E0912" w:rsidRPr="0080096D">
        <w:rPr>
          <w:rFonts w:ascii="AvantGarde Bk BT" w:hAnsi="AvantGarde Bk BT"/>
          <w:sz w:val="22"/>
          <w:szCs w:val="22"/>
        </w:rPr>
        <w:t xml:space="preserve">Comisión Permanente </w:t>
      </w:r>
      <w:r w:rsidRPr="0080096D">
        <w:rPr>
          <w:rFonts w:ascii="AvantGarde Bk BT" w:hAnsi="AvantGarde Bk BT"/>
          <w:sz w:val="22"/>
          <w:szCs w:val="22"/>
        </w:rPr>
        <w:t xml:space="preserve">de </w:t>
      </w:r>
      <w:r w:rsidRPr="007C2AE3">
        <w:rPr>
          <w:rFonts w:ascii="AvantGarde Bk BT" w:hAnsi="AvantGarde Bk BT"/>
          <w:sz w:val="22"/>
          <w:szCs w:val="22"/>
        </w:rPr>
        <w:t>Educación del H. Consejo General Universitario ser sede, y se autorizará la apertura siempre y cuando cumplan con los requisitos y criterios del Reglamento General de Posgrado.</w:t>
      </w:r>
    </w:p>
    <w:p w:rsidR="00AA3178" w:rsidRPr="007C2AE3" w:rsidRDefault="00AA3178" w:rsidP="00614476">
      <w:pPr>
        <w:widowControl w:val="0"/>
        <w:ind w:right="57"/>
        <w:jc w:val="both"/>
        <w:rPr>
          <w:rFonts w:ascii="AvantGarde Bk BT" w:hAnsi="AvantGarde Bk BT"/>
          <w:sz w:val="22"/>
          <w:szCs w:val="22"/>
        </w:rPr>
      </w:pPr>
    </w:p>
    <w:p w:rsidR="0070793B" w:rsidRPr="007C2AE3" w:rsidRDefault="0070793B" w:rsidP="0070793B">
      <w:pPr>
        <w:autoSpaceDE w:val="0"/>
        <w:autoSpaceDN w:val="0"/>
        <w:adjustRightInd w:val="0"/>
        <w:ind w:right="18"/>
        <w:jc w:val="both"/>
        <w:rPr>
          <w:rFonts w:ascii="AvantGarde Bk BT" w:hAnsi="AvantGarde Bk BT"/>
          <w:sz w:val="22"/>
          <w:szCs w:val="22"/>
        </w:rPr>
      </w:pPr>
      <w:r w:rsidRPr="007C2AE3">
        <w:rPr>
          <w:rFonts w:ascii="AvantGarde Bk BT" w:hAnsi="AvantGarde Bk BT"/>
          <w:sz w:val="22"/>
          <w:szCs w:val="22"/>
        </w:rPr>
        <w:t xml:space="preserve">En virtud de los </w:t>
      </w:r>
      <w:r w:rsidR="00464763" w:rsidRPr="007C2AE3">
        <w:rPr>
          <w:rFonts w:ascii="AvantGarde Bk BT" w:hAnsi="AvantGarde Bk BT"/>
          <w:sz w:val="22"/>
          <w:szCs w:val="22"/>
        </w:rPr>
        <w:t>antecedentes antes expuestos y tomando en consideración los siguientes:</w:t>
      </w:r>
    </w:p>
    <w:p w:rsidR="00FB15C8" w:rsidRPr="007C2AE3" w:rsidRDefault="00FB15C8" w:rsidP="0070793B">
      <w:pPr>
        <w:autoSpaceDE w:val="0"/>
        <w:autoSpaceDN w:val="0"/>
        <w:adjustRightInd w:val="0"/>
        <w:ind w:right="18"/>
        <w:jc w:val="both"/>
        <w:rPr>
          <w:rFonts w:ascii="AvantGarde Bk BT" w:hAnsi="AvantGarde Bk BT"/>
          <w:sz w:val="22"/>
          <w:szCs w:val="22"/>
        </w:rPr>
      </w:pPr>
    </w:p>
    <w:p w:rsidR="0070793B" w:rsidRPr="007C2AE3" w:rsidRDefault="00464763" w:rsidP="0070793B">
      <w:pPr>
        <w:autoSpaceDE w:val="0"/>
        <w:autoSpaceDN w:val="0"/>
        <w:adjustRightInd w:val="0"/>
        <w:ind w:right="18"/>
        <w:jc w:val="center"/>
        <w:rPr>
          <w:rFonts w:ascii="AvantGarde Bk BT" w:hAnsi="AvantGarde Bk BT"/>
          <w:b/>
          <w:sz w:val="22"/>
          <w:szCs w:val="22"/>
        </w:rPr>
      </w:pPr>
      <w:r w:rsidRPr="007C2AE3">
        <w:rPr>
          <w:rFonts w:ascii="AvantGarde Bk BT" w:hAnsi="AvantGarde Bk BT"/>
          <w:b/>
          <w:sz w:val="22"/>
          <w:szCs w:val="22"/>
        </w:rPr>
        <w:t>FUNDAMENTO JURÍDICOS</w:t>
      </w:r>
    </w:p>
    <w:p w:rsidR="0070793B" w:rsidRPr="007C2AE3" w:rsidRDefault="0070793B" w:rsidP="0070793B">
      <w:pPr>
        <w:autoSpaceDE w:val="0"/>
        <w:autoSpaceDN w:val="0"/>
        <w:adjustRightInd w:val="0"/>
        <w:ind w:right="18"/>
        <w:jc w:val="both"/>
        <w:rPr>
          <w:rFonts w:ascii="AvantGarde Bk BT" w:hAnsi="AvantGarde Bk BT"/>
          <w:sz w:val="22"/>
          <w:szCs w:val="22"/>
        </w:rPr>
      </w:pPr>
    </w:p>
    <w:p w:rsidR="0070793B" w:rsidRPr="007C2AE3" w:rsidRDefault="0070793B" w:rsidP="006134EA">
      <w:pPr>
        <w:numPr>
          <w:ilvl w:val="0"/>
          <w:numId w:val="1"/>
        </w:numPr>
        <w:autoSpaceDE w:val="0"/>
        <w:autoSpaceDN w:val="0"/>
        <w:adjustRightInd w:val="0"/>
        <w:ind w:right="18"/>
        <w:jc w:val="both"/>
        <w:rPr>
          <w:rFonts w:ascii="AvantGarde Bk BT" w:hAnsi="AvantGarde Bk BT"/>
          <w:sz w:val="22"/>
          <w:szCs w:val="22"/>
        </w:rPr>
      </w:pPr>
      <w:r w:rsidRPr="007C2AE3">
        <w:rPr>
          <w:rFonts w:ascii="AvantGarde Bk BT" w:hAnsi="AvantGarde Bk BT"/>
          <w:sz w:val="22"/>
          <w:szCs w:val="22"/>
        </w:rPr>
        <w:t>Que la Universidad de Guadalajara es un organismo público descentralizado del Gobierno del Estado de Jalisco con autonomía, personalidad jurídica y patrimonio propio, de conformidad con lo dispuesto en el artículo 1 de su Ley Orgánica, promulgada por el Ejecutivo local el día 15 de enero de 1994, en ejecución del decreto No. 15319 del H. Congreso del Estado de Jalisco.</w:t>
      </w:r>
    </w:p>
    <w:p w:rsidR="0070793B" w:rsidRPr="007C2AE3" w:rsidRDefault="0070793B" w:rsidP="0070793B">
      <w:pPr>
        <w:autoSpaceDE w:val="0"/>
        <w:autoSpaceDN w:val="0"/>
        <w:adjustRightInd w:val="0"/>
        <w:ind w:right="18"/>
        <w:jc w:val="both"/>
        <w:rPr>
          <w:rFonts w:ascii="AvantGarde Bk BT" w:hAnsi="AvantGarde Bk BT"/>
          <w:sz w:val="22"/>
          <w:szCs w:val="22"/>
        </w:rPr>
      </w:pPr>
    </w:p>
    <w:p w:rsidR="0070793B" w:rsidRPr="007C2AE3" w:rsidRDefault="0070793B" w:rsidP="006134EA">
      <w:pPr>
        <w:numPr>
          <w:ilvl w:val="0"/>
          <w:numId w:val="1"/>
        </w:numPr>
        <w:autoSpaceDE w:val="0"/>
        <w:autoSpaceDN w:val="0"/>
        <w:adjustRightInd w:val="0"/>
        <w:ind w:right="18"/>
        <w:jc w:val="both"/>
        <w:rPr>
          <w:rFonts w:ascii="AvantGarde Bk BT" w:hAnsi="AvantGarde Bk BT"/>
          <w:sz w:val="22"/>
          <w:szCs w:val="22"/>
        </w:rPr>
      </w:pPr>
      <w:r w:rsidRPr="007C2AE3">
        <w:rPr>
          <w:rFonts w:ascii="AvantGarde Bk BT" w:hAnsi="AvantGarde Bk BT"/>
          <w:sz w:val="22"/>
          <w:szCs w:val="22"/>
        </w:rPr>
        <w:t>Que como lo señalan las fracciones I, II y IV del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superior, así como en el desarrollo de la ciencia y la tecnología.</w:t>
      </w:r>
    </w:p>
    <w:p w:rsidR="0070793B" w:rsidRPr="007C2AE3" w:rsidRDefault="0070793B" w:rsidP="0070793B">
      <w:pPr>
        <w:autoSpaceDE w:val="0"/>
        <w:autoSpaceDN w:val="0"/>
        <w:adjustRightInd w:val="0"/>
        <w:ind w:right="18"/>
        <w:jc w:val="both"/>
        <w:rPr>
          <w:rFonts w:ascii="AvantGarde Bk BT" w:hAnsi="AvantGarde Bk BT"/>
          <w:sz w:val="22"/>
          <w:szCs w:val="22"/>
        </w:rPr>
      </w:pPr>
    </w:p>
    <w:p w:rsidR="0070793B" w:rsidRPr="007C2AE3" w:rsidRDefault="0070793B" w:rsidP="006134EA">
      <w:pPr>
        <w:numPr>
          <w:ilvl w:val="0"/>
          <w:numId w:val="1"/>
        </w:numPr>
        <w:autoSpaceDE w:val="0"/>
        <w:autoSpaceDN w:val="0"/>
        <w:adjustRightInd w:val="0"/>
        <w:ind w:right="18"/>
        <w:jc w:val="both"/>
        <w:rPr>
          <w:rFonts w:ascii="AvantGarde Bk BT" w:hAnsi="AvantGarde Bk BT"/>
          <w:sz w:val="22"/>
          <w:szCs w:val="22"/>
        </w:rPr>
      </w:pPr>
      <w:r w:rsidRPr="007C2AE3">
        <w:rPr>
          <w:rFonts w:ascii="AvantGarde Bk BT" w:hAnsi="AvantGarde Bk BT"/>
          <w:sz w:val="22"/>
          <w:szCs w:val="22"/>
        </w:rPr>
        <w:t>Que es atribución de la Universidad realizar programas de docencia, investigación y difusión de la cultura, de acuerdo con los principios y orientaciones previstos en el artículo 3</w:t>
      </w:r>
      <w:r w:rsidR="008E0912">
        <w:rPr>
          <w:rFonts w:ascii="AvantGarde Bk BT" w:hAnsi="AvantGarde Bk BT"/>
          <w:sz w:val="22"/>
          <w:szCs w:val="22"/>
        </w:rPr>
        <w:t>o</w:t>
      </w:r>
      <w:r w:rsidR="008F0861" w:rsidRPr="007C2AE3">
        <w:rPr>
          <w:rFonts w:ascii="AvantGarde Bk BT" w:hAnsi="AvantGarde Bk BT"/>
          <w:sz w:val="22"/>
          <w:szCs w:val="22"/>
        </w:rPr>
        <w:t>.</w:t>
      </w:r>
      <w:r w:rsidRPr="007C2AE3">
        <w:rPr>
          <w:rFonts w:ascii="AvantGarde Bk BT" w:hAnsi="AvantGarde Bk BT"/>
          <w:sz w:val="22"/>
          <w:szCs w:val="22"/>
        </w:rPr>
        <w:t xml:space="preserve"> de la Constitución Política de los Estados Unidos Mexicanos, así como la de establecer las aportaciones de cooperación y recuperación por los servicios que presta, tal y como se estipula en las fracciones III y XII del artículo 6 de la Ley Orgánica de la Universidad de Guadalajara.</w:t>
      </w:r>
    </w:p>
    <w:p w:rsidR="0070793B" w:rsidRPr="007C2AE3" w:rsidRDefault="0070793B" w:rsidP="0070793B">
      <w:pPr>
        <w:autoSpaceDE w:val="0"/>
        <w:autoSpaceDN w:val="0"/>
        <w:adjustRightInd w:val="0"/>
        <w:ind w:right="18"/>
        <w:jc w:val="both"/>
        <w:rPr>
          <w:rFonts w:ascii="AvantGarde Bk BT" w:hAnsi="AvantGarde Bk BT"/>
          <w:sz w:val="22"/>
          <w:szCs w:val="22"/>
        </w:rPr>
      </w:pPr>
    </w:p>
    <w:p w:rsidR="0070793B" w:rsidRPr="007C2AE3" w:rsidRDefault="0070793B" w:rsidP="006134EA">
      <w:pPr>
        <w:numPr>
          <w:ilvl w:val="0"/>
          <w:numId w:val="1"/>
        </w:numPr>
        <w:autoSpaceDE w:val="0"/>
        <w:autoSpaceDN w:val="0"/>
        <w:adjustRightInd w:val="0"/>
        <w:ind w:right="18"/>
        <w:jc w:val="both"/>
        <w:rPr>
          <w:rFonts w:ascii="AvantGarde Bk BT" w:hAnsi="AvantGarde Bk BT"/>
          <w:sz w:val="22"/>
          <w:szCs w:val="22"/>
        </w:rPr>
      </w:pPr>
      <w:r w:rsidRPr="007C2AE3">
        <w:rPr>
          <w:rFonts w:ascii="AvantGarde Bk BT" w:hAnsi="AvantGarde Bk BT"/>
          <w:sz w:val="22"/>
          <w:szCs w:val="22"/>
        </w:rPr>
        <w:t xml:space="preserve">Que de acuerdo con el artículo 22 de su Ley Orgánica, la Universidad de Guadalajara adoptará el modelo de Red para organizar sus actividades académicas y administrativas. </w:t>
      </w:r>
    </w:p>
    <w:p w:rsidR="00BD10BE" w:rsidRPr="007C2AE3" w:rsidRDefault="00BD10BE">
      <w:pPr>
        <w:rPr>
          <w:rFonts w:ascii="AvantGarde Bk BT" w:hAnsi="AvantGarde Bk BT"/>
          <w:sz w:val="22"/>
          <w:szCs w:val="22"/>
        </w:rPr>
      </w:pPr>
      <w:r w:rsidRPr="007C2AE3">
        <w:rPr>
          <w:rFonts w:ascii="AvantGarde Bk BT" w:hAnsi="AvantGarde Bk BT"/>
          <w:sz w:val="22"/>
          <w:szCs w:val="22"/>
        </w:rPr>
        <w:br w:type="page"/>
      </w:r>
    </w:p>
    <w:p w:rsidR="0070793B" w:rsidRPr="007C2AE3" w:rsidRDefault="0070793B" w:rsidP="0070793B">
      <w:pPr>
        <w:autoSpaceDE w:val="0"/>
        <w:autoSpaceDN w:val="0"/>
        <w:adjustRightInd w:val="0"/>
        <w:ind w:right="18"/>
        <w:jc w:val="both"/>
        <w:rPr>
          <w:rFonts w:ascii="AvantGarde Bk BT" w:hAnsi="AvantGarde Bk BT"/>
          <w:sz w:val="22"/>
          <w:szCs w:val="22"/>
        </w:rPr>
      </w:pPr>
    </w:p>
    <w:p w:rsidR="0070793B" w:rsidRPr="0080096D" w:rsidRDefault="0070793B" w:rsidP="006134EA">
      <w:pPr>
        <w:numPr>
          <w:ilvl w:val="0"/>
          <w:numId w:val="1"/>
        </w:numPr>
        <w:autoSpaceDE w:val="0"/>
        <w:autoSpaceDN w:val="0"/>
        <w:adjustRightInd w:val="0"/>
        <w:ind w:right="18"/>
        <w:jc w:val="both"/>
        <w:rPr>
          <w:rFonts w:ascii="AvantGarde Bk BT" w:hAnsi="AvantGarde Bk BT"/>
          <w:sz w:val="22"/>
          <w:szCs w:val="22"/>
        </w:rPr>
      </w:pPr>
      <w:r w:rsidRPr="007C2AE3">
        <w:rPr>
          <w:rFonts w:ascii="AvantGarde Bk BT" w:hAnsi="AvantGarde Bk BT"/>
          <w:sz w:val="22"/>
          <w:szCs w:val="22"/>
        </w:rPr>
        <w:t xml:space="preserve">Que es atribución </w:t>
      </w:r>
      <w:r w:rsidRPr="0080096D">
        <w:rPr>
          <w:rFonts w:ascii="AvantGarde Bk BT" w:hAnsi="AvantGarde Bk BT"/>
          <w:sz w:val="22"/>
          <w:szCs w:val="22"/>
        </w:rPr>
        <w:t>del</w:t>
      </w:r>
      <w:r w:rsidR="008E0912" w:rsidRPr="0080096D">
        <w:rPr>
          <w:rFonts w:ascii="AvantGarde Bk BT" w:hAnsi="AvantGarde Bk BT"/>
          <w:sz w:val="22"/>
          <w:szCs w:val="22"/>
        </w:rPr>
        <w:t xml:space="preserve"> H.</w:t>
      </w:r>
      <w:r w:rsidRPr="0080096D">
        <w:rPr>
          <w:rFonts w:ascii="AvantGarde Bk BT" w:hAnsi="AvantGarde Bk BT"/>
          <w:sz w:val="22"/>
          <w:szCs w:val="22"/>
        </w:rPr>
        <w:t xml:space="preserve"> Consejo General Universitario, conforme lo establece el artículo 31, fracción VI de la Ley Orgánica y el artículo 39, fracción I del Estatuto General crear, suprimir o modificar carreras y programas de posgrado y promover iniciativas y estrategias para poner en marcha nuevas carreras y posgrados.</w:t>
      </w:r>
    </w:p>
    <w:p w:rsidR="0070793B" w:rsidRPr="0080096D" w:rsidRDefault="0070793B" w:rsidP="0070793B">
      <w:pPr>
        <w:autoSpaceDE w:val="0"/>
        <w:autoSpaceDN w:val="0"/>
        <w:adjustRightInd w:val="0"/>
        <w:ind w:right="18"/>
        <w:jc w:val="both"/>
        <w:rPr>
          <w:rFonts w:ascii="AvantGarde Bk BT" w:hAnsi="AvantGarde Bk BT"/>
          <w:sz w:val="22"/>
          <w:szCs w:val="22"/>
        </w:rPr>
      </w:pPr>
    </w:p>
    <w:p w:rsidR="0070793B" w:rsidRPr="0080096D" w:rsidRDefault="0070793B" w:rsidP="006134EA">
      <w:pPr>
        <w:numPr>
          <w:ilvl w:val="0"/>
          <w:numId w:val="1"/>
        </w:numPr>
        <w:autoSpaceDE w:val="0"/>
        <w:autoSpaceDN w:val="0"/>
        <w:adjustRightInd w:val="0"/>
        <w:ind w:right="18"/>
        <w:jc w:val="both"/>
        <w:rPr>
          <w:rFonts w:ascii="AvantGarde Bk BT" w:hAnsi="AvantGarde Bk BT"/>
          <w:sz w:val="22"/>
          <w:szCs w:val="22"/>
        </w:rPr>
      </w:pPr>
      <w:r w:rsidRPr="0080096D">
        <w:rPr>
          <w:rFonts w:ascii="AvantGarde Bk BT" w:hAnsi="AvantGarde Bk BT"/>
          <w:sz w:val="22"/>
          <w:szCs w:val="22"/>
        </w:rPr>
        <w:t xml:space="preserve">Que conforme </w:t>
      </w:r>
      <w:r w:rsidR="00420F02" w:rsidRPr="0080096D">
        <w:rPr>
          <w:rFonts w:ascii="AvantGarde Bk BT" w:hAnsi="AvantGarde Bk BT"/>
          <w:sz w:val="22"/>
          <w:szCs w:val="22"/>
        </w:rPr>
        <w:t xml:space="preserve">a </w:t>
      </w:r>
      <w:r w:rsidRPr="0080096D">
        <w:rPr>
          <w:rFonts w:ascii="AvantGarde Bk BT" w:hAnsi="AvantGarde Bk BT"/>
          <w:sz w:val="22"/>
          <w:szCs w:val="22"/>
        </w:rPr>
        <w:t>lo previsto en el artículo 27 de la Ley Orgánica, el H. Consejo General Universitario funcionará en pleno o por comisiones.</w:t>
      </w:r>
    </w:p>
    <w:p w:rsidR="00F41915" w:rsidRPr="0080096D" w:rsidRDefault="00F41915" w:rsidP="00F41915">
      <w:pPr>
        <w:pStyle w:val="Prrafodelista"/>
        <w:rPr>
          <w:rFonts w:ascii="AvantGarde Bk BT" w:hAnsi="AvantGarde Bk BT"/>
          <w:sz w:val="22"/>
          <w:szCs w:val="22"/>
        </w:rPr>
      </w:pPr>
    </w:p>
    <w:p w:rsidR="0070793B" w:rsidRPr="0080096D" w:rsidRDefault="0070793B" w:rsidP="006134EA">
      <w:pPr>
        <w:numPr>
          <w:ilvl w:val="0"/>
          <w:numId w:val="1"/>
        </w:numPr>
        <w:autoSpaceDE w:val="0"/>
        <w:autoSpaceDN w:val="0"/>
        <w:adjustRightInd w:val="0"/>
        <w:ind w:right="18"/>
        <w:jc w:val="both"/>
        <w:rPr>
          <w:rFonts w:ascii="AvantGarde Bk BT" w:hAnsi="AvantGarde Bk BT"/>
          <w:sz w:val="22"/>
          <w:szCs w:val="22"/>
        </w:rPr>
      </w:pPr>
      <w:r w:rsidRPr="0080096D">
        <w:rPr>
          <w:rFonts w:ascii="AvantGarde Bk BT" w:hAnsi="AvantGarde Bk BT"/>
          <w:sz w:val="22"/>
          <w:szCs w:val="22"/>
        </w:rPr>
        <w:t xml:space="preserve">Que es atribución de la Comisión </w:t>
      </w:r>
      <w:r w:rsidR="008E0912" w:rsidRPr="0080096D">
        <w:rPr>
          <w:rFonts w:ascii="AvantGarde Bk BT" w:hAnsi="AvantGarde Bk BT"/>
          <w:sz w:val="22"/>
          <w:szCs w:val="22"/>
        </w:rPr>
        <w:t xml:space="preserve">Permanente </w:t>
      </w:r>
      <w:r w:rsidRPr="0080096D">
        <w:rPr>
          <w:rFonts w:ascii="AvantGarde Bk BT" w:hAnsi="AvantGarde Bk BT"/>
          <w:sz w:val="22"/>
          <w:szCs w:val="22"/>
        </w:rPr>
        <w:t xml:space="preserve">de Educación conocer y dictaminar acerca de las propuestas de los Consejeros, </w:t>
      </w:r>
      <w:r w:rsidR="008E0912" w:rsidRPr="0080096D">
        <w:rPr>
          <w:rFonts w:ascii="AvantGarde Bk BT" w:hAnsi="AvantGarde Bk BT"/>
          <w:sz w:val="22"/>
          <w:szCs w:val="22"/>
        </w:rPr>
        <w:t>d</w:t>
      </w:r>
      <w:r w:rsidRPr="0080096D">
        <w:rPr>
          <w:rFonts w:ascii="AvantGarde Bk BT" w:hAnsi="AvantGarde Bk BT"/>
          <w:sz w:val="22"/>
          <w:szCs w:val="22"/>
        </w:rPr>
        <w:t>el Rector General o de los titulares de los Centros, Divisiones y Escuelas, así como proponer las medidas necesarias para el mejoramiento de los sistemas educativos, los criterios de innovación pedagógica, la administración académica y las reformas de las que estén en vigor, conforme lo establece el artículo 85, fracciones I y IV del Estatuto General.</w:t>
      </w:r>
    </w:p>
    <w:p w:rsidR="0070793B" w:rsidRPr="0080096D" w:rsidRDefault="0070793B" w:rsidP="0070793B">
      <w:pPr>
        <w:autoSpaceDE w:val="0"/>
        <w:autoSpaceDN w:val="0"/>
        <w:adjustRightInd w:val="0"/>
        <w:ind w:right="18"/>
        <w:jc w:val="both"/>
        <w:rPr>
          <w:rFonts w:ascii="AvantGarde Bk BT" w:hAnsi="AvantGarde Bk BT"/>
          <w:sz w:val="22"/>
          <w:szCs w:val="22"/>
        </w:rPr>
      </w:pPr>
    </w:p>
    <w:p w:rsidR="0070793B" w:rsidRPr="007C2AE3" w:rsidRDefault="0070793B" w:rsidP="006134EA">
      <w:pPr>
        <w:numPr>
          <w:ilvl w:val="0"/>
          <w:numId w:val="1"/>
        </w:numPr>
        <w:autoSpaceDE w:val="0"/>
        <w:autoSpaceDN w:val="0"/>
        <w:adjustRightInd w:val="0"/>
        <w:ind w:right="18"/>
        <w:jc w:val="both"/>
        <w:rPr>
          <w:rFonts w:ascii="AvantGarde Bk BT" w:hAnsi="AvantGarde Bk BT"/>
          <w:sz w:val="22"/>
          <w:szCs w:val="22"/>
        </w:rPr>
      </w:pPr>
      <w:r w:rsidRPr="0080096D">
        <w:rPr>
          <w:rFonts w:ascii="AvantGarde Bk BT" w:hAnsi="AvantGarde Bk BT"/>
          <w:sz w:val="22"/>
          <w:szCs w:val="22"/>
        </w:rPr>
        <w:t xml:space="preserve">Que la Comisión </w:t>
      </w:r>
      <w:r w:rsidR="008E0912" w:rsidRPr="0080096D">
        <w:rPr>
          <w:rFonts w:ascii="AvantGarde Bk BT" w:hAnsi="AvantGarde Bk BT"/>
          <w:sz w:val="22"/>
          <w:szCs w:val="22"/>
        </w:rPr>
        <w:t xml:space="preserve">Permanente </w:t>
      </w:r>
      <w:r w:rsidRPr="0080096D">
        <w:rPr>
          <w:rFonts w:ascii="AvantGarde Bk BT" w:hAnsi="AvantGarde Bk BT"/>
          <w:sz w:val="22"/>
          <w:szCs w:val="22"/>
        </w:rPr>
        <w:t xml:space="preserve">de Educación, tomando en cuenta las opiniones recibidas, estudiará los planes y programas presentados y emitirá el dictamen correspondiente -que deberá estar fundado y motivado- y se pondrá a consideración </w:t>
      </w:r>
      <w:r w:rsidRPr="007C2AE3">
        <w:rPr>
          <w:rFonts w:ascii="AvantGarde Bk BT" w:hAnsi="AvantGarde Bk BT"/>
          <w:sz w:val="22"/>
          <w:szCs w:val="22"/>
        </w:rPr>
        <w:t>del H. Consejo General Universitario, según lo establece el artículo 17 del Reglamento General de Planes de Estudio de esta Universidad.</w:t>
      </w:r>
    </w:p>
    <w:p w:rsidR="0070793B" w:rsidRPr="007C2AE3" w:rsidRDefault="0070793B" w:rsidP="0070793B">
      <w:pPr>
        <w:autoSpaceDE w:val="0"/>
        <w:autoSpaceDN w:val="0"/>
        <w:adjustRightInd w:val="0"/>
        <w:ind w:right="18"/>
        <w:jc w:val="both"/>
        <w:rPr>
          <w:rFonts w:ascii="AvantGarde Bk BT" w:hAnsi="AvantGarde Bk BT"/>
          <w:sz w:val="22"/>
          <w:szCs w:val="22"/>
        </w:rPr>
      </w:pPr>
    </w:p>
    <w:p w:rsidR="0070793B" w:rsidRPr="0080096D" w:rsidRDefault="0070793B" w:rsidP="006134EA">
      <w:pPr>
        <w:numPr>
          <w:ilvl w:val="0"/>
          <w:numId w:val="1"/>
        </w:numPr>
        <w:autoSpaceDE w:val="0"/>
        <w:autoSpaceDN w:val="0"/>
        <w:adjustRightInd w:val="0"/>
        <w:ind w:right="18"/>
        <w:jc w:val="both"/>
        <w:rPr>
          <w:rFonts w:ascii="AvantGarde Bk BT" w:hAnsi="AvantGarde Bk BT"/>
          <w:sz w:val="22"/>
          <w:szCs w:val="22"/>
        </w:rPr>
      </w:pPr>
      <w:r w:rsidRPr="0080096D">
        <w:rPr>
          <w:rFonts w:ascii="AvantGarde Bk BT" w:hAnsi="AvantGarde Bk BT"/>
          <w:sz w:val="22"/>
          <w:szCs w:val="22"/>
        </w:rPr>
        <w:t xml:space="preserve">Que de conformidad con el artículo 86, fracción IV del Estatuto General, es atribución de la Comisión </w:t>
      </w:r>
      <w:r w:rsidR="008E0912" w:rsidRPr="0080096D">
        <w:rPr>
          <w:rFonts w:ascii="AvantGarde Bk BT" w:hAnsi="AvantGarde Bk BT"/>
          <w:sz w:val="22"/>
          <w:szCs w:val="22"/>
        </w:rPr>
        <w:t xml:space="preserve">Permanente </w:t>
      </w:r>
      <w:r w:rsidRPr="0080096D">
        <w:rPr>
          <w:rFonts w:ascii="AvantGarde Bk BT" w:hAnsi="AvantGarde Bk BT"/>
          <w:sz w:val="22"/>
          <w:szCs w:val="22"/>
        </w:rPr>
        <w:t xml:space="preserve">de Hacienda proponer al </w:t>
      </w:r>
      <w:r w:rsidR="008E0912" w:rsidRPr="0080096D">
        <w:rPr>
          <w:rFonts w:ascii="AvantGarde Bk BT" w:hAnsi="AvantGarde Bk BT"/>
          <w:sz w:val="22"/>
          <w:szCs w:val="22"/>
        </w:rPr>
        <w:t xml:space="preserve">H. </w:t>
      </w:r>
      <w:r w:rsidRPr="0080096D">
        <w:rPr>
          <w:rFonts w:ascii="AvantGarde Bk BT" w:hAnsi="AvantGarde Bk BT"/>
          <w:sz w:val="22"/>
          <w:szCs w:val="22"/>
        </w:rPr>
        <w:t>Consejo General Universitario el proyecto de aranceles y contribuciones de la Universidad de Guadalajara.</w:t>
      </w:r>
    </w:p>
    <w:p w:rsidR="00F41915" w:rsidRPr="007C2AE3" w:rsidRDefault="00F41915" w:rsidP="0070793B">
      <w:pPr>
        <w:autoSpaceDE w:val="0"/>
        <w:autoSpaceDN w:val="0"/>
        <w:adjustRightInd w:val="0"/>
        <w:ind w:right="18"/>
        <w:jc w:val="both"/>
        <w:rPr>
          <w:rFonts w:ascii="AvantGarde Bk BT" w:hAnsi="AvantGarde Bk BT"/>
          <w:sz w:val="22"/>
          <w:szCs w:val="22"/>
        </w:rPr>
      </w:pPr>
    </w:p>
    <w:p w:rsidR="00A628C8" w:rsidRPr="007C2AE3" w:rsidRDefault="00A628C8" w:rsidP="006134EA">
      <w:pPr>
        <w:numPr>
          <w:ilvl w:val="0"/>
          <w:numId w:val="1"/>
        </w:numPr>
        <w:jc w:val="both"/>
        <w:rPr>
          <w:rFonts w:ascii="AvantGarde Bk BT" w:hAnsi="AvantGarde Bk BT"/>
          <w:sz w:val="22"/>
          <w:szCs w:val="22"/>
        </w:rPr>
      </w:pPr>
      <w:r w:rsidRPr="007C2AE3">
        <w:rPr>
          <w:rFonts w:ascii="AvantGarde Bk BT" w:hAnsi="AvantGarde Bk BT"/>
          <w:sz w:val="22"/>
          <w:szCs w:val="22"/>
        </w:rPr>
        <w:t>Que tal y como lo prevé</w:t>
      </w:r>
      <w:r w:rsidR="004045E5" w:rsidRPr="007C2AE3">
        <w:rPr>
          <w:rFonts w:ascii="AvantGarde Bk BT" w:hAnsi="AvantGarde Bk BT"/>
          <w:sz w:val="22"/>
          <w:szCs w:val="22"/>
        </w:rPr>
        <w:t xml:space="preserve"> el artículo </w:t>
      </w:r>
      <w:r w:rsidR="00B1041A" w:rsidRPr="007C2AE3">
        <w:rPr>
          <w:rFonts w:ascii="AvantGarde Bk BT" w:hAnsi="AvantGarde Bk BT"/>
          <w:sz w:val="22"/>
          <w:szCs w:val="22"/>
        </w:rPr>
        <w:t>9</w:t>
      </w:r>
      <w:r w:rsidRPr="007C2AE3">
        <w:rPr>
          <w:rFonts w:ascii="AvantGarde Bk BT" w:hAnsi="AvantGarde Bk BT"/>
          <w:sz w:val="22"/>
          <w:szCs w:val="22"/>
        </w:rPr>
        <w:t>, fracción I del Estatuto Orgánico del Centro Unive</w:t>
      </w:r>
      <w:r w:rsidR="00B1041A" w:rsidRPr="007C2AE3">
        <w:rPr>
          <w:rFonts w:ascii="AvantGarde Bk BT" w:hAnsi="AvantGarde Bk BT"/>
          <w:sz w:val="22"/>
          <w:szCs w:val="22"/>
        </w:rPr>
        <w:t>rsitario de Ciencias Exactas e Ingenierías</w:t>
      </w:r>
      <w:r w:rsidRPr="007C2AE3">
        <w:rPr>
          <w:rFonts w:ascii="AvantGarde Bk BT" w:hAnsi="AvantGarde Bk BT"/>
          <w:sz w:val="22"/>
          <w:szCs w:val="22"/>
        </w:rPr>
        <w:t>, es atribución de la Comisión de Educación de este centro dictaminar sobre la pertinencia y viabilidad de las propuestas para la creación, modificación o supresión de carreras y programas de posgrado a fin de remitirlas, en su caso, al H. Consejo General Universitario.</w:t>
      </w:r>
    </w:p>
    <w:p w:rsidR="00A628C8" w:rsidRPr="007C2AE3" w:rsidRDefault="00A628C8" w:rsidP="00A628C8">
      <w:pPr>
        <w:rPr>
          <w:rFonts w:ascii="AvantGarde Bk BT" w:hAnsi="AvantGarde Bk BT"/>
          <w:sz w:val="22"/>
          <w:szCs w:val="22"/>
        </w:rPr>
      </w:pPr>
    </w:p>
    <w:p w:rsidR="0070793B" w:rsidRPr="007C2AE3" w:rsidRDefault="00705A49" w:rsidP="006134EA">
      <w:pPr>
        <w:numPr>
          <w:ilvl w:val="0"/>
          <w:numId w:val="1"/>
        </w:numPr>
        <w:autoSpaceDE w:val="0"/>
        <w:autoSpaceDN w:val="0"/>
        <w:adjustRightInd w:val="0"/>
        <w:ind w:right="18"/>
        <w:jc w:val="both"/>
        <w:rPr>
          <w:rFonts w:ascii="AvantGarde Bk BT" w:hAnsi="AvantGarde Bk BT"/>
          <w:sz w:val="22"/>
          <w:szCs w:val="22"/>
        </w:rPr>
      </w:pPr>
      <w:r w:rsidRPr="007C2AE3">
        <w:rPr>
          <w:rFonts w:ascii="AvantGarde Bk BT" w:hAnsi="AvantGarde Bk BT"/>
          <w:sz w:val="22"/>
          <w:szCs w:val="22"/>
        </w:rPr>
        <w:t xml:space="preserve">Que los criterios y lineamientos para el desarrollo de posgrados, su organización y funcionamiento, </w:t>
      </w:r>
      <w:r w:rsidRPr="0080096D">
        <w:rPr>
          <w:rFonts w:ascii="AvantGarde Bk BT" w:hAnsi="AvantGarde Bk BT"/>
          <w:sz w:val="22"/>
          <w:szCs w:val="22"/>
        </w:rPr>
        <w:t>y</w:t>
      </w:r>
      <w:r w:rsidR="002C10B4" w:rsidRPr="0080096D">
        <w:rPr>
          <w:rFonts w:ascii="AvantGarde Bk BT" w:hAnsi="AvantGarde Bk BT"/>
          <w:sz w:val="22"/>
          <w:szCs w:val="22"/>
        </w:rPr>
        <w:t xml:space="preserve"> la</w:t>
      </w:r>
      <w:r w:rsidRPr="0080096D">
        <w:rPr>
          <w:rFonts w:ascii="AvantGarde Bk BT" w:hAnsi="AvantGarde Bk BT"/>
          <w:sz w:val="22"/>
          <w:szCs w:val="22"/>
        </w:rPr>
        <w:t xml:space="preserve"> creación </w:t>
      </w:r>
      <w:r w:rsidRPr="007C2AE3">
        <w:rPr>
          <w:rFonts w:ascii="AvantGarde Bk BT" w:hAnsi="AvantGarde Bk BT"/>
          <w:sz w:val="22"/>
          <w:szCs w:val="22"/>
        </w:rPr>
        <w:t>y modificación de sus planes de estudio, son regulados por el Reglamento General de Posgrado de la Universidad de Guadalajara</w:t>
      </w:r>
      <w:r w:rsidR="0070793B" w:rsidRPr="007C2AE3">
        <w:rPr>
          <w:rFonts w:ascii="AvantGarde Bk BT" w:hAnsi="AvantGarde Bk BT"/>
          <w:sz w:val="22"/>
          <w:szCs w:val="22"/>
        </w:rPr>
        <w:t>.</w:t>
      </w:r>
    </w:p>
    <w:p w:rsidR="00BD10BE" w:rsidRPr="007C2AE3" w:rsidRDefault="00BD10BE">
      <w:pPr>
        <w:rPr>
          <w:rFonts w:ascii="AvantGarde Bk BT" w:hAnsi="AvantGarde Bk BT"/>
          <w:sz w:val="22"/>
          <w:szCs w:val="22"/>
        </w:rPr>
      </w:pPr>
      <w:r w:rsidRPr="007C2AE3">
        <w:rPr>
          <w:rFonts w:ascii="AvantGarde Bk BT" w:hAnsi="AvantGarde Bk BT"/>
          <w:sz w:val="22"/>
          <w:szCs w:val="22"/>
        </w:rPr>
        <w:br w:type="page"/>
      </w:r>
    </w:p>
    <w:p w:rsidR="0070793B" w:rsidRPr="007C2AE3" w:rsidRDefault="0070793B" w:rsidP="0070793B">
      <w:pPr>
        <w:autoSpaceDE w:val="0"/>
        <w:autoSpaceDN w:val="0"/>
        <w:adjustRightInd w:val="0"/>
        <w:ind w:right="18"/>
        <w:jc w:val="both"/>
        <w:rPr>
          <w:rFonts w:ascii="AvantGarde Bk BT" w:hAnsi="AvantGarde Bk BT"/>
          <w:sz w:val="22"/>
          <w:szCs w:val="22"/>
        </w:rPr>
      </w:pPr>
    </w:p>
    <w:p w:rsidR="0070793B" w:rsidRDefault="0070793B" w:rsidP="00093B75">
      <w:pPr>
        <w:autoSpaceDE w:val="0"/>
        <w:autoSpaceDN w:val="0"/>
        <w:adjustRightInd w:val="0"/>
        <w:ind w:right="18"/>
        <w:jc w:val="both"/>
        <w:rPr>
          <w:rFonts w:ascii="AvantGarde Bk BT" w:hAnsi="AvantGarde Bk BT"/>
          <w:sz w:val="22"/>
          <w:szCs w:val="22"/>
        </w:rPr>
      </w:pPr>
      <w:r w:rsidRPr="007C2AE3">
        <w:rPr>
          <w:rFonts w:ascii="AvantGarde Bk BT" w:hAnsi="AvantGarde Bk BT"/>
          <w:sz w:val="22"/>
          <w:szCs w:val="22"/>
        </w:rPr>
        <w:t xml:space="preserve">Por lo antes expuesto y </w:t>
      </w:r>
      <w:r w:rsidRPr="0080096D">
        <w:rPr>
          <w:rFonts w:ascii="AvantGarde Bk BT" w:hAnsi="AvantGarde Bk BT"/>
          <w:sz w:val="22"/>
          <w:szCs w:val="22"/>
        </w:rPr>
        <w:t>fundado,</w:t>
      </w:r>
      <w:r w:rsidR="00CA6CC9" w:rsidRPr="0080096D">
        <w:rPr>
          <w:rFonts w:ascii="AvantGarde Bk BT" w:hAnsi="AvantGarde Bk BT"/>
          <w:sz w:val="22"/>
          <w:szCs w:val="22"/>
        </w:rPr>
        <w:t xml:space="preserve"> </w:t>
      </w:r>
      <w:r w:rsidRPr="0080096D">
        <w:rPr>
          <w:rFonts w:ascii="AvantGarde Bk BT" w:hAnsi="AvantGarde Bk BT"/>
          <w:sz w:val="22"/>
          <w:szCs w:val="22"/>
        </w:rPr>
        <w:t xml:space="preserve">estas Comisiones Permanentes de Educación y de Hacienda </w:t>
      </w:r>
      <w:r w:rsidRPr="007C2AE3">
        <w:rPr>
          <w:rFonts w:ascii="AvantGarde Bk BT" w:hAnsi="AvantGarde Bk BT"/>
          <w:sz w:val="22"/>
          <w:szCs w:val="22"/>
        </w:rPr>
        <w:t>tienen a bien proponer al pleno del H. Consejo General Universitario los siguientes</w:t>
      </w:r>
      <w:r w:rsidR="00705A49" w:rsidRPr="007C2AE3">
        <w:rPr>
          <w:rFonts w:ascii="AvantGarde Bk BT" w:hAnsi="AvantGarde Bk BT"/>
          <w:sz w:val="22"/>
          <w:szCs w:val="22"/>
        </w:rPr>
        <w:t>:</w:t>
      </w:r>
    </w:p>
    <w:p w:rsidR="00CA6CC9" w:rsidRPr="007C2AE3" w:rsidRDefault="00CA6CC9" w:rsidP="00093B75">
      <w:pPr>
        <w:autoSpaceDE w:val="0"/>
        <w:autoSpaceDN w:val="0"/>
        <w:adjustRightInd w:val="0"/>
        <w:ind w:right="18"/>
        <w:jc w:val="both"/>
        <w:rPr>
          <w:rFonts w:ascii="AvantGarde Bk BT" w:hAnsi="AvantGarde Bk BT"/>
          <w:sz w:val="22"/>
          <w:szCs w:val="22"/>
        </w:rPr>
      </w:pPr>
    </w:p>
    <w:p w:rsidR="004676BD" w:rsidRPr="007C2AE3" w:rsidRDefault="00053119" w:rsidP="00093B75">
      <w:pPr>
        <w:jc w:val="center"/>
        <w:rPr>
          <w:rFonts w:ascii="AvantGarde Bk BT" w:hAnsi="AvantGarde Bk BT" w:cs="Arial"/>
          <w:b/>
          <w:sz w:val="22"/>
          <w:szCs w:val="22"/>
        </w:rPr>
      </w:pPr>
      <w:r w:rsidRPr="007C2AE3">
        <w:rPr>
          <w:rFonts w:ascii="AvantGarde Bk BT" w:hAnsi="AvantGarde Bk BT" w:cs="Arial"/>
          <w:b/>
          <w:sz w:val="22"/>
          <w:szCs w:val="22"/>
        </w:rPr>
        <w:t>RESOLUTIVOS</w:t>
      </w:r>
    </w:p>
    <w:p w:rsidR="005F4DEE" w:rsidRPr="007C2AE3" w:rsidRDefault="005F4DEE" w:rsidP="00093B75">
      <w:pPr>
        <w:jc w:val="center"/>
        <w:rPr>
          <w:rFonts w:ascii="AvantGarde Bk BT" w:hAnsi="AvantGarde Bk BT" w:cs="Arial"/>
          <w:sz w:val="22"/>
          <w:szCs w:val="22"/>
        </w:rPr>
      </w:pPr>
    </w:p>
    <w:p w:rsidR="001244DD" w:rsidRPr="007C2AE3" w:rsidRDefault="001244DD" w:rsidP="00093B75">
      <w:pPr>
        <w:jc w:val="both"/>
        <w:rPr>
          <w:rFonts w:ascii="AvantGarde Bk BT" w:hAnsi="AvantGarde Bk BT"/>
          <w:sz w:val="22"/>
          <w:szCs w:val="22"/>
        </w:rPr>
      </w:pPr>
      <w:r w:rsidRPr="007C2AE3">
        <w:rPr>
          <w:rFonts w:ascii="AvantGarde Bk BT" w:hAnsi="AvantGarde Bk BT" w:cs="Arial"/>
          <w:b/>
          <w:sz w:val="22"/>
          <w:szCs w:val="22"/>
        </w:rPr>
        <w:t xml:space="preserve">PRIMERO. </w:t>
      </w:r>
      <w:r w:rsidRPr="007C2AE3">
        <w:rPr>
          <w:rFonts w:ascii="AvantGarde Bk BT" w:hAnsi="AvantGarde Bk BT"/>
          <w:sz w:val="22"/>
          <w:szCs w:val="22"/>
        </w:rPr>
        <w:t xml:space="preserve">Se modifica el programa académico de la </w:t>
      </w:r>
      <w:r w:rsidR="003521A2" w:rsidRPr="007C2AE3">
        <w:rPr>
          <w:rFonts w:ascii="AvantGarde Bk BT" w:hAnsi="AvantGarde Bk BT"/>
          <w:b/>
          <w:sz w:val="22"/>
          <w:szCs w:val="22"/>
        </w:rPr>
        <w:t>Maestría en Enseñanza de las Matemáticas</w:t>
      </w:r>
      <w:r w:rsidR="00F305B9" w:rsidRPr="007C2AE3">
        <w:rPr>
          <w:rFonts w:ascii="AvantGarde Bk BT" w:hAnsi="AvantGarde Bk BT"/>
          <w:b/>
          <w:sz w:val="22"/>
          <w:szCs w:val="22"/>
        </w:rPr>
        <w:t xml:space="preserve"> </w:t>
      </w:r>
      <w:r w:rsidRPr="007C2AE3">
        <w:rPr>
          <w:rFonts w:ascii="AvantGarde Bk BT" w:hAnsi="AvantGarde Bk BT"/>
          <w:sz w:val="22"/>
          <w:szCs w:val="22"/>
        </w:rPr>
        <w:t xml:space="preserve">de la Red Universitaria, con sede en el </w:t>
      </w:r>
      <w:r w:rsidR="00860B09" w:rsidRPr="007C2AE3">
        <w:rPr>
          <w:rFonts w:ascii="AvantGarde Bk BT" w:hAnsi="AvantGarde Bk BT"/>
          <w:sz w:val="22"/>
          <w:szCs w:val="22"/>
        </w:rPr>
        <w:t>Centro Universitario de Ciencias Exactas e Ingenierías</w:t>
      </w:r>
      <w:r w:rsidR="006248AD" w:rsidRPr="007C2AE3">
        <w:rPr>
          <w:rFonts w:ascii="AvantGarde Bk BT" w:hAnsi="AvantGarde Bk BT"/>
          <w:sz w:val="22"/>
          <w:szCs w:val="22"/>
        </w:rPr>
        <w:t>,</w:t>
      </w:r>
      <w:r w:rsidR="006B45DE" w:rsidRPr="007C2AE3">
        <w:rPr>
          <w:rFonts w:ascii="AvantGarde Bk BT" w:hAnsi="AvantGarde Bk BT"/>
          <w:sz w:val="22"/>
          <w:szCs w:val="22"/>
        </w:rPr>
        <w:t xml:space="preserve"> a partir del ciclo escolar 2021 “</w:t>
      </w:r>
      <w:r w:rsidR="00025002" w:rsidRPr="007C2AE3">
        <w:rPr>
          <w:rFonts w:ascii="AvantGarde Bk BT" w:hAnsi="AvantGarde Bk BT"/>
          <w:sz w:val="22"/>
          <w:szCs w:val="22"/>
        </w:rPr>
        <w:t>B</w:t>
      </w:r>
      <w:r w:rsidR="0018202B" w:rsidRPr="007C2AE3">
        <w:rPr>
          <w:rFonts w:ascii="AvantGarde Bk BT" w:hAnsi="AvantGarde Bk BT"/>
          <w:sz w:val="22"/>
          <w:szCs w:val="22"/>
        </w:rPr>
        <w:t>”</w:t>
      </w:r>
      <w:r w:rsidR="00705A49" w:rsidRPr="007C2AE3">
        <w:rPr>
          <w:rFonts w:ascii="AvantGarde Bk BT" w:hAnsi="AvantGarde Bk BT"/>
          <w:sz w:val="22"/>
          <w:szCs w:val="22"/>
        </w:rPr>
        <w:t>.</w:t>
      </w:r>
    </w:p>
    <w:p w:rsidR="001244DD" w:rsidRPr="007C2AE3" w:rsidRDefault="001244DD" w:rsidP="001244DD">
      <w:pPr>
        <w:jc w:val="both"/>
        <w:rPr>
          <w:rFonts w:ascii="AvantGarde Bk BT" w:hAnsi="AvantGarde Bk BT"/>
          <w:bCs/>
          <w:spacing w:val="-2"/>
          <w:sz w:val="22"/>
          <w:szCs w:val="22"/>
        </w:rPr>
      </w:pPr>
    </w:p>
    <w:p w:rsidR="00C75C9A" w:rsidRPr="007C2AE3" w:rsidRDefault="001244DD" w:rsidP="00C75C9A">
      <w:pPr>
        <w:jc w:val="both"/>
        <w:rPr>
          <w:rFonts w:ascii="AvantGarde Bk BT" w:hAnsi="AvantGarde Bk BT"/>
          <w:sz w:val="22"/>
          <w:szCs w:val="22"/>
        </w:rPr>
      </w:pPr>
      <w:r w:rsidRPr="007C2AE3">
        <w:rPr>
          <w:rFonts w:ascii="AvantGarde Bk BT" w:hAnsi="AvantGarde Bk BT" w:cs="Arial"/>
          <w:b/>
          <w:sz w:val="22"/>
          <w:szCs w:val="22"/>
        </w:rPr>
        <w:t xml:space="preserve">SEGUNDO. </w:t>
      </w:r>
      <w:r w:rsidR="00025002" w:rsidRPr="007C2AE3">
        <w:rPr>
          <w:rFonts w:ascii="AvantGarde Bk BT" w:hAnsi="AvantGarde Bk BT" w:cs="Arial"/>
          <w:sz w:val="22"/>
          <w:szCs w:val="22"/>
        </w:rPr>
        <w:t>El p</w:t>
      </w:r>
      <w:r w:rsidR="004600E8" w:rsidRPr="007C2AE3">
        <w:rPr>
          <w:rFonts w:ascii="AvantGarde Bk BT" w:hAnsi="AvantGarde Bk BT" w:cs="Arial"/>
          <w:sz w:val="22"/>
          <w:szCs w:val="22"/>
        </w:rPr>
        <w:t xml:space="preserve">rograma de la </w:t>
      </w:r>
      <w:r w:rsidR="003521A2" w:rsidRPr="007C2AE3">
        <w:rPr>
          <w:rFonts w:ascii="AvantGarde Bk BT" w:hAnsi="AvantGarde Bk BT" w:cs="Arial"/>
          <w:sz w:val="22"/>
          <w:szCs w:val="22"/>
        </w:rPr>
        <w:t>Maestría en Enseñanza de las Matemáticas</w:t>
      </w:r>
      <w:r w:rsidR="004600E8" w:rsidRPr="007C2AE3">
        <w:rPr>
          <w:rFonts w:ascii="AvantGarde Bk BT" w:hAnsi="AvantGarde Bk BT" w:cs="Arial"/>
          <w:sz w:val="22"/>
          <w:szCs w:val="22"/>
        </w:rPr>
        <w:t xml:space="preserve">, </w:t>
      </w:r>
      <w:r w:rsidR="003521A2" w:rsidRPr="007C2AE3">
        <w:rPr>
          <w:rFonts w:ascii="AvantGarde Bk BT" w:hAnsi="AvantGarde Bk BT"/>
          <w:sz w:val="22"/>
          <w:szCs w:val="22"/>
        </w:rPr>
        <w:t>es un programa profesionalizante que tiene dos modalidades: escolarizada y a distancia,</w:t>
      </w:r>
      <w:r w:rsidR="00F43BB1" w:rsidRPr="007C2AE3">
        <w:rPr>
          <w:rFonts w:ascii="AvantGarde Bk BT" w:hAnsi="AvantGarde Bk BT" w:cs="Arial"/>
          <w:sz w:val="22"/>
          <w:szCs w:val="22"/>
        </w:rPr>
        <w:t xml:space="preserve"> y</w:t>
      </w:r>
      <w:r w:rsidR="004600E8" w:rsidRPr="007C2AE3">
        <w:rPr>
          <w:rFonts w:ascii="AvantGarde Bk BT" w:hAnsi="AvantGarde Bk BT" w:cs="Arial"/>
          <w:sz w:val="22"/>
          <w:szCs w:val="22"/>
        </w:rPr>
        <w:t xml:space="preserve"> comprende las siguientes áreas de formación y unidades de aprendizaje:</w:t>
      </w:r>
    </w:p>
    <w:p w:rsidR="00FB15C8" w:rsidRPr="007C2AE3" w:rsidRDefault="00FB15C8" w:rsidP="001E0033">
      <w:pPr>
        <w:jc w:val="both"/>
        <w:rPr>
          <w:rFonts w:ascii="AvantGarde Bk BT" w:hAnsi="AvantGarde Bk BT" w:cs="Arial"/>
          <w:spacing w:val="-2"/>
          <w:sz w:val="18"/>
          <w:szCs w:val="18"/>
        </w:rPr>
      </w:pPr>
    </w:p>
    <w:p w:rsidR="0017235C" w:rsidRPr="007C2AE3" w:rsidRDefault="0017235C" w:rsidP="0017235C">
      <w:pPr>
        <w:spacing w:after="200" w:line="276" w:lineRule="auto"/>
        <w:jc w:val="center"/>
        <w:rPr>
          <w:rFonts w:ascii="AvantGarde Bk BT" w:hAnsi="AvantGarde Bk BT"/>
          <w:b/>
          <w:sz w:val="22"/>
          <w:szCs w:val="22"/>
        </w:rPr>
      </w:pPr>
      <w:r w:rsidRPr="007C2AE3">
        <w:rPr>
          <w:rFonts w:ascii="AvantGarde Bk BT" w:hAnsi="AvantGarde Bk BT"/>
          <w:b/>
          <w:sz w:val="22"/>
          <w:szCs w:val="22"/>
        </w:rPr>
        <w:t>Plan de Estudios</w:t>
      </w:r>
    </w:p>
    <w:tbl>
      <w:tblPr>
        <w:tblW w:w="9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59"/>
        <w:gridCol w:w="1276"/>
        <w:gridCol w:w="1846"/>
      </w:tblGrid>
      <w:tr w:rsidR="0017235C" w:rsidRPr="007C2AE3" w:rsidTr="00BB2AD4">
        <w:trPr>
          <w:trHeight w:val="255"/>
          <w:jc w:val="center"/>
        </w:trPr>
        <w:tc>
          <w:tcPr>
            <w:tcW w:w="6359" w:type="dxa"/>
            <w:shd w:val="clear" w:color="auto" w:fill="auto"/>
            <w:noWrap/>
            <w:vAlign w:val="center"/>
            <w:hideMark/>
          </w:tcPr>
          <w:p w:rsidR="0017235C" w:rsidRPr="007C2AE3" w:rsidRDefault="0017235C" w:rsidP="00A54D5C">
            <w:pPr>
              <w:jc w:val="center"/>
              <w:rPr>
                <w:rFonts w:ascii="AvantGarde Bk BT" w:hAnsi="AvantGarde Bk BT" w:cs="Arial"/>
                <w:b/>
                <w:sz w:val="22"/>
                <w:szCs w:val="22"/>
                <w:lang w:eastAsia="es-MX"/>
              </w:rPr>
            </w:pPr>
            <w:r w:rsidRPr="007C2AE3">
              <w:rPr>
                <w:rFonts w:ascii="AvantGarde Bk BT" w:hAnsi="AvantGarde Bk BT" w:cs="Arial"/>
                <w:b/>
                <w:sz w:val="22"/>
                <w:szCs w:val="22"/>
                <w:lang w:eastAsia="es-MX"/>
              </w:rPr>
              <w:t>Áreas de Formación</w:t>
            </w:r>
          </w:p>
        </w:tc>
        <w:tc>
          <w:tcPr>
            <w:tcW w:w="1276" w:type="dxa"/>
            <w:shd w:val="clear" w:color="auto" w:fill="auto"/>
            <w:noWrap/>
            <w:vAlign w:val="center"/>
            <w:hideMark/>
          </w:tcPr>
          <w:p w:rsidR="0017235C" w:rsidRPr="007C2AE3" w:rsidRDefault="0017235C" w:rsidP="00A54D5C">
            <w:pPr>
              <w:jc w:val="center"/>
              <w:rPr>
                <w:rFonts w:ascii="AvantGarde Bk BT" w:hAnsi="AvantGarde Bk BT" w:cs="Arial"/>
                <w:b/>
                <w:sz w:val="22"/>
                <w:szCs w:val="22"/>
                <w:lang w:eastAsia="es-MX"/>
              </w:rPr>
            </w:pPr>
            <w:r w:rsidRPr="007C2AE3">
              <w:rPr>
                <w:rFonts w:ascii="AvantGarde Bk BT" w:hAnsi="AvantGarde Bk BT" w:cs="Arial"/>
                <w:b/>
                <w:sz w:val="22"/>
                <w:szCs w:val="22"/>
                <w:lang w:eastAsia="es-MX"/>
              </w:rPr>
              <w:t>Créditos</w:t>
            </w:r>
          </w:p>
        </w:tc>
        <w:tc>
          <w:tcPr>
            <w:tcW w:w="1846" w:type="dxa"/>
            <w:shd w:val="clear" w:color="auto" w:fill="auto"/>
            <w:noWrap/>
            <w:vAlign w:val="center"/>
            <w:hideMark/>
          </w:tcPr>
          <w:p w:rsidR="0017235C" w:rsidRPr="007C2AE3" w:rsidRDefault="0017235C" w:rsidP="00A54D5C">
            <w:pPr>
              <w:jc w:val="center"/>
              <w:rPr>
                <w:rFonts w:ascii="AvantGarde Bk BT" w:hAnsi="AvantGarde Bk BT" w:cs="Arial"/>
                <w:b/>
                <w:sz w:val="22"/>
                <w:szCs w:val="22"/>
                <w:lang w:eastAsia="es-MX"/>
              </w:rPr>
            </w:pPr>
            <w:r w:rsidRPr="007C2AE3">
              <w:rPr>
                <w:rFonts w:ascii="AvantGarde Bk BT" w:hAnsi="AvantGarde Bk BT" w:cs="Arial"/>
                <w:b/>
                <w:sz w:val="22"/>
                <w:szCs w:val="22"/>
                <w:lang w:eastAsia="es-MX"/>
              </w:rPr>
              <w:t>%</w:t>
            </w:r>
          </w:p>
        </w:tc>
      </w:tr>
      <w:tr w:rsidR="00DD7C2C" w:rsidRPr="007C2AE3" w:rsidTr="00BB2AD4">
        <w:trPr>
          <w:trHeight w:val="255"/>
          <w:jc w:val="center"/>
        </w:trPr>
        <w:tc>
          <w:tcPr>
            <w:tcW w:w="6359" w:type="dxa"/>
            <w:noWrap/>
          </w:tcPr>
          <w:p w:rsidR="00DD7C2C" w:rsidRPr="007C2AE3" w:rsidRDefault="00DD7C2C" w:rsidP="00A54D5C">
            <w:pPr>
              <w:tabs>
                <w:tab w:val="left" w:pos="0"/>
              </w:tabs>
              <w:ind w:right="-164"/>
              <w:contextualSpacing/>
              <w:rPr>
                <w:rFonts w:ascii="AvantGarde Bk BT" w:hAnsi="AvantGarde Bk BT" w:cs="Calibri"/>
                <w:sz w:val="22"/>
                <w:szCs w:val="22"/>
                <w:u w:color="000000"/>
              </w:rPr>
            </w:pPr>
            <w:r w:rsidRPr="007C2AE3">
              <w:rPr>
                <w:rFonts w:ascii="AvantGarde Bk BT" w:hAnsi="AvantGarde Bk BT" w:cs="Calibri"/>
                <w:sz w:val="22"/>
                <w:szCs w:val="22"/>
                <w:u w:color="000000"/>
              </w:rPr>
              <w:t>Ár</w:t>
            </w:r>
            <w:r w:rsidR="00025002" w:rsidRPr="007C2AE3">
              <w:rPr>
                <w:rFonts w:ascii="AvantGarde Bk BT" w:hAnsi="AvantGarde Bk BT" w:cs="Calibri"/>
                <w:sz w:val="22"/>
                <w:szCs w:val="22"/>
                <w:u w:color="000000"/>
              </w:rPr>
              <w:t>ea de Formación Básica</w:t>
            </w:r>
            <w:r w:rsidRPr="007C2AE3">
              <w:rPr>
                <w:rFonts w:ascii="AvantGarde Bk BT" w:hAnsi="AvantGarde Bk BT" w:cs="Calibri"/>
                <w:sz w:val="22"/>
                <w:szCs w:val="22"/>
                <w:u w:color="000000"/>
              </w:rPr>
              <w:t xml:space="preserve"> Particul</w:t>
            </w:r>
            <w:r w:rsidR="003521A2" w:rsidRPr="007C2AE3">
              <w:rPr>
                <w:rFonts w:ascii="AvantGarde Bk BT" w:hAnsi="AvantGarde Bk BT" w:cs="Calibri"/>
                <w:sz w:val="22"/>
                <w:szCs w:val="22"/>
                <w:u w:color="000000"/>
              </w:rPr>
              <w:t>ar Obligatoria</w:t>
            </w:r>
          </w:p>
        </w:tc>
        <w:tc>
          <w:tcPr>
            <w:tcW w:w="1276" w:type="dxa"/>
            <w:noWrap/>
            <w:vAlign w:val="center"/>
          </w:tcPr>
          <w:p w:rsidR="00DD7C2C" w:rsidRPr="007C2AE3" w:rsidRDefault="003521A2" w:rsidP="00DD7C2C">
            <w:pPr>
              <w:jc w:val="center"/>
              <w:rPr>
                <w:rFonts w:ascii="AvantGarde Bk BT" w:hAnsi="AvantGarde Bk BT"/>
                <w:sz w:val="22"/>
                <w:szCs w:val="22"/>
                <w:u w:color="000000"/>
              </w:rPr>
            </w:pPr>
            <w:r w:rsidRPr="007C2AE3">
              <w:rPr>
                <w:rFonts w:ascii="AvantGarde Bk BT" w:hAnsi="AvantGarde Bk BT"/>
                <w:sz w:val="22"/>
                <w:szCs w:val="22"/>
                <w:u w:color="000000"/>
              </w:rPr>
              <w:t>56</w:t>
            </w:r>
          </w:p>
        </w:tc>
        <w:tc>
          <w:tcPr>
            <w:tcW w:w="1846" w:type="dxa"/>
            <w:noWrap/>
            <w:vAlign w:val="center"/>
          </w:tcPr>
          <w:p w:rsidR="00DD7C2C" w:rsidRPr="007C2AE3" w:rsidRDefault="003521A2" w:rsidP="00DD7C2C">
            <w:pPr>
              <w:jc w:val="center"/>
              <w:rPr>
                <w:rFonts w:ascii="AvantGarde Bk BT" w:hAnsi="AvantGarde Bk BT"/>
                <w:sz w:val="22"/>
                <w:szCs w:val="22"/>
                <w:u w:color="000000"/>
              </w:rPr>
            </w:pPr>
            <w:r w:rsidRPr="007C2AE3">
              <w:rPr>
                <w:rFonts w:ascii="AvantGarde Bk BT" w:hAnsi="AvantGarde Bk BT"/>
                <w:sz w:val="22"/>
                <w:szCs w:val="22"/>
                <w:u w:color="000000"/>
              </w:rPr>
              <w:t>44</w:t>
            </w:r>
          </w:p>
        </w:tc>
      </w:tr>
      <w:tr w:rsidR="006E4C58" w:rsidRPr="007C2AE3" w:rsidTr="00BB2AD4">
        <w:trPr>
          <w:trHeight w:val="255"/>
          <w:jc w:val="center"/>
        </w:trPr>
        <w:tc>
          <w:tcPr>
            <w:tcW w:w="6359" w:type="dxa"/>
            <w:noWrap/>
          </w:tcPr>
          <w:p w:rsidR="006E4C58" w:rsidRPr="007C2AE3" w:rsidRDefault="00223B8F" w:rsidP="00A54D5C">
            <w:pPr>
              <w:tabs>
                <w:tab w:val="left" w:pos="0"/>
              </w:tabs>
              <w:ind w:right="-164"/>
              <w:contextualSpacing/>
              <w:rPr>
                <w:rFonts w:ascii="AvantGarde Bk BT" w:hAnsi="AvantGarde Bk BT" w:cs="Calibri"/>
                <w:sz w:val="22"/>
                <w:szCs w:val="22"/>
                <w:u w:color="000000"/>
              </w:rPr>
            </w:pPr>
            <w:r w:rsidRPr="007C2AE3">
              <w:rPr>
                <w:rFonts w:ascii="AvantGarde Bk BT" w:hAnsi="AvantGarde Bk BT" w:cs="Calibri"/>
                <w:sz w:val="22"/>
                <w:szCs w:val="22"/>
                <w:u w:color="000000"/>
              </w:rPr>
              <w:t>Área de For</w:t>
            </w:r>
            <w:r w:rsidR="008F32C2" w:rsidRPr="007C2AE3">
              <w:rPr>
                <w:rFonts w:ascii="AvantGarde Bk BT" w:hAnsi="AvantGarde Bk BT" w:cs="Calibri"/>
                <w:sz w:val="22"/>
                <w:szCs w:val="22"/>
                <w:u w:color="000000"/>
              </w:rPr>
              <w:t>ma</w:t>
            </w:r>
            <w:r w:rsidR="00DD7C2C" w:rsidRPr="007C2AE3">
              <w:rPr>
                <w:rFonts w:ascii="AvantGarde Bk BT" w:hAnsi="AvantGarde Bk BT" w:cs="Calibri"/>
                <w:sz w:val="22"/>
                <w:szCs w:val="22"/>
                <w:u w:color="000000"/>
              </w:rPr>
              <w:t>ción Especializante</w:t>
            </w:r>
            <w:r w:rsidR="00DF2BAF" w:rsidRPr="007C2AE3">
              <w:rPr>
                <w:rFonts w:ascii="AvantGarde Bk BT" w:hAnsi="AvantGarde Bk BT" w:cs="Calibri"/>
                <w:sz w:val="22"/>
                <w:szCs w:val="22"/>
                <w:u w:color="000000"/>
              </w:rPr>
              <w:t xml:space="preserve"> Obligatoria</w:t>
            </w:r>
          </w:p>
        </w:tc>
        <w:tc>
          <w:tcPr>
            <w:tcW w:w="1276" w:type="dxa"/>
            <w:noWrap/>
            <w:vAlign w:val="center"/>
          </w:tcPr>
          <w:p w:rsidR="006E4C58" w:rsidRPr="007C2AE3" w:rsidRDefault="00DF2BAF" w:rsidP="00DD7C2C">
            <w:pPr>
              <w:jc w:val="center"/>
              <w:rPr>
                <w:rFonts w:ascii="AvantGarde Bk BT" w:hAnsi="AvantGarde Bk BT"/>
                <w:sz w:val="22"/>
                <w:szCs w:val="22"/>
                <w:u w:color="000000"/>
              </w:rPr>
            </w:pPr>
            <w:r w:rsidRPr="007C2AE3">
              <w:rPr>
                <w:rFonts w:ascii="AvantGarde Bk BT" w:hAnsi="AvantGarde Bk BT"/>
                <w:sz w:val="22"/>
                <w:szCs w:val="22"/>
                <w:u w:color="000000"/>
              </w:rPr>
              <w:t>3</w:t>
            </w:r>
            <w:r w:rsidR="003521A2" w:rsidRPr="007C2AE3">
              <w:rPr>
                <w:rFonts w:ascii="AvantGarde Bk BT" w:hAnsi="AvantGarde Bk BT"/>
                <w:sz w:val="22"/>
                <w:szCs w:val="22"/>
                <w:u w:color="000000"/>
              </w:rPr>
              <w:t>2</w:t>
            </w:r>
          </w:p>
        </w:tc>
        <w:tc>
          <w:tcPr>
            <w:tcW w:w="1846" w:type="dxa"/>
            <w:noWrap/>
            <w:vAlign w:val="center"/>
          </w:tcPr>
          <w:p w:rsidR="006E4C58" w:rsidRPr="007C2AE3" w:rsidRDefault="003521A2" w:rsidP="00DD7C2C">
            <w:pPr>
              <w:jc w:val="center"/>
              <w:rPr>
                <w:rFonts w:ascii="AvantGarde Bk BT" w:hAnsi="AvantGarde Bk BT"/>
                <w:sz w:val="22"/>
                <w:szCs w:val="22"/>
                <w:u w:color="000000"/>
              </w:rPr>
            </w:pPr>
            <w:r w:rsidRPr="007C2AE3">
              <w:rPr>
                <w:rFonts w:ascii="AvantGarde Bk BT" w:hAnsi="AvantGarde Bk BT"/>
                <w:sz w:val="22"/>
                <w:szCs w:val="22"/>
                <w:u w:color="000000"/>
              </w:rPr>
              <w:t>25</w:t>
            </w:r>
          </w:p>
        </w:tc>
      </w:tr>
      <w:tr w:rsidR="00223B8F" w:rsidRPr="007C2AE3" w:rsidTr="00BB2AD4">
        <w:trPr>
          <w:trHeight w:val="255"/>
          <w:jc w:val="center"/>
        </w:trPr>
        <w:tc>
          <w:tcPr>
            <w:tcW w:w="6359" w:type="dxa"/>
            <w:noWrap/>
          </w:tcPr>
          <w:p w:rsidR="00223B8F" w:rsidRPr="007C2AE3" w:rsidRDefault="00223B8F" w:rsidP="001B54E5">
            <w:pPr>
              <w:tabs>
                <w:tab w:val="left" w:pos="0"/>
              </w:tabs>
              <w:ind w:right="-164"/>
              <w:contextualSpacing/>
              <w:rPr>
                <w:rFonts w:ascii="AvantGarde Bk BT" w:hAnsi="AvantGarde Bk BT" w:cs="Calibri"/>
                <w:sz w:val="22"/>
                <w:szCs w:val="22"/>
                <w:u w:color="000000"/>
              </w:rPr>
            </w:pPr>
            <w:r w:rsidRPr="007C2AE3">
              <w:rPr>
                <w:rFonts w:ascii="AvantGarde Bk BT" w:hAnsi="AvantGarde Bk BT" w:cs="Calibri"/>
                <w:sz w:val="22"/>
                <w:szCs w:val="22"/>
                <w:u w:color="000000"/>
              </w:rPr>
              <w:t xml:space="preserve">Área de Formación </w:t>
            </w:r>
            <w:r w:rsidR="003438E8" w:rsidRPr="007C2AE3">
              <w:rPr>
                <w:rFonts w:ascii="AvantGarde Bk BT" w:hAnsi="AvantGarde Bk BT" w:cs="Calibri"/>
                <w:sz w:val="22"/>
                <w:szCs w:val="22"/>
                <w:u w:color="000000"/>
              </w:rPr>
              <w:t>Optativa A</w:t>
            </w:r>
            <w:r w:rsidR="001B54E5" w:rsidRPr="007C2AE3">
              <w:rPr>
                <w:rFonts w:ascii="AvantGarde Bk BT" w:hAnsi="AvantGarde Bk BT" w:cs="Calibri"/>
                <w:sz w:val="22"/>
                <w:szCs w:val="22"/>
                <w:u w:color="000000"/>
              </w:rPr>
              <w:t>bierta</w:t>
            </w:r>
          </w:p>
        </w:tc>
        <w:tc>
          <w:tcPr>
            <w:tcW w:w="1276" w:type="dxa"/>
            <w:noWrap/>
            <w:vAlign w:val="center"/>
          </w:tcPr>
          <w:p w:rsidR="00223B8F" w:rsidRPr="007C2AE3" w:rsidRDefault="00DF2BAF" w:rsidP="00DD7C2C">
            <w:pPr>
              <w:jc w:val="center"/>
              <w:rPr>
                <w:rFonts w:ascii="AvantGarde Bk BT" w:hAnsi="AvantGarde Bk BT"/>
                <w:sz w:val="22"/>
                <w:szCs w:val="22"/>
                <w:u w:color="000000"/>
              </w:rPr>
            </w:pPr>
            <w:r w:rsidRPr="007C2AE3">
              <w:rPr>
                <w:rFonts w:ascii="AvantGarde Bk BT" w:hAnsi="AvantGarde Bk BT"/>
                <w:sz w:val="22"/>
                <w:szCs w:val="22"/>
                <w:u w:color="000000"/>
              </w:rPr>
              <w:t>4</w:t>
            </w:r>
            <w:r w:rsidR="003521A2" w:rsidRPr="007C2AE3">
              <w:rPr>
                <w:rFonts w:ascii="AvantGarde Bk BT" w:hAnsi="AvantGarde Bk BT"/>
                <w:sz w:val="22"/>
                <w:szCs w:val="22"/>
                <w:u w:color="000000"/>
              </w:rPr>
              <w:t>0</w:t>
            </w:r>
          </w:p>
        </w:tc>
        <w:tc>
          <w:tcPr>
            <w:tcW w:w="1846" w:type="dxa"/>
            <w:noWrap/>
            <w:vAlign w:val="center"/>
          </w:tcPr>
          <w:p w:rsidR="00223B8F" w:rsidRPr="007C2AE3" w:rsidRDefault="003521A2" w:rsidP="00DD7C2C">
            <w:pPr>
              <w:jc w:val="center"/>
              <w:rPr>
                <w:rFonts w:ascii="AvantGarde Bk BT" w:hAnsi="AvantGarde Bk BT"/>
                <w:sz w:val="22"/>
                <w:szCs w:val="22"/>
                <w:u w:color="000000"/>
              </w:rPr>
            </w:pPr>
            <w:r w:rsidRPr="007C2AE3">
              <w:rPr>
                <w:rFonts w:ascii="AvantGarde Bk BT" w:hAnsi="AvantGarde Bk BT"/>
                <w:sz w:val="22"/>
                <w:szCs w:val="22"/>
                <w:u w:color="000000"/>
              </w:rPr>
              <w:t>31</w:t>
            </w:r>
          </w:p>
        </w:tc>
      </w:tr>
      <w:tr w:rsidR="0017235C" w:rsidRPr="007C2AE3" w:rsidTr="00BB2AD4">
        <w:trPr>
          <w:trHeight w:val="255"/>
          <w:jc w:val="center"/>
        </w:trPr>
        <w:tc>
          <w:tcPr>
            <w:tcW w:w="6359" w:type="dxa"/>
            <w:noWrap/>
            <w:hideMark/>
          </w:tcPr>
          <w:p w:rsidR="0017235C" w:rsidRPr="007C2AE3" w:rsidRDefault="0017235C" w:rsidP="0035321A">
            <w:pPr>
              <w:tabs>
                <w:tab w:val="left" w:pos="0"/>
              </w:tabs>
              <w:ind w:right="-164"/>
              <w:contextualSpacing/>
              <w:jc w:val="center"/>
              <w:rPr>
                <w:rFonts w:ascii="AvantGarde Bk BT" w:hAnsi="AvantGarde Bk BT" w:cs="Calibri"/>
                <w:b/>
                <w:sz w:val="22"/>
                <w:szCs w:val="22"/>
                <w:u w:color="000000"/>
              </w:rPr>
            </w:pPr>
            <w:r w:rsidRPr="007C2AE3">
              <w:rPr>
                <w:rFonts w:ascii="AvantGarde Bk BT" w:hAnsi="AvantGarde Bk BT" w:cs="Calibri"/>
                <w:b/>
                <w:sz w:val="22"/>
                <w:szCs w:val="22"/>
                <w:u w:color="000000"/>
              </w:rPr>
              <w:t>Total</w:t>
            </w:r>
          </w:p>
        </w:tc>
        <w:tc>
          <w:tcPr>
            <w:tcW w:w="1276" w:type="dxa"/>
            <w:noWrap/>
            <w:vAlign w:val="center"/>
          </w:tcPr>
          <w:p w:rsidR="0017235C" w:rsidRPr="007C2AE3" w:rsidRDefault="0075702A" w:rsidP="00A54D5C">
            <w:pPr>
              <w:jc w:val="center"/>
              <w:rPr>
                <w:rFonts w:ascii="AvantGarde Bk BT" w:hAnsi="AvantGarde Bk BT"/>
                <w:b/>
                <w:sz w:val="22"/>
                <w:szCs w:val="22"/>
                <w:u w:color="000000"/>
              </w:rPr>
            </w:pPr>
            <w:r w:rsidRPr="007C2AE3">
              <w:rPr>
                <w:rFonts w:ascii="AvantGarde Bk BT" w:hAnsi="AvantGarde Bk BT"/>
                <w:b/>
                <w:sz w:val="22"/>
                <w:szCs w:val="22"/>
                <w:u w:color="000000"/>
              </w:rPr>
              <w:t>128</w:t>
            </w:r>
          </w:p>
        </w:tc>
        <w:tc>
          <w:tcPr>
            <w:tcW w:w="1846" w:type="dxa"/>
            <w:noWrap/>
            <w:vAlign w:val="center"/>
          </w:tcPr>
          <w:p w:rsidR="0017235C" w:rsidRPr="007C2AE3" w:rsidRDefault="00221367" w:rsidP="00A54D5C">
            <w:pPr>
              <w:jc w:val="center"/>
              <w:rPr>
                <w:rFonts w:ascii="AvantGarde Bk BT" w:hAnsi="AvantGarde Bk BT"/>
                <w:b/>
                <w:sz w:val="22"/>
                <w:szCs w:val="22"/>
                <w:u w:color="000000"/>
              </w:rPr>
            </w:pPr>
            <w:r w:rsidRPr="007C2AE3">
              <w:rPr>
                <w:rFonts w:ascii="AvantGarde Bk BT" w:hAnsi="AvantGarde Bk BT"/>
                <w:b/>
                <w:sz w:val="22"/>
                <w:szCs w:val="22"/>
                <w:u w:color="000000"/>
              </w:rPr>
              <w:t>100</w:t>
            </w:r>
          </w:p>
        </w:tc>
      </w:tr>
    </w:tbl>
    <w:p w:rsidR="00F42FC4" w:rsidRDefault="00F42FC4" w:rsidP="00F42FC4">
      <w:pPr>
        <w:rPr>
          <w:rFonts w:ascii="AvantGarde Bk BT" w:hAnsi="AvantGarde Bk BT"/>
          <w:sz w:val="22"/>
          <w:szCs w:val="22"/>
        </w:rPr>
      </w:pPr>
    </w:p>
    <w:p w:rsidR="002C10B4" w:rsidRPr="007C2AE3" w:rsidRDefault="002C10B4" w:rsidP="00F42FC4">
      <w:pPr>
        <w:rPr>
          <w:rFonts w:ascii="AvantGarde Bk BT" w:hAnsi="AvantGarde Bk BT"/>
          <w:sz w:val="22"/>
          <w:szCs w:val="22"/>
        </w:rPr>
      </w:pPr>
    </w:p>
    <w:p w:rsidR="005403A8" w:rsidRPr="007C2AE3" w:rsidRDefault="005403A8" w:rsidP="00680260">
      <w:pPr>
        <w:jc w:val="center"/>
        <w:rPr>
          <w:rFonts w:ascii="AvantGarde Bk BT" w:hAnsi="AvantGarde Bk BT"/>
          <w:b/>
          <w:sz w:val="22"/>
          <w:szCs w:val="22"/>
        </w:rPr>
      </w:pPr>
      <w:r w:rsidRPr="007C2AE3">
        <w:rPr>
          <w:rFonts w:ascii="AvantGarde Bk BT" w:hAnsi="AvantGarde Bk BT"/>
          <w:b/>
          <w:sz w:val="22"/>
          <w:szCs w:val="22"/>
        </w:rPr>
        <w:t>ÁRE</w:t>
      </w:r>
      <w:r w:rsidR="00BD4C10" w:rsidRPr="007C2AE3">
        <w:rPr>
          <w:rFonts w:ascii="AvantGarde Bk BT" w:hAnsi="AvantGarde Bk BT"/>
          <w:b/>
          <w:sz w:val="22"/>
          <w:szCs w:val="22"/>
        </w:rPr>
        <w:t>A DE FORMACIÓN BÁSIC</w:t>
      </w:r>
      <w:r w:rsidR="00DD0689" w:rsidRPr="007C2AE3">
        <w:rPr>
          <w:rFonts w:ascii="AvantGarde Bk BT" w:hAnsi="AvantGarde Bk BT"/>
          <w:b/>
          <w:sz w:val="22"/>
          <w:szCs w:val="22"/>
        </w:rPr>
        <w:t>A</w:t>
      </w:r>
      <w:r w:rsidR="00C84A51" w:rsidRPr="007C2AE3">
        <w:rPr>
          <w:rFonts w:ascii="AvantGarde Bk BT" w:hAnsi="AvantGarde Bk BT"/>
          <w:b/>
          <w:sz w:val="22"/>
          <w:szCs w:val="22"/>
        </w:rPr>
        <w:t xml:space="preserve"> PARTICULAR </w:t>
      </w:r>
      <w:r w:rsidR="0075702A" w:rsidRPr="007C2AE3">
        <w:rPr>
          <w:rFonts w:ascii="AvantGarde Bk BT" w:hAnsi="AvantGarde Bk BT"/>
          <w:b/>
          <w:sz w:val="22"/>
          <w:szCs w:val="22"/>
        </w:rPr>
        <w:t>OBLIGATORIA</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04"/>
        <w:gridCol w:w="709"/>
        <w:gridCol w:w="787"/>
        <w:gridCol w:w="851"/>
        <w:gridCol w:w="850"/>
        <w:gridCol w:w="1050"/>
      </w:tblGrid>
      <w:tr w:rsidR="00025002" w:rsidRPr="002C10B4" w:rsidTr="00BD10BE">
        <w:trPr>
          <w:trHeight w:val="227"/>
          <w:jc w:val="center"/>
        </w:trPr>
        <w:tc>
          <w:tcPr>
            <w:tcW w:w="5104" w:type="dxa"/>
            <w:tcBorders>
              <w:bottom w:val="single" w:sz="4" w:space="0" w:color="auto"/>
            </w:tcBorders>
            <w:shd w:val="clear" w:color="auto" w:fill="auto"/>
            <w:noWrap/>
            <w:vAlign w:val="center"/>
            <w:hideMark/>
          </w:tcPr>
          <w:p w:rsidR="00025002" w:rsidRPr="002C10B4" w:rsidRDefault="00025002" w:rsidP="002C10B4">
            <w:pPr>
              <w:jc w:val="center"/>
              <w:rPr>
                <w:rFonts w:ascii="AvantGarde Bk BT" w:hAnsi="AvantGarde Bk BT" w:cs="Arial"/>
                <w:b/>
                <w:sz w:val="22"/>
                <w:szCs w:val="22"/>
                <w:lang w:eastAsia="es-MX"/>
              </w:rPr>
            </w:pPr>
            <w:r w:rsidRPr="002C10B4">
              <w:rPr>
                <w:rFonts w:ascii="AvantGarde Bk BT" w:hAnsi="AvantGarde Bk BT" w:cs="Arial"/>
                <w:b/>
                <w:sz w:val="22"/>
                <w:szCs w:val="22"/>
                <w:lang w:eastAsia="es-MX"/>
              </w:rPr>
              <w:t>UNIDAD DE APRENDIZAJE</w:t>
            </w:r>
          </w:p>
        </w:tc>
        <w:tc>
          <w:tcPr>
            <w:tcW w:w="709" w:type="dxa"/>
            <w:shd w:val="clear" w:color="auto" w:fill="auto"/>
            <w:noWrap/>
            <w:vAlign w:val="center"/>
            <w:hideMark/>
          </w:tcPr>
          <w:p w:rsidR="00025002" w:rsidRPr="002C10B4" w:rsidRDefault="00025002" w:rsidP="002C10B4">
            <w:pPr>
              <w:jc w:val="center"/>
              <w:rPr>
                <w:rFonts w:ascii="AvantGarde Bk BT" w:hAnsi="AvantGarde Bk BT" w:cs="Arial"/>
                <w:b/>
                <w:sz w:val="22"/>
                <w:szCs w:val="22"/>
                <w:lang w:eastAsia="es-MX"/>
              </w:rPr>
            </w:pPr>
            <w:r w:rsidRPr="002C10B4">
              <w:rPr>
                <w:rFonts w:ascii="AvantGarde Bk BT" w:hAnsi="AvantGarde Bk BT" w:cs="Arial"/>
                <w:b/>
                <w:sz w:val="22"/>
                <w:szCs w:val="22"/>
                <w:lang w:eastAsia="es-MX"/>
              </w:rPr>
              <w:t>Tipo</w:t>
            </w:r>
            <w:r w:rsidRPr="002C10B4">
              <w:rPr>
                <w:rFonts w:ascii="AvantGarde Bk BT" w:hAnsi="AvantGarde Bk BT" w:cs="Arial"/>
                <w:b/>
                <w:sz w:val="22"/>
                <w:szCs w:val="22"/>
                <w:u w:color="000000"/>
                <w:vertAlign w:val="superscript"/>
              </w:rPr>
              <w:t>3</w:t>
            </w:r>
          </w:p>
        </w:tc>
        <w:tc>
          <w:tcPr>
            <w:tcW w:w="787" w:type="dxa"/>
            <w:tcBorders>
              <w:bottom w:val="single" w:sz="4" w:space="0" w:color="auto"/>
            </w:tcBorders>
            <w:shd w:val="clear" w:color="auto" w:fill="auto"/>
            <w:noWrap/>
            <w:vAlign w:val="center"/>
            <w:hideMark/>
          </w:tcPr>
          <w:p w:rsidR="00025002" w:rsidRPr="002C10B4" w:rsidRDefault="00025002" w:rsidP="002C10B4">
            <w:pPr>
              <w:jc w:val="center"/>
              <w:rPr>
                <w:rFonts w:ascii="AvantGarde Bk BT" w:hAnsi="AvantGarde Bk BT" w:cs="Arial"/>
                <w:b/>
                <w:sz w:val="22"/>
                <w:szCs w:val="22"/>
                <w:lang w:eastAsia="es-MX"/>
              </w:rPr>
            </w:pPr>
            <w:r w:rsidRPr="002C10B4">
              <w:rPr>
                <w:rFonts w:ascii="AvantGarde Bk BT" w:hAnsi="AvantGarde Bk BT" w:cs="Arial"/>
                <w:b/>
                <w:sz w:val="22"/>
                <w:szCs w:val="22"/>
                <w:lang w:eastAsia="es-MX"/>
              </w:rPr>
              <w:t>Horas BCA</w:t>
            </w:r>
            <w:r w:rsidRPr="002C10B4" w:rsidDel="008F690E">
              <w:rPr>
                <w:rFonts w:ascii="AvantGarde Bk BT" w:hAnsi="AvantGarde Bk BT" w:cs="Arial"/>
                <w:b/>
                <w:sz w:val="22"/>
                <w:szCs w:val="22"/>
                <w:u w:color="000000"/>
                <w:vertAlign w:val="superscript"/>
              </w:rPr>
              <w:t>1</w:t>
            </w:r>
          </w:p>
        </w:tc>
        <w:tc>
          <w:tcPr>
            <w:tcW w:w="851" w:type="dxa"/>
            <w:tcBorders>
              <w:bottom w:val="single" w:sz="4" w:space="0" w:color="auto"/>
            </w:tcBorders>
            <w:shd w:val="clear" w:color="auto" w:fill="auto"/>
            <w:noWrap/>
            <w:vAlign w:val="center"/>
            <w:hideMark/>
          </w:tcPr>
          <w:p w:rsidR="00025002" w:rsidRPr="002C10B4" w:rsidRDefault="00025002" w:rsidP="002C10B4">
            <w:pPr>
              <w:jc w:val="center"/>
              <w:rPr>
                <w:rFonts w:ascii="AvantGarde Bk BT" w:hAnsi="AvantGarde Bk BT" w:cs="Arial"/>
                <w:b/>
                <w:sz w:val="22"/>
                <w:szCs w:val="22"/>
                <w:lang w:eastAsia="es-MX"/>
              </w:rPr>
            </w:pPr>
            <w:r w:rsidRPr="002C10B4">
              <w:rPr>
                <w:rFonts w:ascii="AvantGarde Bk BT" w:hAnsi="AvantGarde Bk BT" w:cs="Arial"/>
                <w:b/>
                <w:sz w:val="22"/>
                <w:szCs w:val="22"/>
                <w:lang w:eastAsia="es-MX"/>
              </w:rPr>
              <w:t>Horas AMI</w:t>
            </w:r>
            <w:r w:rsidRPr="002C10B4" w:rsidDel="008F690E">
              <w:rPr>
                <w:rFonts w:ascii="AvantGarde Bk BT" w:hAnsi="AvantGarde Bk BT" w:cs="Arial"/>
                <w:b/>
                <w:sz w:val="22"/>
                <w:szCs w:val="22"/>
                <w:u w:color="000000"/>
                <w:vertAlign w:val="superscript"/>
              </w:rPr>
              <w:t>2</w:t>
            </w:r>
          </w:p>
        </w:tc>
        <w:tc>
          <w:tcPr>
            <w:tcW w:w="850" w:type="dxa"/>
            <w:tcBorders>
              <w:bottom w:val="single" w:sz="4" w:space="0" w:color="auto"/>
            </w:tcBorders>
            <w:shd w:val="clear" w:color="auto" w:fill="auto"/>
            <w:noWrap/>
            <w:vAlign w:val="center"/>
            <w:hideMark/>
          </w:tcPr>
          <w:p w:rsidR="00025002" w:rsidRPr="002C10B4" w:rsidRDefault="00025002" w:rsidP="002C10B4">
            <w:pPr>
              <w:jc w:val="center"/>
              <w:rPr>
                <w:rFonts w:ascii="AvantGarde Bk BT" w:hAnsi="AvantGarde Bk BT" w:cs="Arial"/>
                <w:b/>
                <w:sz w:val="22"/>
                <w:szCs w:val="22"/>
                <w:lang w:eastAsia="es-MX"/>
              </w:rPr>
            </w:pPr>
            <w:r w:rsidRPr="002C10B4">
              <w:rPr>
                <w:rFonts w:ascii="AvantGarde Bk BT" w:hAnsi="AvantGarde Bk BT" w:cs="Arial"/>
                <w:b/>
                <w:sz w:val="22"/>
                <w:szCs w:val="22"/>
                <w:lang w:eastAsia="es-MX"/>
              </w:rPr>
              <w:t>Horas totales</w:t>
            </w:r>
          </w:p>
        </w:tc>
        <w:tc>
          <w:tcPr>
            <w:tcW w:w="1050" w:type="dxa"/>
            <w:tcBorders>
              <w:bottom w:val="single" w:sz="4" w:space="0" w:color="auto"/>
            </w:tcBorders>
            <w:shd w:val="clear" w:color="auto" w:fill="auto"/>
            <w:noWrap/>
            <w:vAlign w:val="center"/>
            <w:hideMark/>
          </w:tcPr>
          <w:p w:rsidR="00025002" w:rsidRPr="002C10B4" w:rsidRDefault="00025002" w:rsidP="002C10B4">
            <w:pPr>
              <w:jc w:val="center"/>
              <w:rPr>
                <w:rFonts w:ascii="AvantGarde Bk BT" w:hAnsi="AvantGarde Bk BT" w:cs="Arial"/>
                <w:b/>
                <w:sz w:val="22"/>
                <w:szCs w:val="22"/>
                <w:lang w:eastAsia="es-MX"/>
              </w:rPr>
            </w:pPr>
            <w:r w:rsidRPr="002C10B4">
              <w:rPr>
                <w:rFonts w:ascii="AvantGarde Bk BT" w:hAnsi="AvantGarde Bk BT" w:cs="Arial"/>
                <w:b/>
                <w:sz w:val="22"/>
                <w:szCs w:val="22"/>
                <w:lang w:eastAsia="es-MX"/>
              </w:rPr>
              <w:t>Créditos</w:t>
            </w:r>
          </w:p>
        </w:tc>
      </w:tr>
      <w:tr w:rsidR="0075702A" w:rsidRPr="002C10B4" w:rsidTr="002C10B4">
        <w:trPr>
          <w:trHeight w:val="47"/>
          <w:jc w:val="center"/>
        </w:trPr>
        <w:tc>
          <w:tcPr>
            <w:tcW w:w="5104" w:type="dxa"/>
            <w:tcBorders>
              <w:top w:val="single" w:sz="4" w:space="0" w:color="auto"/>
              <w:left w:val="single" w:sz="4" w:space="0" w:color="auto"/>
              <w:bottom w:val="single" w:sz="4" w:space="0" w:color="auto"/>
              <w:right w:val="single" w:sz="4" w:space="0" w:color="auto"/>
            </w:tcBorders>
            <w:noWrap/>
          </w:tcPr>
          <w:p w:rsidR="0075702A" w:rsidRPr="002C10B4" w:rsidRDefault="0075702A"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antGarde Bk BT" w:eastAsia="Arial Unicode MS" w:hAnsi="AvantGarde Bk BT" w:cs="Arial"/>
                <w:color w:val="000000"/>
                <w:sz w:val="22"/>
                <w:szCs w:val="22"/>
                <w:u w:color="000000"/>
              </w:rPr>
            </w:pPr>
            <w:r w:rsidRPr="002C10B4">
              <w:rPr>
                <w:rFonts w:ascii="AvantGarde Bk BT" w:eastAsia="Arial Unicode MS" w:hAnsi="AvantGarde Bk BT" w:cs="Arial"/>
                <w:color w:val="000000"/>
                <w:sz w:val="22"/>
                <w:szCs w:val="22"/>
                <w:u w:color="000000"/>
              </w:rPr>
              <w:t>Estadística y Experimentación Educativa</w:t>
            </w:r>
          </w:p>
        </w:tc>
        <w:tc>
          <w:tcPr>
            <w:tcW w:w="709" w:type="dxa"/>
            <w:noWrap/>
            <w:vAlign w:val="center"/>
          </w:tcPr>
          <w:p w:rsidR="0075702A" w:rsidRPr="002C10B4" w:rsidRDefault="0075702A" w:rsidP="002C10B4">
            <w:pPr>
              <w:jc w:val="center"/>
              <w:rPr>
                <w:rFonts w:ascii="AvantGarde Bk BT" w:hAnsi="AvantGarde Bk BT" w:cs="Arial"/>
                <w:color w:val="000000"/>
                <w:sz w:val="22"/>
                <w:szCs w:val="22"/>
                <w:u w:color="000000"/>
              </w:rPr>
            </w:pPr>
            <w:r w:rsidRPr="002C10B4">
              <w:rPr>
                <w:rFonts w:ascii="AvantGarde Bk BT" w:hAnsi="AvantGarde Bk BT" w:cs="Arial"/>
                <w:color w:val="000000"/>
                <w:sz w:val="22"/>
                <w:szCs w:val="22"/>
                <w:u w:color="000000"/>
              </w:rPr>
              <w:t>C</w:t>
            </w:r>
          </w:p>
        </w:tc>
        <w:tc>
          <w:tcPr>
            <w:tcW w:w="787" w:type="dxa"/>
            <w:noWrap/>
            <w:vAlign w:val="center"/>
          </w:tcPr>
          <w:p w:rsidR="0075702A" w:rsidRPr="002C10B4" w:rsidRDefault="0075702A" w:rsidP="002C10B4">
            <w:pPr>
              <w:tabs>
                <w:tab w:val="left" w:pos="-720"/>
                <w:tab w:val="left" w:pos="0"/>
                <w:tab w:val="left" w:pos="720"/>
                <w:tab w:val="left" w:pos="1440"/>
              </w:tabs>
              <w:suppressAutoHyphens/>
              <w:jc w:val="center"/>
              <w:rPr>
                <w:rFonts w:ascii="AvantGarde Bk BT" w:eastAsia="Arial Unicode MS" w:hAnsi="AvantGarde Bk BT" w:cs="Arial"/>
                <w:color w:val="000000"/>
                <w:sz w:val="22"/>
                <w:szCs w:val="22"/>
                <w:u w:color="000000"/>
              </w:rPr>
            </w:pPr>
            <w:r w:rsidRPr="002C10B4">
              <w:rPr>
                <w:rFonts w:ascii="AvantGarde Bk BT" w:eastAsia="Arial Unicode MS" w:hAnsi="AvantGarde Bk BT" w:cs="Arial"/>
                <w:color w:val="000000"/>
                <w:sz w:val="22"/>
                <w:szCs w:val="22"/>
                <w:u w:color="000000"/>
              </w:rPr>
              <w:t>64</w:t>
            </w:r>
          </w:p>
        </w:tc>
        <w:tc>
          <w:tcPr>
            <w:tcW w:w="851" w:type="dxa"/>
            <w:noWrap/>
            <w:vAlign w:val="center"/>
          </w:tcPr>
          <w:p w:rsidR="0075702A" w:rsidRPr="002C10B4" w:rsidRDefault="0075702A" w:rsidP="002C10B4">
            <w:pPr>
              <w:tabs>
                <w:tab w:val="left" w:pos="-720"/>
                <w:tab w:val="left" w:pos="0"/>
                <w:tab w:val="left" w:pos="720"/>
                <w:tab w:val="left" w:pos="1440"/>
              </w:tabs>
              <w:suppressAutoHyphens/>
              <w:jc w:val="center"/>
              <w:rPr>
                <w:rFonts w:ascii="AvantGarde Bk BT" w:eastAsia="Arial Unicode MS" w:hAnsi="AvantGarde Bk BT" w:cs="Arial"/>
                <w:color w:val="000000"/>
                <w:sz w:val="22"/>
                <w:szCs w:val="22"/>
                <w:u w:color="000000"/>
              </w:rPr>
            </w:pPr>
            <w:r w:rsidRPr="002C10B4">
              <w:rPr>
                <w:rFonts w:ascii="AvantGarde Bk BT" w:eastAsia="Arial Unicode MS" w:hAnsi="AvantGarde Bk BT" w:cs="Arial"/>
                <w:color w:val="000000"/>
                <w:sz w:val="22"/>
                <w:szCs w:val="22"/>
                <w:u w:color="000000"/>
              </w:rPr>
              <w:t>64</w:t>
            </w:r>
          </w:p>
        </w:tc>
        <w:tc>
          <w:tcPr>
            <w:tcW w:w="850" w:type="dxa"/>
            <w:noWrap/>
            <w:vAlign w:val="center"/>
          </w:tcPr>
          <w:p w:rsidR="0075702A" w:rsidRPr="002C10B4" w:rsidRDefault="0075702A" w:rsidP="002C10B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color w:val="000000"/>
                <w:sz w:val="22"/>
                <w:szCs w:val="22"/>
                <w:u w:color="000000"/>
              </w:rPr>
            </w:pPr>
            <w:r w:rsidRPr="002C10B4">
              <w:rPr>
                <w:rFonts w:ascii="AvantGarde Bk BT" w:eastAsia="Arial Unicode MS" w:hAnsi="AvantGarde Bk BT" w:cs="Arial"/>
                <w:color w:val="000000"/>
                <w:sz w:val="22"/>
                <w:szCs w:val="22"/>
                <w:u w:color="000000"/>
              </w:rPr>
              <w:t>128</w:t>
            </w:r>
          </w:p>
        </w:tc>
        <w:tc>
          <w:tcPr>
            <w:tcW w:w="1050" w:type="dxa"/>
            <w:noWrap/>
            <w:vAlign w:val="center"/>
          </w:tcPr>
          <w:p w:rsidR="0075702A" w:rsidRPr="002C10B4" w:rsidRDefault="0075702A" w:rsidP="002C10B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color w:val="000000"/>
                <w:sz w:val="22"/>
                <w:szCs w:val="22"/>
                <w:u w:color="000000"/>
              </w:rPr>
            </w:pPr>
            <w:r w:rsidRPr="002C10B4">
              <w:rPr>
                <w:rFonts w:ascii="AvantGarde Bk BT" w:eastAsia="Arial Unicode MS" w:hAnsi="AvantGarde Bk BT" w:cs="Arial"/>
                <w:color w:val="000000"/>
                <w:sz w:val="22"/>
                <w:szCs w:val="22"/>
                <w:u w:color="000000"/>
              </w:rPr>
              <w:t>8</w:t>
            </w:r>
          </w:p>
        </w:tc>
      </w:tr>
      <w:tr w:rsidR="0075702A" w:rsidRPr="002C10B4" w:rsidTr="002C10B4">
        <w:trPr>
          <w:trHeight w:val="47"/>
          <w:jc w:val="center"/>
        </w:trPr>
        <w:tc>
          <w:tcPr>
            <w:tcW w:w="5104" w:type="dxa"/>
            <w:tcBorders>
              <w:top w:val="single" w:sz="4" w:space="0" w:color="auto"/>
              <w:left w:val="single" w:sz="4" w:space="0" w:color="auto"/>
              <w:bottom w:val="single" w:sz="4" w:space="0" w:color="auto"/>
              <w:right w:val="single" w:sz="4" w:space="0" w:color="auto"/>
            </w:tcBorders>
            <w:noWrap/>
          </w:tcPr>
          <w:p w:rsidR="0075702A" w:rsidRPr="002C10B4" w:rsidRDefault="0075702A"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antGarde Bk BT" w:eastAsia="Arial Unicode MS" w:hAnsi="AvantGarde Bk BT" w:cs="Arial"/>
                <w:color w:val="000000"/>
                <w:sz w:val="22"/>
                <w:szCs w:val="22"/>
                <w:u w:color="000000"/>
              </w:rPr>
            </w:pPr>
            <w:r w:rsidRPr="002C10B4">
              <w:rPr>
                <w:rFonts w:ascii="AvantGarde Bk BT" w:eastAsia="Arial Unicode MS" w:hAnsi="AvantGarde Bk BT" w:cs="Arial"/>
                <w:color w:val="000000"/>
                <w:sz w:val="22"/>
                <w:szCs w:val="22"/>
                <w:u w:color="000000"/>
              </w:rPr>
              <w:t>Álgebra Superior</w:t>
            </w:r>
          </w:p>
        </w:tc>
        <w:tc>
          <w:tcPr>
            <w:tcW w:w="709" w:type="dxa"/>
            <w:noWrap/>
            <w:vAlign w:val="center"/>
          </w:tcPr>
          <w:p w:rsidR="0075702A" w:rsidRPr="002C10B4" w:rsidRDefault="0075702A" w:rsidP="002C10B4">
            <w:pPr>
              <w:jc w:val="center"/>
              <w:rPr>
                <w:rFonts w:ascii="AvantGarde Bk BT" w:hAnsi="AvantGarde Bk BT" w:cs="Arial"/>
                <w:color w:val="000000"/>
                <w:sz w:val="22"/>
                <w:szCs w:val="22"/>
                <w:u w:color="000000"/>
              </w:rPr>
            </w:pPr>
            <w:r w:rsidRPr="002C10B4">
              <w:rPr>
                <w:rFonts w:ascii="AvantGarde Bk BT" w:hAnsi="AvantGarde Bk BT" w:cs="Arial"/>
                <w:color w:val="000000"/>
                <w:sz w:val="22"/>
                <w:szCs w:val="22"/>
                <w:u w:color="000000"/>
              </w:rPr>
              <w:t>C</w:t>
            </w:r>
          </w:p>
        </w:tc>
        <w:tc>
          <w:tcPr>
            <w:tcW w:w="787" w:type="dxa"/>
            <w:noWrap/>
            <w:vAlign w:val="center"/>
          </w:tcPr>
          <w:p w:rsidR="0075702A" w:rsidRPr="002C10B4" w:rsidRDefault="0075702A" w:rsidP="002C10B4">
            <w:pPr>
              <w:tabs>
                <w:tab w:val="left" w:pos="-720"/>
                <w:tab w:val="left" w:pos="0"/>
                <w:tab w:val="left" w:pos="720"/>
                <w:tab w:val="left" w:pos="1440"/>
              </w:tabs>
              <w:suppressAutoHyphens/>
              <w:jc w:val="center"/>
              <w:rPr>
                <w:rFonts w:ascii="AvantGarde Bk BT" w:eastAsia="Arial Unicode MS" w:hAnsi="AvantGarde Bk BT" w:cs="Arial"/>
                <w:color w:val="000000"/>
                <w:sz w:val="22"/>
                <w:szCs w:val="22"/>
                <w:u w:color="000000"/>
              </w:rPr>
            </w:pPr>
            <w:r w:rsidRPr="002C10B4">
              <w:rPr>
                <w:rFonts w:ascii="AvantGarde Bk BT" w:eastAsia="Arial Unicode MS" w:hAnsi="AvantGarde Bk BT" w:cs="Arial"/>
                <w:color w:val="000000"/>
                <w:sz w:val="22"/>
                <w:szCs w:val="22"/>
                <w:u w:color="000000"/>
              </w:rPr>
              <w:t>64</w:t>
            </w:r>
          </w:p>
        </w:tc>
        <w:tc>
          <w:tcPr>
            <w:tcW w:w="851" w:type="dxa"/>
            <w:noWrap/>
            <w:vAlign w:val="center"/>
          </w:tcPr>
          <w:p w:rsidR="0075702A" w:rsidRPr="002C10B4" w:rsidRDefault="0075702A" w:rsidP="002C10B4">
            <w:pPr>
              <w:tabs>
                <w:tab w:val="left" w:pos="-720"/>
                <w:tab w:val="left" w:pos="0"/>
                <w:tab w:val="left" w:pos="720"/>
                <w:tab w:val="left" w:pos="1440"/>
              </w:tabs>
              <w:suppressAutoHyphens/>
              <w:jc w:val="center"/>
              <w:rPr>
                <w:rFonts w:ascii="AvantGarde Bk BT" w:eastAsia="Arial Unicode MS" w:hAnsi="AvantGarde Bk BT" w:cs="Arial"/>
                <w:color w:val="000000"/>
                <w:sz w:val="22"/>
                <w:szCs w:val="22"/>
                <w:u w:color="000000"/>
              </w:rPr>
            </w:pPr>
            <w:r w:rsidRPr="002C10B4">
              <w:rPr>
                <w:rFonts w:ascii="AvantGarde Bk BT" w:eastAsia="Arial Unicode MS" w:hAnsi="AvantGarde Bk BT" w:cs="Arial"/>
                <w:color w:val="000000"/>
                <w:sz w:val="22"/>
                <w:szCs w:val="22"/>
                <w:u w:color="000000"/>
              </w:rPr>
              <w:t>64</w:t>
            </w:r>
          </w:p>
        </w:tc>
        <w:tc>
          <w:tcPr>
            <w:tcW w:w="850" w:type="dxa"/>
            <w:noWrap/>
            <w:vAlign w:val="center"/>
          </w:tcPr>
          <w:p w:rsidR="0075702A" w:rsidRPr="002C10B4" w:rsidRDefault="0075702A" w:rsidP="002C10B4">
            <w:pPr>
              <w:jc w:val="center"/>
              <w:rPr>
                <w:sz w:val="22"/>
                <w:szCs w:val="22"/>
              </w:rPr>
            </w:pPr>
            <w:r w:rsidRPr="002C10B4">
              <w:rPr>
                <w:rFonts w:ascii="AvantGarde Bk BT" w:eastAsia="Arial Unicode MS" w:hAnsi="AvantGarde Bk BT" w:cs="Arial"/>
                <w:color w:val="000000"/>
                <w:sz w:val="22"/>
                <w:szCs w:val="22"/>
                <w:u w:color="000000"/>
              </w:rPr>
              <w:t>128</w:t>
            </w:r>
          </w:p>
        </w:tc>
        <w:tc>
          <w:tcPr>
            <w:tcW w:w="1050" w:type="dxa"/>
            <w:noWrap/>
            <w:vAlign w:val="center"/>
          </w:tcPr>
          <w:p w:rsidR="0075702A" w:rsidRPr="002C10B4" w:rsidRDefault="0075702A" w:rsidP="002C10B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color w:val="000000"/>
                <w:sz w:val="22"/>
                <w:szCs w:val="22"/>
                <w:u w:color="000000"/>
              </w:rPr>
            </w:pPr>
            <w:r w:rsidRPr="002C10B4">
              <w:rPr>
                <w:rFonts w:ascii="AvantGarde Bk BT" w:eastAsia="Arial Unicode MS" w:hAnsi="AvantGarde Bk BT" w:cs="Arial"/>
                <w:color w:val="000000"/>
                <w:sz w:val="22"/>
                <w:szCs w:val="22"/>
                <w:u w:color="000000"/>
              </w:rPr>
              <w:t>8</w:t>
            </w:r>
          </w:p>
        </w:tc>
      </w:tr>
      <w:tr w:rsidR="0075702A" w:rsidRPr="002C10B4" w:rsidTr="00BD10BE">
        <w:trPr>
          <w:trHeight w:val="479"/>
          <w:jc w:val="center"/>
        </w:trPr>
        <w:tc>
          <w:tcPr>
            <w:tcW w:w="5104" w:type="dxa"/>
            <w:tcBorders>
              <w:top w:val="single" w:sz="4" w:space="0" w:color="auto"/>
              <w:left w:val="single" w:sz="4" w:space="0" w:color="auto"/>
              <w:bottom w:val="single" w:sz="4" w:space="0" w:color="auto"/>
              <w:right w:val="single" w:sz="4" w:space="0" w:color="auto"/>
            </w:tcBorders>
            <w:noWrap/>
          </w:tcPr>
          <w:p w:rsidR="0075702A" w:rsidRPr="002C10B4" w:rsidRDefault="0075702A"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antGarde Bk BT" w:eastAsia="Arial Unicode MS" w:hAnsi="AvantGarde Bk BT" w:cs="Arial"/>
                <w:b/>
                <w:color w:val="000000"/>
                <w:sz w:val="22"/>
                <w:szCs w:val="22"/>
                <w:u w:color="000000"/>
              </w:rPr>
            </w:pPr>
            <w:r w:rsidRPr="002C10B4">
              <w:rPr>
                <w:rFonts w:ascii="AvantGarde Bk BT" w:eastAsia="Arial Unicode MS" w:hAnsi="AvantGarde Bk BT" w:cs="Arial"/>
                <w:b/>
                <w:color w:val="000000"/>
                <w:sz w:val="22"/>
                <w:szCs w:val="22"/>
                <w:u w:color="000000"/>
              </w:rPr>
              <w:t>Teorías de Enseñanza y Aprendizaje de las Matemáticas I</w:t>
            </w:r>
          </w:p>
        </w:tc>
        <w:tc>
          <w:tcPr>
            <w:tcW w:w="709" w:type="dxa"/>
            <w:noWrap/>
            <w:vAlign w:val="center"/>
          </w:tcPr>
          <w:p w:rsidR="0075702A" w:rsidRPr="002C10B4" w:rsidRDefault="0075702A" w:rsidP="002C10B4">
            <w:pPr>
              <w:jc w:val="center"/>
              <w:rPr>
                <w:rFonts w:ascii="AvantGarde Bk BT" w:hAnsi="AvantGarde Bk BT" w:cs="Arial"/>
                <w:color w:val="000000"/>
                <w:sz w:val="22"/>
                <w:szCs w:val="22"/>
                <w:u w:color="000000"/>
              </w:rPr>
            </w:pPr>
            <w:r w:rsidRPr="002C10B4">
              <w:rPr>
                <w:rFonts w:ascii="AvantGarde Bk BT" w:hAnsi="AvantGarde Bk BT" w:cs="Arial"/>
                <w:color w:val="000000"/>
                <w:sz w:val="22"/>
                <w:szCs w:val="22"/>
                <w:u w:color="000000"/>
              </w:rPr>
              <w:t>C</w:t>
            </w:r>
          </w:p>
        </w:tc>
        <w:tc>
          <w:tcPr>
            <w:tcW w:w="787" w:type="dxa"/>
            <w:noWrap/>
            <w:vAlign w:val="center"/>
          </w:tcPr>
          <w:p w:rsidR="0075702A" w:rsidRPr="002C10B4" w:rsidRDefault="0075702A" w:rsidP="002C10B4">
            <w:pPr>
              <w:tabs>
                <w:tab w:val="left" w:pos="-720"/>
                <w:tab w:val="left" w:pos="0"/>
                <w:tab w:val="left" w:pos="720"/>
                <w:tab w:val="left" w:pos="1440"/>
              </w:tabs>
              <w:suppressAutoHyphens/>
              <w:jc w:val="center"/>
              <w:rPr>
                <w:rFonts w:ascii="AvantGarde Bk BT" w:eastAsia="Arial Unicode MS" w:hAnsi="AvantGarde Bk BT" w:cs="Arial"/>
                <w:color w:val="000000"/>
                <w:sz w:val="22"/>
                <w:szCs w:val="22"/>
                <w:u w:color="000000"/>
              </w:rPr>
            </w:pPr>
            <w:r w:rsidRPr="002C10B4">
              <w:rPr>
                <w:rFonts w:ascii="AvantGarde Bk BT" w:eastAsia="Arial Unicode MS" w:hAnsi="AvantGarde Bk BT" w:cs="Arial"/>
                <w:color w:val="000000"/>
                <w:sz w:val="22"/>
                <w:szCs w:val="22"/>
                <w:u w:color="000000"/>
              </w:rPr>
              <w:t>64</w:t>
            </w:r>
          </w:p>
        </w:tc>
        <w:tc>
          <w:tcPr>
            <w:tcW w:w="851" w:type="dxa"/>
            <w:noWrap/>
            <w:vAlign w:val="center"/>
          </w:tcPr>
          <w:p w:rsidR="0075702A" w:rsidRPr="002C10B4" w:rsidRDefault="0075702A" w:rsidP="002C10B4">
            <w:pPr>
              <w:tabs>
                <w:tab w:val="left" w:pos="-720"/>
                <w:tab w:val="left" w:pos="0"/>
                <w:tab w:val="left" w:pos="720"/>
                <w:tab w:val="left" w:pos="1440"/>
              </w:tabs>
              <w:suppressAutoHyphens/>
              <w:jc w:val="center"/>
              <w:rPr>
                <w:rFonts w:ascii="AvantGarde Bk BT" w:eastAsia="Arial Unicode MS" w:hAnsi="AvantGarde Bk BT" w:cs="Arial"/>
                <w:color w:val="000000"/>
                <w:sz w:val="22"/>
                <w:szCs w:val="22"/>
                <w:u w:color="000000"/>
              </w:rPr>
            </w:pPr>
            <w:r w:rsidRPr="002C10B4">
              <w:rPr>
                <w:rFonts w:ascii="AvantGarde Bk BT" w:eastAsia="Arial Unicode MS" w:hAnsi="AvantGarde Bk BT" w:cs="Arial"/>
                <w:color w:val="000000"/>
                <w:sz w:val="22"/>
                <w:szCs w:val="22"/>
                <w:u w:color="000000"/>
              </w:rPr>
              <w:t>64</w:t>
            </w:r>
          </w:p>
        </w:tc>
        <w:tc>
          <w:tcPr>
            <w:tcW w:w="850" w:type="dxa"/>
            <w:noWrap/>
            <w:vAlign w:val="center"/>
          </w:tcPr>
          <w:p w:rsidR="0075702A" w:rsidRPr="002C10B4" w:rsidRDefault="0075702A" w:rsidP="002C10B4">
            <w:pPr>
              <w:jc w:val="center"/>
              <w:rPr>
                <w:sz w:val="22"/>
                <w:szCs w:val="22"/>
              </w:rPr>
            </w:pPr>
            <w:r w:rsidRPr="002C10B4">
              <w:rPr>
                <w:rFonts w:ascii="AvantGarde Bk BT" w:eastAsia="Arial Unicode MS" w:hAnsi="AvantGarde Bk BT" w:cs="Arial"/>
                <w:color w:val="000000"/>
                <w:sz w:val="22"/>
                <w:szCs w:val="22"/>
                <w:u w:color="000000"/>
              </w:rPr>
              <w:t>128</w:t>
            </w:r>
          </w:p>
        </w:tc>
        <w:tc>
          <w:tcPr>
            <w:tcW w:w="1050" w:type="dxa"/>
            <w:noWrap/>
            <w:vAlign w:val="center"/>
          </w:tcPr>
          <w:p w:rsidR="0075702A" w:rsidRPr="002C10B4" w:rsidRDefault="0075702A" w:rsidP="002C10B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color w:val="000000"/>
                <w:sz w:val="22"/>
                <w:szCs w:val="22"/>
                <w:u w:color="000000"/>
              </w:rPr>
            </w:pPr>
            <w:r w:rsidRPr="002C10B4">
              <w:rPr>
                <w:rFonts w:ascii="AvantGarde Bk BT" w:eastAsia="Arial Unicode MS" w:hAnsi="AvantGarde Bk BT" w:cs="Arial"/>
                <w:color w:val="000000"/>
                <w:sz w:val="22"/>
                <w:szCs w:val="22"/>
                <w:u w:color="000000"/>
              </w:rPr>
              <w:t>8</w:t>
            </w:r>
          </w:p>
        </w:tc>
      </w:tr>
      <w:tr w:rsidR="0075702A" w:rsidRPr="002C10B4" w:rsidTr="00BD10BE">
        <w:trPr>
          <w:trHeight w:val="479"/>
          <w:jc w:val="center"/>
        </w:trPr>
        <w:tc>
          <w:tcPr>
            <w:tcW w:w="5104" w:type="dxa"/>
            <w:tcBorders>
              <w:top w:val="single" w:sz="4" w:space="0" w:color="auto"/>
              <w:left w:val="single" w:sz="4" w:space="0" w:color="auto"/>
              <w:bottom w:val="single" w:sz="4" w:space="0" w:color="auto"/>
              <w:right w:val="single" w:sz="4" w:space="0" w:color="auto"/>
            </w:tcBorders>
            <w:noWrap/>
          </w:tcPr>
          <w:p w:rsidR="0075702A" w:rsidRPr="002C10B4" w:rsidRDefault="0075702A"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antGarde Bk BT" w:eastAsia="Arial Unicode MS" w:hAnsi="AvantGarde Bk BT" w:cs="Arial"/>
                <w:b/>
                <w:color w:val="000000"/>
                <w:sz w:val="22"/>
                <w:szCs w:val="22"/>
                <w:u w:color="000000"/>
              </w:rPr>
            </w:pPr>
            <w:r w:rsidRPr="002C10B4">
              <w:rPr>
                <w:rFonts w:ascii="AvantGarde Bk BT" w:eastAsia="Arial Unicode MS" w:hAnsi="AvantGarde Bk BT" w:cs="Arial"/>
                <w:b/>
                <w:color w:val="000000"/>
                <w:sz w:val="22"/>
                <w:szCs w:val="22"/>
                <w:u w:color="000000"/>
              </w:rPr>
              <w:t>Teorías de Enseñanza y Aprendizaje de las Matemáticas II</w:t>
            </w:r>
          </w:p>
        </w:tc>
        <w:tc>
          <w:tcPr>
            <w:tcW w:w="709" w:type="dxa"/>
            <w:noWrap/>
            <w:vAlign w:val="center"/>
          </w:tcPr>
          <w:p w:rsidR="0075702A" w:rsidRPr="002C10B4" w:rsidRDefault="0075702A" w:rsidP="002C10B4">
            <w:pPr>
              <w:jc w:val="center"/>
              <w:rPr>
                <w:rFonts w:ascii="AvantGarde Bk BT" w:hAnsi="AvantGarde Bk BT" w:cs="Arial"/>
                <w:color w:val="000000"/>
                <w:sz w:val="22"/>
                <w:szCs w:val="22"/>
                <w:u w:color="000000"/>
              </w:rPr>
            </w:pPr>
            <w:r w:rsidRPr="002C10B4">
              <w:rPr>
                <w:rFonts w:ascii="AvantGarde Bk BT" w:hAnsi="AvantGarde Bk BT" w:cs="Arial"/>
                <w:color w:val="000000"/>
                <w:sz w:val="22"/>
                <w:szCs w:val="22"/>
                <w:u w:color="000000"/>
              </w:rPr>
              <w:t>C</w:t>
            </w:r>
          </w:p>
        </w:tc>
        <w:tc>
          <w:tcPr>
            <w:tcW w:w="787" w:type="dxa"/>
            <w:noWrap/>
            <w:vAlign w:val="center"/>
          </w:tcPr>
          <w:p w:rsidR="0075702A" w:rsidRPr="002C10B4" w:rsidRDefault="0075702A" w:rsidP="002C10B4">
            <w:pPr>
              <w:tabs>
                <w:tab w:val="left" w:pos="-720"/>
                <w:tab w:val="left" w:pos="0"/>
                <w:tab w:val="left" w:pos="720"/>
                <w:tab w:val="left" w:pos="1440"/>
              </w:tabs>
              <w:suppressAutoHyphens/>
              <w:jc w:val="center"/>
              <w:rPr>
                <w:rFonts w:ascii="AvantGarde Bk BT" w:eastAsia="Arial Unicode MS" w:hAnsi="AvantGarde Bk BT" w:cs="Arial"/>
                <w:color w:val="000000"/>
                <w:sz w:val="22"/>
                <w:szCs w:val="22"/>
                <w:u w:color="000000"/>
              </w:rPr>
            </w:pPr>
            <w:r w:rsidRPr="002C10B4">
              <w:rPr>
                <w:rFonts w:ascii="AvantGarde Bk BT" w:eastAsia="Arial Unicode MS" w:hAnsi="AvantGarde Bk BT" w:cs="Arial"/>
                <w:color w:val="000000"/>
                <w:sz w:val="22"/>
                <w:szCs w:val="22"/>
                <w:u w:color="000000"/>
              </w:rPr>
              <w:t>64</w:t>
            </w:r>
          </w:p>
        </w:tc>
        <w:tc>
          <w:tcPr>
            <w:tcW w:w="851" w:type="dxa"/>
            <w:noWrap/>
            <w:vAlign w:val="center"/>
          </w:tcPr>
          <w:p w:rsidR="0075702A" w:rsidRPr="002C10B4" w:rsidRDefault="0075702A" w:rsidP="002C10B4">
            <w:pPr>
              <w:tabs>
                <w:tab w:val="left" w:pos="-720"/>
                <w:tab w:val="left" w:pos="0"/>
                <w:tab w:val="left" w:pos="720"/>
                <w:tab w:val="left" w:pos="1440"/>
              </w:tabs>
              <w:suppressAutoHyphens/>
              <w:jc w:val="center"/>
              <w:rPr>
                <w:rFonts w:ascii="AvantGarde Bk BT" w:eastAsia="Arial Unicode MS" w:hAnsi="AvantGarde Bk BT" w:cs="Arial"/>
                <w:color w:val="000000"/>
                <w:sz w:val="22"/>
                <w:szCs w:val="22"/>
                <w:u w:color="000000"/>
              </w:rPr>
            </w:pPr>
            <w:r w:rsidRPr="002C10B4">
              <w:rPr>
                <w:rFonts w:ascii="AvantGarde Bk BT" w:eastAsia="Arial Unicode MS" w:hAnsi="AvantGarde Bk BT" w:cs="Arial"/>
                <w:color w:val="000000"/>
                <w:sz w:val="22"/>
                <w:szCs w:val="22"/>
                <w:u w:color="000000"/>
              </w:rPr>
              <w:t>64</w:t>
            </w:r>
          </w:p>
        </w:tc>
        <w:tc>
          <w:tcPr>
            <w:tcW w:w="850" w:type="dxa"/>
            <w:noWrap/>
            <w:vAlign w:val="center"/>
          </w:tcPr>
          <w:p w:rsidR="0075702A" w:rsidRPr="002C10B4" w:rsidRDefault="0075702A" w:rsidP="002C10B4">
            <w:pPr>
              <w:jc w:val="center"/>
              <w:rPr>
                <w:sz w:val="22"/>
                <w:szCs w:val="22"/>
              </w:rPr>
            </w:pPr>
            <w:r w:rsidRPr="002C10B4">
              <w:rPr>
                <w:rFonts w:ascii="AvantGarde Bk BT" w:eastAsia="Arial Unicode MS" w:hAnsi="AvantGarde Bk BT" w:cs="Arial"/>
                <w:color w:val="000000"/>
                <w:sz w:val="22"/>
                <w:szCs w:val="22"/>
                <w:u w:color="000000"/>
              </w:rPr>
              <w:t>128</w:t>
            </w:r>
          </w:p>
        </w:tc>
        <w:tc>
          <w:tcPr>
            <w:tcW w:w="1050" w:type="dxa"/>
            <w:noWrap/>
            <w:vAlign w:val="center"/>
          </w:tcPr>
          <w:p w:rsidR="0075702A" w:rsidRPr="002C10B4" w:rsidRDefault="0075702A" w:rsidP="002C10B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color w:val="000000"/>
                <w:sz w:val="22"/>
                <w:szCs w:val="22"/>
                <w:u w:color="000000"/>
              </w:rPr>
            </w:pPr>
            <w:r w:rsidRPr="002C10B4">
              <w:rPr>
                <w:rFonts w:ascii="AvantGarde Bk BT" w:eastAsia="Arial Unicode MS" w:hAnsi="AvantGarde Bk BT" w:cs="Arial"/>
                <w:color w:val="000000"/>
                <w:sz w:val="22"/>
                <w:szCs w:val="22"/>
                <w:u w:color="000000"/>
              </w:rPr>
              <w:t>8</w:t>
            </w:r>
          </w:p>
        </w:tc>
      </w:tr>
      <w:tr w:rsidR="0075702A" w:rsidRPr="002C10B4" w:rsidTr="002C10B4">
        <w:trPr>
          <w:trHeight w:val="47"/>
          <w:jc w:val="center"/>
        </w:trPr>
        <w:tc>
          <w:tcPr>
            <w:tcW w:w="5104" w:type="dxa"/>
            <w:tcBorders>
              <w:top w:val="single" w:sz="4" w:space="0" w:color="auto"/>
              <w:left w:val="single" w:sz="4" w:space="0" w:color="auto"/>
              <w:bottom w:val="single" w:sz="4" w:space="0" w:color="auto"/>
              <w:right w:val="single" w:sz="4" w:space="0" w:color="auto"/>
            </w:tcBorders>
            <w:noWrap/>
          </w:tcPr>
          <w:p w:rsidR="0075702A" w:rsidRPr="002C10B4" w:rsidRDefault="0075702A"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antGarde Bk BT" w:eastAsia="Arial Unicode MS" w:hAnsi="AvantGarde Bk BT" w:cs="Arial"/>
                <w:color w:val="000000"/>
                <w:sz w:val="22"/>
                <w:szCs w:val="22"/>
                <w:u w:color="000000"/>
              </w:rPr>
            </w:pPr>
            <w:r w:rsidRPr="002C10B4">
              <w:rPr>
                <w:rFonts w:ascii="AvantGarde Bk BT" w:eastAsia="Arial Unicode MS" w:hAnsi="AvantGarde Bk BT" w:cs="Arial"/>
                <w:color w:val="000000"/>
                <w:sz w:val="22"/>
                <w:szCs w:val="22"/>
                <w:u w:color="000000"/>
              </w:rPr>
              <w:t>Diseño Instruccional</w:t>
            </w:r>
          </w:p>
        </w:tc>
        <w:tc>
          <w:tcPr>
            <w:tcW w:w="709" w:type="dxa"/>
            <w:noWrap/>
            <w:vAlign w:val="center"/>
          </w:tcPr>
          <w:p w:rsidR="0075702A" w:rsidRPr="002C10B4" w:rsidRDefault="00603BD8" w:rsidP="002C10B4">
            <w:pPr>
              <w:jc w:val="center"/>
              <w:rPr>
                <w:rFonts w:ascii="AvantGarde Bk BT" w:hAnsi="AvantGarde Bk BT" w:cs="Arial"/>
                <w:color w:val="000000"/>
                <w:sz w:val="22"/>
                <w:szCs w:val="22"/>
                <w:u w:color="000000"/>
              </w:rPr>
            </w:pPr>
            <w:r w:rsidRPr="002C10B4">
              <w:rPr>
                <w:rFonts w:ascii="AvantGarde Bk BT" w:hAnsi="AvantGarde Bk BT" w:cs="Arial"/>
                <w:color w:val="000000"/>
                <w:sz w:val="22"/>
                <w:szCs w:val="22"/>
                <w:u w:color="000000"/>
              </w:rPr>
              <w:t>C</w:t>
            </w:r>
          </w:p>
        </w:tc>
        <w:tc>
          <w:tcPr>
            <w:tcW w:w="787" w:type="dxa"/>
            <w:noWrap/>
            <w:vAlign w:val="center"/>
          </w:tcPr>
          <w:p w:rsidR="0075702A" w:rsidRPr="002C10B4" w:rsidRDefault="0075702A" w:rsidP="002C10B4">
            <w:pPr>
              <w:tabs>
                <w:tab w:val="left" w:pos="-720"/>
                <w:tab w:val="left" w:pos="0"/>
                <w:tab w:val="left" w:pos="720"/>
                <w:tab w:val="left" w:pos="1440"/>
              </w:tabs>
              <w:suppressAutoHyphens/>
              <w:jc w:val="center"/>
              <w:rPr>
                <w:rFonts w:ascii="AvantGarde Bk BT" w:eastAsia="Arial Unicode MS" w:hAnsi="AvantGarde Bk BT" w:cs="Arial"/>
                <w:color w:val="000000"/>
                <w:sz w:val="22"/>
                <w:szCs w:val="22"/>
                <w:u w:color="000000"/>
              </w:rPr>
            </w:pPr>
            <w:r w:rsidRPr="002C10B4">
              <w:rPr>
                <w:rFonts w:ascii="AvantGarde Bk BT" w:eastAsia="Arial Unicode MS" w:hAnsi="AvantGarde Bk BT" w:cs="Arial"/>
                <w:color w:val="000000"/>
                <w:sz w:val="22"/>
                <w:szCs w:val="22"/>
                <w:u w:color="000000"/>
              </w:rPr>
              <w:t>64</w:t>
            </w:r>
          </w:p>
        </w:tc>
        <w:tc>
          <w:tcPr>
            <w:tcW w:w="851" w:type="dxa"/>
            <w:noWrap/>
            <w:vAlign w:val="center"/>
          </w:tcPr>
          <w:p w:rsidR="0075702A" w:rsidRPr="002C10B4" w:rsidRDefault="0075702A" w:rsidP="002C10B4">
            <w:pPr>
              <w:tabs>
                <w:tab w:val="left" w:pos="-720"/>
                <w:tab w:val="left" w:pos="0"/>
                <w:tab w:val="left" w:pos="720"/>
                <w:tab w:val="left" w:pos="1440"/>
              </w:tabs>
              <w:suppressAutoHyphens/>
              <w:jc w:val="center"/>
              <w:rPr>
                <w:rFonts w:ascii="AvantGarde Bk BT" w:eastAsia="Arial Unicode MS" w:hAnsi="AvantGarde Bk BT" w:cs="Arial"/>
                <w:color w:val="000000"/>
                <w:sz w:val="22"/>
                <w:szCs w:val="22"/>
                <w:u w:color="000000"/>
              </w:rPr>
            </w:pPr>
            <w:r w:rsidRPr="002C10B4">
              <w:rPr>
                <w:rFonts w:ascii="AvantGarde Bk BT" w:eastAsia="Arial Unicode MS" w:hAnsi="AvantGarde Bk BT" w:cs="Arial"/>
                <w:color w:val="000000"/>
                <w:sz w:val="22"/>
                <w:szCs w:val="22"/>
                <w:u w:color="000000"/>
              </w:rPr>
              <w:t>64</w:t>
            </w:r>
          </w:p>
        </w:tc>
        <w:tc>
          <w:tcPr>
            <w:tcW w:w="850" w:type="dxa"/>
            <w:noWrap/>
            <w:vAlign w:val="center"/>
          </w:tcPr>
          <w:p w:rsidR="0075702A" w:rsidRPr="002C10B4" w:rsidRDefault="0075702A" w:rsidP="002C10B4">
            <w:pPr>
              <w:jc w:val="center"/>
              <w:rPr>
                <w:sz w:val="22"/>
                <w:szCs w:val="22"/>
              </w:rPr>
            </w:pPr>
            <w:r w:rsidRPr="002C10B4">
              <w:rPr>
                <w:rFonts w:ascii="AvantGarde Bk BT" w:eastAsia="Arial Unicode MS" w:hAnsi="AvantGarde Bk BT" w:cs="Arial"/>
                <w:color w:val="000000"/>
                <w:sz w:val="22"/>
                <w:szCs w:val="22"/>
                <w:u w:color="000000"/>
              </w:rPr>
              <w:t>128</w:t>
            </w:r>
          </w:p>
        </w:tc>
        <w:tc>
          <w:tcPr>
            <w:tcW w:w="1050" w:type="dxa"/>
            <w:noWrap/>
            <w:vAlign w:val="center"/>
          </w:tcPr>
          <w:p w:rsidR="0075702A" w:rsidRPr="002C10B4" w:rsidRDefault="0075702A" w:rsidP="002C10B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color w:val="000000"/>
                <w:sz w:val="22"/>
                <w:szCs w:val="22"/>
                <w:u w:color="000000"/>
              </w:rPr>
            </w:pPr>
            <w:r w:rsidRPr="002C10B4">
              <w:rPr>
                <w:rFonts w:ascii="AvantGarde Bk BT" w:eastAsia="Arial Unicode MS" w:hAnsi="AvantGarde Bk BT" w:cs="Arial"/>
                <w:color w:val="000000"/>
                <w:sz w:val="22"/>
                <w:szCs w:val="22"/>
                <w:u w:color="000000"/>
              </w:rPr>
              <w:t>8</w:t>
            </w:r>
          </w:p>
        </w:tc>
      </w:tr>
      <w:tr w:rsidR="0075702A" w:rsidRPr="002C10B4" w:rsidTr="002C10B4">
        <w:trPr>
          <w:trHeight w:val="91"/>
          <w:jc w:val="center"/>
        </w:trPr>
        <w:tc>
          <w:tcPr>
            <w:tcW w:w="5104" w:type="dxa"/>
            <w:tcBorders>
              <w:top w:val="single" w:sz="4" w:space="0" w:color="auto"/>
              <w:left w:val="single" w:sz="4" w:space="0" w:color="auto"/>
              <w:bottom w:val="single" w:sz="4" w:space="0" w:color="auto"/>
              <w:right w:val="single" w:sz="4" w:space="0" w:color="auto"/>
            </w:tcBorders>
            <w:noWrap/>
          </w:tcPr>
          <w:p w:rsidR="0075702A" w:rsidRPr="002C10B4" w:rsidRDefault="0075702A"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antGarde Bk BT" w:eastAsia="Arial Unicode MS" w:hAnsi="AvantGarde Bk BT" w:cs="Arial"/>
                <w:color w:val="000000"/>
                <w:sz w:val="22"/>
                <w:szCs w:val="22"/>
                <w:u w:color="000000"/>
              </w:rPr>
            </w:pPr>
            <w:r w:rsidRPr="002C10B4">
              <w:rPr>
                <w:rFonts w:ascii="AvantGarde Bk BT" w:eastAsia="Arial Unicode MS" w:hAnsi="AvantGarde Bk BT" w:cs="Arial"/>
                <w:color w:val="000000"/>
                <w:sz w:val="22"/>
                <w:szCs w:val="22"/>
                <w:u w:color="000000"/>
              </w:rPr>
              <w:t xml:space="preserve">Cálculo Superior </w:t>
            </w:r>
          </w:p>
        </w:tc>
        <w:tc>
          <w:tcPr>
            <w:tcW w:w="709" w:type="dxa"/>
            <w:noWrap/>
            <w:vAlign w:val="center"/>
          </w:tcPr>
          <w:p w:rsidR="0075702A" w:rsidRPr="002C10B4" w:rsidRDefault="00603BD8" w:rsidP="002C10B4">
            <w:pPr>
              <w:jc w:val="center"/>
              <w:rPr>
                <w:rFonts w:ascii="AvantGarde Bk BT" w:hAnsi="AvantGarde Bk BT" w:cs="Arial"/>
                <w:color w:val="000000"/>
                <w:sz w:val="22"/>
                <w:szCs w:val="22"/>
                <w:u w:color="000000"/>
              </w:rPr>
            </w:pPr>
            <w:r w:rsidRPr="002C10B4">
              <w:rPr>
                <w:rFonts w:ascii="AvantGarde Bk BT" w:hAnsi="AvantGarde Bk BT" w:cs="Arial"/>
                <w:color w:val="000000"/>
                <w:sz w:val="22"/>
                <w:szCs w:val="22"/>
                <w:u w:color="000000"/>
              </w:rPr>
              <w:t>C</w:t>
            </w:r>
          </w:p>
        </w:tc>
        <w:tc>
          <w:tcPr>
            <w:tcW w:w="787" w:type="dxa"/>
            <w:noWrap/>
            <w:vAlign w:val="center"/>
          </w:tcPr>
          <w:p w:rsidR="0075702A" w:rsidRPr="002C10B4" w:rsidRDefault="0075702A" w:rsidP="002C10B4">
            <w:pPr>
              <w:tabs>
                <w:tab w:val="left" w:pos="-720"/>
                <w:tab w:val="left" w:pos="0"/>
                <w:tab w:val="left" w:pos="720"/>
                <w:tab w:val="left" w:pos="1440"/>
              </w:tabs>
              <w:suppressAutoHyphens/>
              <w:jc w:val="center"/>
              <w:rPr>
                <w:rFonts w:ascii="AvantGarde Bk BT" w:eastAsia="Arial Unicode MS" w:hAnsi="AvantGarde Bk BT" w:cs="Arial"/>
                <w:color w:val="000000"/>
                <w:sz w:val="22"/>
                <w:szCs w:val="22"/>
                <w:u w:color="000000"/>
              </w:rPr>
            </w:pPr>
            <w:r w:rsidRPr="002C10B4">
              <w:rPr>
                <w:rFonts w:ascii="AvantGarde Bk BT" w:eastAsia="Arial Unicode MS" w:hAnsi="AvantGarde Bk BT" w:cs="Arial"/>
                <w:color w:val="000000"/>
                <w:sz w:val="22"/>
                <w:szCs w:val="22"/>
                <w:u w:color="000000"/>
              </w:rPr>
              <w:t>64</w:t>
            </w:r>
          </w:p>
        </w:tc>
        <w:tc>
          <w:tcPr>
            <w:tcW w:w="851" w:type="dxa"/>
            <w:noWrap/>
            <w:vAlign w:val="center"/>
          </w:tcPr>
          <w:p w:rsidR="0075702A" w:rsidRPr="002C10B4" w:rsidRDefault="0075702A" w:rsidP="002C10B4">
            <w:pPr>
              <w:tabs>
                <w:tab w:val="left" w:pos="-720"/>
                <w:tab w:val="left" w:pos="0"/>
                <w:tab w:val="left" w:pos="720"/>
                <w:tab w:val="left" w:pos="1440"/>
              </w:tabs>
              <w:suppressAutoHyphens/>
              <w:jc w:val="center"/>
              <w:rPr>
                <w:rFonts w:ascii="AvantGarde Bk BT" w:eastAsia="Arial Unicode MS" w:hAnsi="AvantGarde Bk BT" w:cs="Arial"/>
                <w:color w:val="000000"/>
                <w:sz w:val="22"/>
                <w:szCs w:val="22"/>
                <w:u w:color="000000"/>
              </w:rPr>
            </w:pPr>
            <w:r w:rsidRPr="002C10B4">
              <w:rPr>
                <w:rFonts w:ascii="AvantGarde Bk BT" w:eastAsia="Arial Unicode MS" w:hAnsi="AvantGarde Bk BT" w:cs="Arial"/>
                <w:color w:val="000000"/>
                <w:sz w:val="22"/>
                <w:szCs w:val="22"/>
                <w:u w:color="000000"/>
              </w:rPr>
              <w:t>64</w:t>
            </w:r>
          </w:p>
        </w:tc>
        <w:tc>
          <w:tcPr>
            <w:tcW w:w="850" w:type="dxa"/>
            <w:noWrap/>
            <w:vAlign w:val="center"/>
          </w:tcPr>
          <w:p w:rsidR="0075702A" w:rsidRPr="002C10B4" w:rsidRDefault="0075702A" w:rsidP="002C10B4">
            <w:pPr>
              <w:jc w:val="center"/>
              <w:rPr>
                <w:sz w:val="22"/>
                <w:szCs w:val="22"/>
              </w:rPr>
            </w:pPr>
            <w:r w:rsidRPr="002C10B4">
              <w:rPr>
                <w:rFonts w:ascii="AvantGarde Bk BT" w:eastAsia="Arial Unicode MS" w:hAnsi="AvantGarde Bk BT" w:cs="Arial"/>
                <w:color w:val="000000"/>
                <w:sz w:val="22"/>
                <w:szCs w:val="22"/>
                <w:u w:color="000000"/>
              </w:rPr>
              <w:t>128</w:t>
            </w:r>
          </w:p>
        </w:tc>
        <w:tc>
          <w:tcPr>
            <w:tcW w:w="1050" w:type="dxa"/>
            <w:noWrap/>
            <w:vAlign w:val="center"/>
          </w:tcPr>
          <w:p w:rsidR="0075702A" w:rsidRPr="002C10B4" w:rsidRDefault="0075702A" w:rsidP="002C10B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color w:val="000000"/>
                <w:sz w:val="22"/>
                <w:szCs w:val="22"/>
                <w:u w:color="000000"/>
              </w:rPr>
            </w:pPr>
            <w:r w:rsidRPr="002C10B4">
              <w:rPr>
                <w:rFonts w:ascii="AvantGarde Bk BT" w:eastAsia="Arial Unicode MS" w:hAnsi="AvantGarde Bk BT" w:cs="Arial"/>
                <w:color w:val="000000"/>
                <w:sz w:val="22"/>
                <w:szCs w:val="22"/>
                <w:u w:color="000000"/>
              </w:rPr>
              <w:t>8</w:t>
            </w:r>
          </w:p>
        </w:tc>
      </w:tr>
      <w:tr w:rsidR="0075702A" w:rsidRPr="002C10B4" w:rsidTr="002C10B4">
        <w:trPr>
          <w:trHeight w:val="47"/>
          <w:jc w:val="center"/>
        </w:trPr>
        <w:tc>
          <w:tcPr>
            <w:tcW w:w="5104" w:type="dxa"/>
            <w:tcBorders>
              <w:top w:val="single" w:sz="4" w:space="0" w:color="auto"/>
              <w:left w:val="single" w:sz="4" w:space="0" w:color="auto"/>
              <w:bottom w:val="single" w:sz="4" w:space="0" w:color="auto"/>
              <w:right w:val="single" w:sz="4" w:space="0" w:color="auto"/>
            </w:tcBorders>
            <w:noWrap/>
          </w:tcPr>
          <w:p w:rsidR="0075702A" w:rsidRPr="002C10B4" w:rsidRDefault="0075702A"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antGarde Bk BT" w:eastAsia="Arial Unicode MS" w:hAnsi="AvantGarde Bk BT" w:cs="Arial"/>
                <w:color w:val="000000"/>
                <w:sz w:val="22"/>
                <w:szCs w:val="22"/>
                <w:u w:color="000000"/>
              </w:rPr>
            </w:pPr>
            <w:r w:rsidRPr="002C10B4">
              <w:rPr>
                <w:rFonts w:ascii="AvantGarde Bk BT" w:eastAsia="Arial Unicode MS" w:hAnsi="AvantGarde Bk BT" w:cs="Arial"/>
                <w:color w:val="000000"/>
                <w:sz w:val="22"/>
                <w:szCs w:val="22"/>
                <w:u w:color="000000"/>
              </w:rPr>
              <w:t>Evaluación</w:t>
            </w:r>
          </w:p>
        </w:tc>
        <w:tc>
          <w:tcPr>
            <w:tcW w:w="709" w:type="dxa"/>
            <w:noWrap/>
            <w:vAlign w:val="center"/>
          </w:tcPr>
          <w:p w:rsidR="0075702A" w:rsidRPr="002C10B4" w:rsidRDefault="00603BD8" w:rsidP="002C10B4">
            <w:pPr>
              <w:jc w:val="center"/>
              <w:rPr>
                <w:rFonts w:ascii="AvantGarde Bk BT" w:hAnsi="AvantGarde Bk BT" w:cs="Arial"/>
                <w:color w:val="000000"/>
                <w:sz w:val="22"/>
                <w:szCs w:val="22"/>
                <w:u w:color="000000"/>
              </w:rPr>
            </w:pPr>
            <w:r w:rsidRPr="002C10B4">
              <w:rPr>
                <w:rFonts w:ascii="AvantGarde Bk BT" w:hAnsi="AvantGarde Bk BT" w:cs="Arial"/>
                <w:color w:val="000000"/>
                <w:sz w:val="22"/>
                <w:szCs w:val="22"/>
                <w:u w:color="000000"/>
              </w:rPr>
              <w:t>C</w:t>
            </w:r>
          </w:p>
        </w:tc>
        <w:tc>
          <w:tcPr>
            <w:tcW w:w="787" w:type="dxa"/>
            <w:noWrap/>
            <w:vAlign w:val="center"/>
          </w:tcPr>
          <w:p w:rsidR="0075702A" w:rsidRPr="002C10B4" w:rsidRDefault="0075702A" w:rsidP="002C10B4">
            <w:pPr>
              <w:tabs>
                <w:tab w:val="left" w:pos="-720"/>
                <w:tab w:val="left" w:pos="0"/>
                <w:tab w:val="left" w:pos="720"/>
                <w:tab w:val="left" w:pos="1440"/>
              </w:tabs>
              <w:suppressAutoHyphens/>
              <w:jc w:val="center"/>
              <w:rPr>
                <w:rFonts w:ascii="AvantGarde Bk BT" w:eastAsia="Arial Unicode MS" w:hAnsi="AvantGarde Bk BT" w:cs="Arial"/>
                <w:color w:val="000000"/>
                <w:sz w:val="22"/>
                <w:szCs w:val="22"/>
                <w:u w:color="000000"/>
              </w:rPr>
            </w:pPr>
            <w:r w:rsidRPr="002C10B4">
              <w:rPr>
                <w:rFonts w:ascii="AvantGarde Bk BT" w:eastAsia="Arial Unicode MS" w:hAnsi="AvantGarde Bk BT" w:cs="Arial"/>
                <w:color w:val="000000"/>
                <w:sz w:val="22"/>
                <w:szCs w:val="22"/>
                <w:u w:color="000000"/>
              </w:rPr>
              <w:t>64</w:t>
            </w:r>
          </w:p>
        </w:tc>
        <w:tc>
          <w:tcPr>
            <w:tcW w:w="851" w:type="dxa"/>
            <w:noWrap/>
            <w:vAlign w:val="center"/>
          </w:tcPr>
          <w:p w:rsidR="0075702A" w:rsidRPr="002C10B4" w:rsidRDefault="0075702A" w:rsidP="002C10B4">
            <w:pPr>
              <w:tabs>
                <w:tab w:val="left" w:pos="-720"/>
                <w:tab w:val="left" w:pos="0"/>
                <w:tab w:val="left" w:pos="720"/>
                <w:tab w:val="left" w:pos="1440"/>
              </w:tabs>
              <w:suppressAutoHyphens/>
              <w:jc w:val="center"/>
              <w:rPr>
                <w:rFonts w:ascii="AvantGarde Bk BT" w:eastAsia="Arial Unicode MS" w:hAnsi="AvantGarde Bk BT" w:cs="Arial"/>
                <w:color w:val="000000"/>
                <w:sz w:val="22"/>
                <w:szCs w:val="22"/>
                <w:u w:color="000000"/>
              </w:rPr>
            </w:pPr>
            <w:r w:rsidRPr="002C10B4">
              <w:rPr>
                <w:rFonts w:ascii="AvantGarde Bk BT" w:eastAsia="Arial Unicode MS" w:hAnsi="AvantGarde Bk BT" w:cs="Arial"/>
                <w:color w:val="000000"/>
                <w:sz w:val="22"/>
                <w:szCs w:val="22"/>
                <w:u w:color="000000"/>
              </w:rPr>
              <w:t>64</w:t>
            </w:r>
          </w:p>
        </w:tc>
        <w:tc>
          <w:tcPr>
            <w:tcW w:w="850" w:type="dxa"/>
            <w:noWrap/>
            <w:vAlign w:val="center"/>
          </w:tcPr>
          <w:p w:rsidR="0075702A" w:rsidRPr="002C10B4" w:rsidRDefault="0075702A" w:rsidP="002C10B4">
            <w:pPr>
              <w:jc w:val="center"/>
              <w:rPr>
                <w:sz w:val="22"/>
                <w:szCs w:val="22"/>
              </w:rPr>
            </w:pPr>
            <w:r w:rsidRPr="002C10B4">
              <w:rPr>
                <w:rFonts w:ascii="AvantGarde Bk BT" w:eastAsia="Arial Unicode MS" w:hAnsi="AvantGarde Bk BT" w:cs="Arial"/>
                <w:color w:val="000000"/>
                <w:sz w:val="22"/>
                <w:szCs w:val="22"/>
                <w:u w:color="000000"/>
              </w:rPr>
              <w:t>128</w:t>
            </w:r>
          </w:p>
        </w:tc>
        <w:tc>
          <w:tcPr>
            <w:tcW w:w="1050" w:type="dxa"/>
            <w:noWrap/>
            <w:vAlign w:val="center"/>
          </w:tcPr>
          <w:p w:rsidR="0075702A" w:rsidRPr="002C10B4" w:rsidRDefault="0075702A" w:rsidP="002C10B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color w:val="000000"/>
                <w:sz w:val="22"/>
                <w:szCs w:val="22"/>
                <w:u w:color="000000"/>
              </w:rPr>
            </w:pPr>
            <w:r w:rsidRPr="002C10B4">
              <w:rPr>
                <w:rFonts w:ascii="AvantGarde Bk BT" w:eastAsia="Arial Unicode MS" w:hAnsi="AvantGarde Bk BT" w:cs="Arial"/>
                <w:color w:val="000000"/>
                <w:sz w:val="22"/>
                <w:szCs w:val="22"/>
                <w:u w:color="000000"/>
              </w:rPr>
              <w:t>8</w:t>
            </w:r>
          </w:p>
        </w:tc>
      </w:tr>
      <w:tr w:rsidR="0075702A" w:rsidRPr="002C10B4" w:rsidTr="002C10B4">
        <w:trPr>
          <w:trHeight w:val="47"/>
          <w:jc w:val="center"/>
        </w:trPr>
        <w:tc>
          <w:tcPr>
            <w:tcW w:w="5104" w:type="dxa"/>
            <w:tcBorders>
              <w:top w:val="single" w:sz="4" w:space="0" w:color="auto"/>
              <w:left w:val="single" w:sz="4" w:space="0" w:color="auto"/>
              <w:bottom w:val="single" w:sz="4" w:space="0" w:color="auto"/>
              <w:right w:val="single" w:sz="4" w:space="0" w:color="auto"/>
            </w:tcBorders>
            <w:noWrap/>
            <w:vAlign w:val="bottom"/>
          </w:tcPr>
          <w:p w:rsidR="0075702A" w:rsidRPr="002C10B4" w:rsidRDefault="0075702A" w:rsidP="002C10B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b/>
                <w:sz w:val="22"/>
                <w:szCs w:val="22"/>
                <w:u w:color="000000"/>
              </w:rPr>
            </w:pPr>
            <w:r w:rsidRPr="002C10B4">
              <w:rPr>
                <w:rFonts w:ascii="AvantGarde Bk BT" w:eastAsia="Arial Unicode MS" w:hAnsi="AvantGarde Bk BT" w:cs="Arial"/>
                <w:b/>
                <w:sz w:val="22"/>
                <w:szCs w:val="22"/>
                <w:u w:color="000000"/>
              </w:rPr>
              <w:t>Total</w:t>
            </w:r>
          </w:p>
        </w:tc>
        <w:tc>
          <w:tcPr>
            <w:tcW w:w="709" w:type="dxa"/>
            <w:noWrap/>
            <w:vAlign w:val="center"/>
          </w:tcPr>
          <w:p w:rsidR="0075702A" w:rsidRPr="002C10B4" w:rsidRDefault="0075702A" w:rsidP="002C10B4">
            <w:pPr>
              <w:jc w:val="center"/>
              <w:rPr>
                <w:rFonts w:ascii="AvantGarde Bk BT" w:hAnsi="AvantGarde Bk BT" w:cs="Arial"/>
                <w:b/>
                <w:sz w:val="22"/>
                <w:szCs w:val="22"/>
                <w:u w:color="000000"/>
              </w:rPr>
            </w:pPr>
          </w:p>
        </w:tc>
        <w:tc>
          <w:tcPr>
            <w:tcW w:w="787" w:type="dxa"/>
            <w:noWrap/>
            <w:vAlign w:val="center"/>
          </w:tcPr>
          <w:p w:rsidR="0075702A" w:rsidRPr="002C10B4" w:rsidRDefault="0075702A" w:rsidP="002C10B4">
            <w:pPr>
              <w:tabs>
                <w:tab w:val="left" w:pos="-720"/>
                <w:tab w:val="left" w:pos="0"/>
                <w:tab w:val="left" w:pos="720"/>
                <w:tab w:val="left" w:pos="1440"/>
              </w:tabs>
              <w:suppressAutoHyphens/>
              <w:jc w:val="center"/>
              <w:rPr>
                <w:rFonts w:ascii="AvantGarde Bk BT" w:eastAsia="Arial Unicode MS" w:hAnsi="AvantGarde Bk BT" w:cs="Arial"/>
                <w:b/>
                <w:sz w:val="22"/>
                <w:szCs w:val="22"/>
                <w:u w:color="000000"/>
              </w:rPr>
            </w:pPr>
            <w:r w:rsidRPr="002C10B4">
              <w:rPr>
                <w:rFonts w:ascii="AvantGarde Bk BT" w:eastAsia="Arial Unicode MS" w:hAnsi="AvantGarde Bk BT" w:cs="Arial"/>
                <w:b/>
                <w:sz w:val="22"/>
                <w:szCs w:val="22"/>
                <w:u w:color="000000"/>
              </w:rPr>
              <w:t>448</w:t>
            </w:r>
          </w:p>
        </w:tc>
        <w:tc>
          <w:tcPr>
            <w:tcW w:w="851" w:type="dxa"/>
            <w:noWrap/>
            <w:vAlign w:val="center"/>
          </w:tcPr>
          <w:p w:rsidR="0075702A" w:rsidRPr="002C10B4" w:rsidRDefault="0075702A" w:rsidP="002C10B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b/>
                <w:sz w:val="22"/>
                <w:szCs w:val="22"/>
                <w:u w:color="000000"/>
              </w:rPr>
            </w:pPr>
            <w:r w:rsidRPr="002C10B4">
              <w:rPr>
                <w:rFonts w:ascii="AvantGarde Bk BT" w:eastAsia="Arial Unicode MS" w:hAnsi="AvantGarde Bk BT" w:cs="Arial"/>
                <w:b/>
                <w:sz w:val="22"/>
                <w:szCs w:val="22"/>
                <w:u w:color="000000"/>
              </w:rPr>
              <w:t>448</w:t>
            </w:r>
          </w:p>
        </w:tc>
        <w:tc>
          <w:tcPr>
            <w:tcW w:w="850" w:type="dxa"/>
            <w:noWrap/>
            <w:vAlign w:val="center"/>
          </w:tcPr>
          <w:p w:rsidR="0075702A" w:rsidRPr="002C10B4" w:rsidRDefault="0075702A" w:rsidP="002C10B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b/>
                <w:sz w:val="22"/>
                <w:szCs w:val="22"/>
                <w:u w:color="000000"/>
              </w:rPr>
            </w:pPr>
            <w:r w:rsidRPr="002C10B4">
              <w:rPr>
                <w:rFonts w:ascii="AvantGarde Bk BT" w:eastAsia="Arial Unicode MS" w:hAnsi="AvantGarde Bk BT" w:cs="Arial"/>
                <w:b/>
                <w:sz w:val="22"/>
                <w:szCs w:val="22"/>
                <w:u w:color="000000"/>
              </w:rPr>
              <w:t>896</w:t>
            </w:r>
          </w:p>
        </w:tc>
        <w:tc>
          <w:tcPr>
            <w:tcW w:w="1050" w:type="dxa"/>
            <w:noWrap/>
            <w:vAlign w:val="center"/>
          </w:tcPr>
          <w:p w:rsidR="0075702A" w:rsidRPr="002C10B4" w:rsidRDefault="0075702A" w:rsidP="002C10B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b/>
                <w:sz w:val="22"/>
                <w:szCs w:val="22"/>
                <w:u w:color="000000"/>
              </w:rPr>
            </w:pPr>
            <w:r w:rsidRPr="002C10B4">
              <w:rPr>
                <w:rFonts w:ascii="AvantGarde Bk BT" w:eastAsia="Arial Unicode MS" w:hAnsi="AvantGarde Bk BT" w:cs="Arial"/>
                <w:b/>
                <w:sz w:val="22"/>
                <w:szCs w:val="22"/>
                <w:u w:color="000000"/>
              </w:rPr>
              <w:t>56</w:t>
            </w:r>
          </w:p>
        </w:tc>
      </w:tr>
    </w:tbl>
    <w:p w:rsidR="00817B36" w:rsidRDefault="00817B36" w:rsidP="00BE18C8">
      <w:pPr>
        <w:rPr>
          <w:rFonts w:ascii="AvantGarde Bk BT" w:hAnsi="AvantGarde Bk BT"/>
          <w:sz w:val="22"/>
          <w:szCs w:val="22"/>
        </w:rPr>
      </w:pPr>
    </w:p>
    <w:p w:rsidR="002C10B4" w:rsidRDefault="002C10B4">
      <w:pPr>
        <w:rPr>
          <w:rFonts w:ascii="AvantGarde Bk BT" w:hAnsi="AvantGarde Bk BT"/>
          <w:sz w:val="22"/>
          <w:szCs w:val="22"/>
        </w:rPr>
      </w:pPr>
      <w:r>
        <w:rPr>
          <w:rFonts w:ascii="AvantGarde Bk BT" w:hAnsi="AvantGarde Bk BT"/>
          <w:sz w:val="22"/>
          <w:szCs w:val="22"/>
        </w:rPr>
        <w:br w:type="page"/>
      </w:r>
    </w:p>
    <w:p w:rsidR="00EF6E01" w:rsidRPr="007C2AE3" w:rsidRDefault="00761C8D" w:rsidP="008F32C2">
      <w:pPr>
        <w:jc w:val="center"/>
        <w:rPr>
          <w:rFonts w:ascii="AvantGarde Bk BT" w:hAnsi="AvantGarde Bk BT"/>
          <w:b/>
          <w:sz w:val="22"/>
          <w:szCs w:val="22"/>
        </w:rPr>
      </w:pPr>
      <w:r w:rsidRPr="007C2AE3">
        <w:rPr>
          <w:rFonts w:ascii="AvantGarde Bk BT" w:hAnsi="AvantGarde Bk BT"/>
          <w:b/>
          <w:sz w:val="22"/>
          <w:szCs w:val="22"/>
        </w:rPr>
        <w:lastRenderedPageBreak/>
        <w:t>ÁREA DE FORMACIÓN ESPECIALIZANTE</w:t>
      </w:r>
      <w:r w:rsidR="001A245E" w:rsidRPr="007C2AE3">
        <w:rPr>
          <w:rFonts w:ascii="AvantGarde Bk BT" w:hAnsi="AvantGarde Bk BT"/>
          <w:b/>
          <w:sz w:val="22"/>
          <w:szCs w:val="22"/>
        </w:rPr>
        <w:t xml:space="preserve"> OBLIGATORIA</w:t>
      </w: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57"/>
        <w:gridCol w:w="709"/>
        <w:gridCol w:w="787"/>
        <w:gridCol w:w="851"/>
        <w:gridCol w:w="850"/>
        <w:gridCol w:w="993"/>
      </w:tblGrid>
      <w:tr w:rsidR="00603BD8" w:rsidRPr="007C2AE3" w:rsidTr="003B177C">
        <w:trPr>
          <w:trHeight w:val="227"/>
          <w:jc w:val="center"/>
        </w:trPr>
        <w:tc>
          <w:tcPr>
            <w:tcW w:w="4957" w:type="dxa"/>
            <w:tcBorders>
              <w:bottom w:val="single" w:sz="4" w:space="0" w:color="auto"/>
            </w:tcBorders>
            <w:shd w:val="clear" w:color="auto" w:fill="auto"/>
            <w:noWrap/>
            <w:vAlign w:val="center"/>
            <w:hideMark/>
          </w:tcPr>
          <w:p w:rsidR="00603BD8" w:rsidRPr="007C2AE3" w:rsidRDefault="00603BD8" w:rsidP="002C10B4">
            <w:pPr>
              <w:jc w:val="center"/>
              <w:rPr>
                <w:rFonts w:ascii="AvantGarde Bk BT" w:hAnsi="AvantGarde Bk BT" w:cs="Arial"/>
                <w:b/>
                <w:sz w:val="20"/>
                <w:szCs w:val="20"/>
                <w:lang w:eastAsia="es-MX"/>
              </w:rPr>
            </w:pPr>
            <w:r w:rsidRPr="007C2AE3">
              <w:rPr>
                <w:rFonts w:ascii="AvantGarde Bk BT" w:hAnsi="AvantGarde Bk BT" w:cs="Arial"/>
                <w:b/>
                <w:sz w:val="20"/>
                <w:szCs w:val="20"/>
                <w:lang w:eastAsia="es-MX"/>
              </w:rPr>
              <w:t>UNIDAD DE APRENDIZAJE</w:t>
            </w:r>
          </w:p>
        </w:tc>
        <w:tc>
          <w:tcPr>
            <w:tcW w:w="709" w:type="dxa"/>
            <w:shd w:val="clear" w:color="auto" w:fill="auto"/>
            <w:noWrap/>
            <w:vAlign w:val="center"/>
            <w:hideMark/>
          </w:tcPr>
          <w:p w:rsidR="00603BD8" w:rsidRPr="007C2AE3" w:rsidRDefault="00603BD8" w:rsidP="002C10B4">
            <w:pPr>
              <w:jc w:val="center"/>
              <w:rPr>
                <w:rFonts w:ascii="AvantGarde Bk BT" w:hAnsi="AvantGarde Bk BT" w:cs="Arial"/>
                <w:b/>
                <w:sz w:val="20"/>
                <w:szCs w:val="20"/>
                <w:lang w:eastAsia="es-MX"/>
              </w:rPr>
            </w:pPr>
            <w:r w:rsidRPr="007C2AE3">
              <w:rPr>
                <w:rFonts w:ascii="AvantGarde Bk BT" w:hAnsi="AvantGarde Bk BT" w:cs="Arial"/>
                <w:b/>
                <w:sz w:val="20"/>
                <w:szCs w:val="20"/>
                <w:lang w:eastAsia="es-MX"/>
              </w:rPr>
              <w:t>Tipo</w:t>
            </w:r>
            <w:r w:rsidRPr="007C2AE3">
              <w:rPr>
                <w:rFonts w:ascii="AvantGarde Bk BT" w:hAnsi="AvantGarde Bk BT" w:cs="Arial"/>
                <w:b/>
                <w:sz w:val="20"/>
                <w:szCs w:val="20"/>
                <w:u w:color="000000"/>
                <w:vertAlign w:val="superscript"/>
              </w:rPr>
              <w:t>3</w:t>
            </w:r>
          </w:p>
        </w:tc>
        <w:tc>
          <w:tcPr>
            <w:tcW w:w="787" w:type="dxa"/>
            <w:tcBorders>
              <w:bottom w:val="single" w:sz="4" w:space="0" w:color="auto"/>
            </w:tcBorders>
            <w:shd w:val="clear" w:color="auto" w:fill="auto"/>
            <w:noWrap/>
            <w:vAlign w:val="center"/>
            <w:hideMark/>
          </w:tcPr>
          <w:p w:rsidR="00603BD8" w:rsidRPr="007C2AE3" w:rsidRDefault="00603BD8" w:rsidP="002C10B4">
            <w:pPr>
              <w:jc w:val="center"/>
              <w:rPr>
                <w:rFonts w:ascii="AvantGarde Bk BT" w:hAnsi="AvantGarde Bk BT" w:cs="Arial"/>
                <w:b/>
                <w:sz w:val="20"/>
                <w:szCs w:val="20"/>
                <w:lang w:eastAsia="es-MX"/>
              </w:rPr>
            </w:pPr>
            <w:r w:rsidRPr="007C2AE3">
              <w:rPr>
                <w:rFonts w:ascii="AvantGarde Bk BT" w:hAnsi="AvantGarde Bk BT" w:cs="Arial"/>
                <w:b/>
                <w:sz w:val="20"/>
                <w:szCs w:val="20"/>
                <w:lang w:eastAsia="es-MX"/>
              </w:rPr>
              <w:t>Horas BCA</w:t>
            </w:r>
            <w:r w:rsidRPr="007C2AE3" w:rsidDel="008F690E">
              <w:rPr>
                <w:rFonts w:ascii="AvantGarde Bk BT" w:hAnsi="AvantGarde Bk BT" w:cs="Arial"/>
                <w:b/>
                <w:sz w:val="20"/>
                <w:szCs w:val="20"/>
                <w:u w:color="000000"/>
                <w:vertAlign w:val="superscript"/>
              </w:rPr>
              <w:t>1</w:t>
            </w:r>
          </w:p>
        </w:tc>
        <w:tc>
          <w:tcPr>
            <w:tcW w:w="851" w:type="dxa"/>
            <w:tcBorders>
              <w:bottom w:val="single" w:sz="4" w:space="0" w:color="auto"/>
            </w:tcBorders>
            <w:shd w:val="clear" w:color="auto" w:fill="auto"/>
            <w:noWrap/>
            <w:vAlign w:val="center"/>
            <w:hideMark/>
          </w:tcPr>
          <w:p w:rsidR="00603BD8" w:rsidRPr="007C2AE3" w:rsidRDefault="00603BD8" w:rsidP="002C10B4">
            <w:pPr>
              <w:jc w:val="center"/>
              <w:rPr>
                <w:rFonts w:ascii="AvantGarde Bk BT" w:hAnsi="AvantGarde Bk BT" w:cs="Arial"/>
                <w:b/>
                <w:sz w:val="20"/>
                <w:szCs w:val="20"/>
                <w:lang w:eastAsia="es-MX"/>
              </w:rPr>
            </w:pPr>
            <w:r w:rsidRPr="007C2AE3">
              <w:rPr>
                <w:rFonts w:ascii="AvantGarde Bk BT" w:hAnsi="AvantGarde Bk BT" w:cs="Arial"/>
                <w:b/>
                <w:sz w:val="20"/>
                <w:szCs w:val="20"/>
                <w:lang w:eastAsia="es-MX"/>
              </w:rPr>
              <w:t>Horas AMI</w:t>
            </w:r>
            <w:r w:rsidRPr="007C2AE3" w:rsidDel="008F690E">
              <w:rPr>
                <w:rFonts w:ascii="AvantGarde Bk BT" w:hAnsi="AvantGarde Bk BT" w:cs="Arial"/>
                <w:b/>
                <w:sz w:val="20"/>
                <w:szCs w:val="20"/>
                <w:u w:color="000000"/>
                <w:vertAlign w:val="superscript"/>
              </w:rPr>
              <w:t>2</w:t>
            </w:r>
          </w:p>
        </w:tc>
        <w:tc>
          <w:tcPr>
            <w:tcW w:w="850" w:type="dxa"/>
            <w:tcBorders>
              <w:bottom w:val="single" w:sz="4" w:space="0" w:color="auto"/>
            </w:tcBorders>
            <w:shd w:val="clear" w:color="auto" w:fill="auto"/>
            <w:noWrap/>
            <w:vAlign w:val="center"/>
            <w:hideMark/>
          </w:tcPr>
          <w:p w:rsidR="00603BD8" w:rsidRPr="007C2AE3" w:rsidRDefault="00603BD8" w:rsidP="002C10B4">
            <w:pPr>
              <w:jc w:val="center"/>
              <w:rPr>
                <w:rFonts w:ascii="AvantGarde Bk BT" w:hAnsi="AvantGarde Bk BT" w:cs="Arial"/>
                <w:b/>
                <w:sz w:val="20"/>
                <w:szCs w:val="20"/>
                <w:lang w:eastAsia="es-MX"/>
              </w:rPr>
            </w:pPr>
            <w:r w:rsidRPr="007C2AE3">
              <w:rPr>
                <w:rFonts w:ascii="AvantGarde Bk BT" w:hAnsi="AvantGarde Bk BT" w:cs="Arial"/>
                <w:b/>
                <w:sz w:val="20"/>
                <w:szCs w:val="20"/>
                <w:lang w:eastAsia="es-MX"/>
              </w:rPr>
              <w:t>Horas totales</w:t>
            </w:r>
          </w:p>
        </w:tc>
        <w:tc>
          <w:tcPr>
            <w:tcW w:w="993" w:type="dxa"/>
            <w:tcBorders>
              <w:bottom w:val="single" w:sz="4" w:space="0" w:color="auto"/>
            </w:tcBorders>
            <w:shd w:val="clear" w:color="auto" w:fill="auto"/>
            <w:noWrap/>
            <w:vAlign w:val="center"/>
            <w:hideMark/>
          </w:tcPr>
          <w:p w:rsidR="00603BD8" w:rsidRPr="007C2AE3" w:rsidRDefault="00603BD8" w:rsidP="002C10B4">
            <w:pPr>
              <w:jc w:val="center"/>
              <w:rPr>
                <w:rFonts w:ascii="AvantGarde Bk BT" w:hAnsi="AvantGarde Bk BT" w:cs="Arial"/>
                <w:b/>
                <w:sz w:val="20"/>
                <w:szCs w:val="20"/>
                <w:lang w:eastAsia="es-MX"/>
              </w:rPr>
            </w:pPr>
            <w:r w:rsidRPr="007C2AE3">
              <w:rPr>
                <w:rFonts w:ascii="AvantGarde Bk BT" w:hAnsi="AvantGarde Bk BT" w:cs="Arial"/>
                <w:b/>
                <w:sz w:val="20"/>
                <w:szCs w:val="20"/>
                <w:lang w:eastAsia="es-MX"/>
              </w:rPr>
              <w:t>Créditos</w:t>
            </w:r>
          </w:p>
        </w:tc>
      </w:tr>
      <w:tr w:rsidR="00603BD8" w:rsidRPr="007C2AE3" w:rsidTr="003B177C">
        <w:trPr>
          <w:trHeight w:val="479"/>
          <w:jc w:val="center"/>
        </w:trPr>
        <w:tc>
          <w:tcPr>
            <w:tcW w:w="4957" w:type="dxa"/>
            <w:tcBorders>
              <w:top w:val="single" w:sz="4" w:space="0" w:color="auto"/>
              <w:left w:val="single" w:sz="4" w:space="0" w:color="auto"/>
              <w:bottom w:val="single" w:sz="4" w:space="0" w:color="auto"/>
              <w:right w:val="single" w:sz="4" w:space="0" w:color="auto"/>
            </w:tcBorders>
            <w:noWrap/>
          </w:tcPr>
          <w:p w:rsidR="00603BD8" w:rsidRPr="007C2AE3" w:rsidRDefault="00603BD8"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antGarde Bk BT" w:hAnsi="AvantGarde Bk BT" w:cs="Arial"/>
                <w:sz w:val="22"/>
                <w:szCs w:val="20"/>
                <w:u w:color="000000"/>
              </w:rPr>
            </w:pPr>
            <w:r w:rsidRPr="007C2AE3">
              <w:rPr>
                <w:rFonts w:ascii="AvantGarde Bk BT" w:hAnsi="AvantGarde Bk BT" w:cs="Arial"/>
                <w:sz w:val="22"/>
                <w:szCs w:val="20"/>
                <w:u w:color="000000"/>
              </w:rPr>
              <w:t>Práctica</w:t>
            </w:r>
            <w:r w:rsidRPr="007C2AE3">
              <w:rPr>
                <w:rFonts w:ascii="AvantGarde Bk BT" w:eastAsia="Arial" w:hAnsi="AvantGarde Bk BT" w:cs="Arial"/>
                <w:sz w:val="22"/>
                <w:szCs w:val="20"/>
                <w:u w:color="000000"/>
              </w:rPr>
              <w:t xml:space="preserve"> </w:t>
            </w:r>
            <w:r w:rsidRPr="007C2AE3">
              <w:rPr>
                <w:rFonts w:ascii="AvantGarde Bk BT" w:hAnsi="AvantGarde Bk BT" w:cs="Arial"/>
                <w:sz w:val="22"/>
                <w:szCs w:val="20"/>
                <w:u w:color="000000"/>
              </w:rPr>
              <w:t>Profesional</w:t>
            </w:r>
            <w:r w:rsidRPr="007C2AE3">
              <w:rPr>
                <w:rFonts w:ascii="AvantGarde Bk BT" w:eastAsia="Arial" w:hAnsi="AvantGarde Bk BT" w:cs="Arial"/>
                <w:sz w:val="22"/>
                <w:szCs w:val="20"/>
                <w:u w:color="000000"/>
              </w:rPr>
              <w:t xml:space="preserve"> </w:t>
            </w:r>
            <w:r w:rsidRPr="007C2AE3">
              <w:rPr>
                <w:rFonts w:ascii="AvantGarde Bk BT" w:hAnsi="AvantGarde Bk BT" w:cs="Arial"/>
                <w:sz w:val="22"/>
                <w:szCs w:val="20"/>
                <w:u w:color="000000"/>
              </w:rPr>
              <w:t>y</w:t>
            </w:r>
            <w:r w:rsidRPr="007C2AE3">
              <w:rPr>
                <w:rFonts w:ascii="AvantGarde Bk BT" w:eastAsia="Arial" w:hAnsi="AvantGarde Bk BT" w:cs="Arial"/>
                <w:sz w:val="22"/>
                <w:szCs w:val="20"/>
                <w:u w:color="000000"/>
              </w:rPr>
              <w:t xml:space="preserve"> </w:t>
            </w:r>
            <w:r w:rsidRPr="007C2AE3">
              <w:rPr>
                <w:rFonts w:ascii="AvantGarde Bk BT" w:hAnsi="AvantGarde Bk BT" w:cs="Arial"/>
                <w:sz w:val="22"/>
                <w:szCs w:val="20"/>
                <w:u w:color="000000"/>
              </w:rPr>
              <w:t>Seminario</w:t>
            </w:r>
            <w:r w:rsidRPr="007C2AE3">
              <w:rPr>
                <w:rFonts w:ascii="AvantGarde Bk BT" w:eastAsia="Arial" w:hAnsi="AvantGarde Bk BT" w:cs="Arial"/>
                <w:sz w:val="22"/>
                <w:szCs w:val="20"/>
                <w:u w:color="000000"/>
              </w:rPr>
              <w:t xml:space="preserve"> </w:t>
            </w:r>
            <w:r w:rsidRPr="007C2AE3">
              <w:rPr>
                <w:rFonts w:ascii="AvantGarde Bk BT" w:hAnsi="AvantGarde Bk BT" w:cs="Arial"/>
                <w:sz w:val="22"/>
                <w:szCs w:val="20"/>
                <w:u w:color="000000"/>
              </w:rPr>
              <w:t>en</w:t>
            </w:r>
            <w:r w:rsidRPr="007C2AE3">
              <w:rPr>
                <w:rFonts w:ascii="AvantGarde Bk BT" w:eastAsia="Arial" w:hAnsi="AvantGarde Bk BT" w:cs="Arial"/>
                <w:sz w:val="22"/>
                <w:szCs w:val="20"/>
                <w:u w:color="000000"/>
              </w:rPr>
              <w:t xml:space="preserve"> </w:t>
            </w:r>
            <w:r w:rsidRPr="007C2AE3">
              <w:rPr>
                <w:rFonts w:ascii="AvantGarde Bk BT" w:hAnsi="AvantGarde Bk BT" w:cs="Arial"/>
                <w:sz w:val="22"/>
                <w:szCs w:val="20"/>
                <w:u w:color="000000"/>
              </w:rPr>
              <w:t>Matemática</w:t>
            </w:r>
            <w:r w:rsidRPr="007C2AE3">
              <w:rPr>
                <w:rFonts w:ascii="AvantGarde Bk BT" w:eastAsia="Arial" w:hAnsi="AvantGarde Bk BT" w:cs="Arial"/>
                <w:sz w:val="22"/>
                <w:szCs w:val="20"/>
                <w:u w:color="000000"/>
              </w:rPr>
              <w:t xml:space="preserve"> </w:t>
            </w:r>
            <w:r w:rsidRPr="007C2AE3">
              <w:rPr>
                <w:rFonts w:ascii="AvantGarde Bk BT" w:hAnsi="AvantGarde Bk BT" w:cs="Arial"/>
                <w:sz w:val="22"/>
                <w:szCs w:val="20"/>
                <w:u w:color="000000"/>
              </w:rPr>
              <w:t>Educativa</w:t>
            </w:r>
            <w:r w:rsidRPr="007C2AE3">
              <w:rPr>
                <w:rFonts w:ascii="AvantGarde Bk BT" w:eastAsia="Arial" w:hAnsi="AvantGarde Bk BT" w:cs="Arial"/>
                <w:sz w:val="22"/>
                <w:szCs w:val="20"/>
                <w:u w:color="000000"/>
              </w:rPr>
              <w:t xml:space="preserve"> </w:t>
            </w:r>
            <w:r w:rsidRPr="007C2AE3">
              <w:rPr>
                <w:rFonts w:ascii="AvantGarde Bk BT" w:hAnsi="AvantGarde Bk BT" w:cs="Arial"/>
                <w:sz w:val="22"/>
                <w:szCs w:val="20"/>
                <w:u w:color="000000"/>
              </w:rPr>
              <w:t>I</w:t>
            </w:r>
          </w:p>
        </w:tc>
        <w:tc>
          <w:tcPr>
            <w:tcW w:w="709" w:type="dxa"/>
            <w:noWrap/>
            <w:vAlign w:val="center"/>
          </w:tcPr>
          <w:p w:rsidR="00603BD8" w:rsidRPr="007C2AE3" w:rsidRDefault="00603BD8" w:rsidP="002C10B4">
            <w:pPr>
              <w:jc w:val="center"/>
              <w:rPr>
                <w:rFonts w:ascii="AvantGarde Bk BT" w:hAnsi="AvantGarde Bk BT" w:cs="Arial"/>
                <w:color w:val="000000"/>
                <w:sz w:val="22"/>
                <w:szCs w:val="22"/>
                <w:u w:color="000000"/>
              </w:rPr>
            </w:pPr>
            <w:r w:rsidRPr="007C2AE3">
              <w:rPr>
                <w:rFonts w:ascii="AvantGarde Bk BT" w:hAnsi="AvantGarde Bk BT" w:cs="Arial"/>
                <w:color w:val="000000"/>
                <w:sz w:val="22"/>
                <w:szCs w:val="22"/>
                <w:u w:color="000000"/>
              </w:rPr>
              <w:t>S</w:t>
            </w:r>
          </w:p>
        </w:tc>
        <w:tc>
          <w:tcPr>
            <w:tcW w:w="787" w:type="dxa"/>
            <w:noWrap/>
            <w:vAlign w:val="center"/>
          </w:tcPr>
          <w:p w:rsidR="00603BD8" w:rsidRPr="007C2AE3" w:rsidRDefault="00603BD8" w:rsidP="002C10B4">
            <w:pPr>
              <w:tabs>
                <w:tab w:val="left" w:pos="-720"/>
                <w:tab w:val="left" w:pos="0"/>
                <w:tab w:val="left" w:pos="720"/>
                <w:tab w:val="left" w:pos="1440"/>
              </w:tabs>
              <w:suppressAutoHyphens/>
              <w:jc w:val="center"/>
              <w:rPr>
                <w:rFonts w:ascii="AvantGarde Bk BT" w:eastAsia="Arial Unicode MS" w:hAnsi="AvantGarde Bk BT" w:cs="Arial"/>
                <w:color w:val="000000"/>
                <w:sz w:val="22"/>
                <w:szCs w:val="22"/>
                <w:u w:color="000000"/>
              </w:rPr>
            </w:pPr>
            <w:r w:rsidRPr="007C2AE3">
              <w:rPr>
                <w:rFonts w:ascii="AvantGarde Bk BT" w:eastAsia="Arial Unicode MS" w:hAnsi="AvantGarde Bk BT" w:cs="Arial"/>
                <w:color w:val="000000"/>
                <w:sz w:val="22"/>
                <w:szCs w:val="22"/>
                <w:u w:color="000000"/>
              </w:rPr>
              <w:t>64</w:t>
            </w:r>
          </w:p>
        </w:tc>
        <w:tc>
          <w:tcPr>
            <w:tcW w:w="851" w:type="dxa"/>
            <w:noWrap/>
            <w:vAlign w:val="center"/>
          </w:tcPr>
          <w:p w:rsidR="00603BD8" w:rsidRPr="007C2AE3" w:rsidRDefault="00603BD8" w:rsidP="002C10B4">
            <w:pPr>
              <w:tabs>
                <w:tab w:val="left" w:pos="-720"/>
                <w:tab w:val="left" w:pos="0"/>
                <w:tab w:val="left" w:pos="720"/>
                <w:tab w:val="left" w:pos="1440"/>
              </w:tabs>
              <w:suppressAutoHyphens/>
              <w:jc w:val="center"/>
              <w:rPr>
                <w:rFonts w:ascii="AvantGarde Bk BT" w:eastAsia="Arial Unicode MS" w:hAnsi="AvantGarde Bk BT" w:cs="Arial"/>
                <w:color w:val="000000"/>
                <w:sz w:val="22"/>
                <w:szCs w:val="22"/>
                <w:u w:color="000000"/>
              </w:rPr>
            </w:pPr>
            <w:r w:rsidRPr="007C2AE3">
              <w:rPr>
                <w:rFonts w:ascii="AvantGarde Bk BT" w:eastAsia="Arial Unicode MS" w:hAnsi="AvantGarde Bk BT" w:cs="Arial"/>
                <w:color w:val="000000"/>
                <w:sz w:val="22"/>
                <w:szCs w:val="22"/>
                <w:u w:color="000000"/>
              </w:rPr>
              <w:t>64</w:t>
            </w:r>
          </w:p>
        </w:tc>
        <w:tc>
          <w:tcPr>
            <w:tcW w:w="850" w:type="dxa"/>
            <w:noWrap/>
            <w:vAlign w:val="center"/>
          </w:tcPr>
          <w:p w:rsidR="00603BD8" w:rsidRPr="007C2AE3" w:rsidRDefault="00603BD8" w:rsidP="002C10B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color w:val="000000"/>
                <w:sz w:val="22"/>
                <w:szCs w:val="22"/>
                <w:u w:color="000000"/>
              </w:rPr>
            </w:pPr>
            <w:r w:rsidRPr="007C2AE3">
              <w:rPr>
                <w:rFonts w:ascii="AvantGarde Bk BT" w:eastAsia="Arial Unicode MS" w:hAnsi="AvantGarde Bk BT" w:cs="Arial"/>
                <w:color w:val="000000"/>
                <w:sz w:val="22"/>
                <w:szCs w:val="22"/>
                <w:u w:color="000000"/>
              </w:rPr>
              <w:t>128</w:t>
            </w:r>
          </w:p>
        </w:tc>
        <w:tc>
          <w:tcPr>
            <w:tcW w:w="993" w:type="dxa"/>
            <w:noWrap/>
            <w:vAlign w:val="center"/>
          </w:tcPr>
          <w:p w:rsidR="00603BD8" w:rsidRPr="007C2AE3" w:rsidRDefault="00603BD8" w:rsidP="002C10B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color w:val="000000"/>
                <w:sz w:val="22"/>
                <w:szCs w:val="22"/>
                <w:u w:color="000000"/>
              </w:rPr>
            </w:pPr>
            <w:r w:rsidRPr="007C2AE3">
              <w:rPr>
                <w:rFonts w:ascii="AvantGarde Bk BT" w:eastAsia="Arial Unicode MS" w:hAnsi="AvantGarde Bk BT" w:cs="Arial"/>
                <w:color w:val="000000"/>
                <w:sz w:val="22"/>
                <w:szCs w:val="22"/>
                <w:u w:color="000000"/>
              </w:rPr>
              <w:t>8</w:t>
            </w:r>
          </w:p>
        </w:tc>
      </w:tr>
      <w:tr w:rsidR="00603BD8" w:rsidRPr="007C2AE3" w:rsidTr="003B177C">
        <w:trPr>
          <w:trHeight w:val="479"/>
          <w:jc w:val="center"/>
        </w:trPr>
        <w:tc>
          <w:tcPr>
            <w:tcW w:w="4957" w:type="dxa"/>
            <w:tcBorders>
              <w:top w:val="single" w:sz="4" w:space="0" w:color="auto"/>
              <w:left w:val="single" w:sz="4" w:space="0" w:color="auto"/>
              <w:bottom w:val="single" w:sz="4" w:space="0" w:color="auto"/>
              <w:right w:val="single" w:sz="4" w:space="0" w:color="auto"/>
            </w:tcBorders>
            <w:noWrap/>
          </w:tcPr>
          <w:p w:rsidR="00603BD8" w:rsidRPr="007C2AE3" w:rsidRDefault="00603BD8" w:rsidP="002C10B4">
            <w:pPr>
              <w:rPr>
                <w:rFonts w:ascii="AvantGarde Bk BT" w:hAnsi="AvantGarde Bk BT" w:cs="Arial"/>
                <w:sz w:val="22"/>
                <w:szCs w:val="20"/>
                <w:u w:color="000000"/>
              </w:rPr>
            </w:pPr>
            <w:r w:rsidRPr="007C2AE3">
              <w:rPr>
                <w:rFonts w:ascii="AvantGarde Bk BT" w:hAnsi="AvantGarde Bk BT" w:cs="Arial"/>
                <w:sz w:val="22"/>
                <w:szCs w:val="20"/>
                <w:u w:color="000000"/>
              </w:rPr>
              <w:t>Práctica</w:t>
            </w:r>
            <w:r w:rsidRPr="007C2AE3">
              <w:rPr>
                <w:rFonts w:ascii="AvantGarde Bk BT" w:eastAsia="Arial" w:hAnsi="AvantGarde Bk BT" w:cs="Arial"/>
                <w:sz w:val="22"/>
                <w:szCs w:val="20"/>
                <w:u w:color="000000"/>
              </w:rPr>
              <w:t xml:space="preserve"> </w:t>
            </w:r>
            <w:r w:rsidRPr="007C2AE3">
              <w:rPr>
                <w:rFonts w:ascii="AvantGarde Bk BT" w:hAnsi="AvantGarde Bk BT" w:cs="Arial"/>
                <w:sz w:val="22"/>
                <w:szCs w:val="20"/>
                <w:u w:color="000000"/>
              </w:rPr>
              <w:t>Profesional</w:t>
            </w:r>
            <w:r w:rsidRPr="007C2AE3">
              <w:rPr>
                <w:rFonts w:ascii="AvantGarde Bk BT" w:eastAsia="Arial" w:hAnsi="AvantGarde Bk BT" w:cs="Arial"/>
                <w:sz w:val="22"/>
                <w:szCs w:val="20"/>
                <w:u w:color="000000"/>
              </w:rPr>
              <w:t xml:space="preserve"> </w:t>
            </w:r>
            <w:r w:rsidRPr="007C2AE3">
              <w:rPr>
                <w:rFonts w:ascii="AvantGarde Bk BT" w:hAnsi="AvantGarde Bk BT" w:cs="Arial"/>
                <w:sz w:val="22"/>
                <w:szCs w:val="20"/>
                <w:u w:color="000000"/>
              </w:rPr>
              <w:t>y</w:t>
            </w:r>
            <w:r w:rsidRPr="007C2AE3">
              <w:rPr>
                <w:rFonts w:ascii="AvantGarde Bk BT" w:eastAsia="Arial" w:hAnsi="AvantGarde Bk BT" w:cs="Arial"/>
                <w:sz w:val="22"/>
                <w:szCs w:val="20"/>
                <w:u w:color="000000"/>
              </w:rPr>
              <w:t xml:space="preserve"> </w:t>
            </w:r>
            <w:r w:rsidRPr="007C2AE3">
              <w:rPr>
                <w:rFonts w:ascii="AvantGarde Bk BT" w:hAnsi="AvantGarde Bk BT" w:cs="Arial"/>
                <w:sz w:val="22"/>
                <w:szCs w:val="20"/>
                <w:u w:color="000000"/>
              </w:rPr>
              <w:t>Seminario</w:t>
            </w:r>
            <w:r w:rsidRPr="007C2AE3">
              <w:rPr>
                <w:rFonts w:ascii="AvantGarde Bk BT" w:eastAsia="Arial" w:hAnsi="AvantGarde Bk BT" w:cs="Arial"/>
                <w:sz w:val="22"/>
                <w:szCs w:val="20"/>
                <w:u w:color="000000"/>
              </w:rPr>
              <w:t xml:space="preserve"> </w:t>
            </w:r>
            <w:r w:rsidRPr="007C2AE3">
              <w:rPr>
                <w:rFonts w:ascii="AvantGarde Bk BT" w:hAnsi="AvantGarde Bk BT" w:cs="Arial"/>
                <w:sz w:val="22"/>
                <w:szCs w:val="20"/>
                <w:u w:color="000000"/>
              </w:rPr>
              <w:t>en</w:t>
            </w:r>
            <w:r w:rsidRPr="007C2AE3">
              <w:rPr>
                <w:rFonts w:ascii="AvantGarde Bk BT" w:eastAsia="Arial" w:hAnsi="AvantGarde Bk BT" w:cs="Arial"/>
                <w:sz w:val="22"/>
                <w:szCs w:val="20"/>
                <w:u w:color="000000"/>
              </w:rPr>
              <w:t xml:space="preserve"> </w:t>
            </w:r>
            <w:r w:rsidRPr="007C2AE3">
              <w:rPr>
                <w:rFonts w:ascii="AvantGarde Bk BT" w:hAnsi="AvantGarde Bk BT" w:cs="Arial"/>
                <w:sz w:val="22"/>
                <w:szCs w:val="20"/>
                <w:u w:color="000000"/>
              </w:rPr>
              <w:t>Matemática</w:t>
            </w:r>
            <w:r w:rsidRPr="007C2AE3">
              <w:rPr>
                <w:rFonts w:ascii="AvantGarde Bk BT" w:eastAsia="Arial" w:hAnsi="AvantGarde Bk BT" w:cs="Arial"/>
                <w:sz w:val="22"/>
                <w:szCs w:val="20"/>
                <w:u w:color="000000"/>
              </w:rPr>
              <w:t xml:space="preserve"> </w:t>
            </w:r>
            <w:r w:rsidRPr="007C2AE3">
              <w:rPr>
                <w:rFonts w:ascii="AvantGarde Bk BT" w:hAnsi="AvantGarde Bk BT" w:cs="Arial"/>
                <w:sz w:val="22"/>
                <w:szCs w:val="20"/>
                <w:u w:color="000000"/>
              </w:rPr>
              <w:t>Educativa</w:t>
            </w:r>
            <w:r w:rsidRPr="007C2AE3">
              <w:rPr>
                <w:rFonts w:ascii="AvantGarde Bk BT" w:eastAsia="Arial" w:hAnsi="AvantGarde Bk BT" w:cs="Arial"/>
                <w:sz w:val="22"/>
                <w:szCs w:val="20"/>
                <w:u w:color="000000"/>
              </w:rPr>
              <w:t xml:space="preserve"> </w:t>
            </w:r>
            <w:r w:rsidRPr="007C2AE3">
              <w:rPr>
                <w:rFonts w:ascii="AvantGarde Bk BT" w:hAnsi="AvantGarde Bk BT" w:cs="Arial"/>
                <w:sz w:val="22"/>
                <w:szCs w:val="20"/>
                <w:u w:color="000000"/>
              </w:rPr>
              <w:t>II</w:t>
            </w:r>
          </w:p>
        </w:tc>
        <w:tc>
          <w:tcPr>
            <w:tcW w:w="709" w:type="dxa"/>
            <w:noWrap/>
            <w:vAlign w:val="center"/>
          </w:tcPr>
          <w:p w:rsidR="00603BD8" w:rsidRPr="007C2AE3" w:rsidRDefault="00603BD8" w:rsidP="002C10B4">
            <w:pPr>
              <w:jc w:val="center"/>
              <w:rPr>
                <w:rFonts w:ascii="AvantGarde Bk BT" w:hAnsi="AvantGarde Bk BT" w:cs="Arial"/>
                <w:color w:val="000000"/>
                <w:sz w:val="22"/>
                <w:szCs w:val="22"/>
                <w:u w:color="000000"/>
              </w:rPr>
            </w:pPr>
            <w:r w:rsidRPr="007C2AE3">
              <w:rPr>
                <w:rFonts w:ascii="AvantGarde Bk BT" w:hAnsi="AvantGarde Bk BT" w:cs="Arial"/>
                <w:color w:val="000000"/>
                <w:sz w:val="22"/>
                <w:szCs w:val="22"/>
                <w:u w:color="000000"/>
              </w:rPr>
              <w:t>S</w:t>
            </w:r>
          </w:p>
        </w:tc>
        <w:tc>
          <w:tcPr>
            <w:tcW w:w="787" w:type="dxa"/>
            <w:noWrap/>
            <w:vAlign w:val="center"/>
          </w:tcPr>
          <w:p w:rsidR="00603BD8" w:rsidRPr="007C2AE3" w:rsidRDefault="00603BD8" w:rsidP="002C10B4">
            <w:pPr>
              <w:tabs>
                <w:tab w:val="left" w:pos="-720"/>
                <w:tab w:val="left" w:pos="0"/>
                <w:tab w:val="left" w:pos="720"/>
                <w:tab w:val="left" w:pos="1440"/>
              </w:tabs>
              <w:suppressAutoHyphens/>
              <w:jc w:val="center"/>
              <w:rPr>
                <w:rFonts w:ascii="AvantGarde Bk BT" w:eastAsia="Arial Unicode MS" w:hAnsi="AvantGarde Bk BT" w:cs="Arial"/>
                <w:color w:val="000000"/>
                <w:sz w:val="22"/>
                <w:szCs w:val="22"/>
                <w:u w:color="000000"/>
              </w:rPr>
            </w:pPr>
            <w:r w:rsidRPr="007C2AE3">
              <w:rPr>
                <w:rFonts w:ascii="AvantGarde Bk BT" w:eastAsia="Arial Unicode MS" w:hAnsi="AvantGarde Bk BT" w:cs="Arial"/>
                <w:color w:val="000000"/>
                <w:sz w:val="22"/>
                <w:szCs w:val="22"/>
                <w:u w:color="000000"/>
              </w:rPr>
              <w:t>64</w:t>
            </w:r>
          </w:p>
        </w:tc>
        <w:tc>
          <w:tcPr>
            <w:tcW w:w="851" w:type="dxa"/>
            <w:noWrap/>
            <w:vAlign w:val="center"/>
          </w:tcPr>
          <w:p w:rsidR="00603BD8" w:rsidRPr="007C2AE3" w:rsidRDefault="00603BD8" w:rsidP="002C10B4">
            <w:pPr>
              <w:tabs>
                <w:tab w:val="left" w:pos="-720"/>
                <w:tab w:val="left" w:pos="0"/>
                <w:tab w:val="left" w:pos="720"/>
                <w:tab w:val="left" w:pos="1440"/>
              </w:tabs>
              <w:suppressAutoHyphens/>
              <w:jc w:val="center"/>
              <w:rPr>
                <w:rFonts w:ascii="AvantGarde Bk BT" w:eastAsia="Arial Unicode MS" w:hAnsi="AvantGarde Bk BT" w:cs="Arial"/>
                <w:color w:val="000000"/>
                <w:sz w:val="22"/>
                <w:szCs w:val="22"/>
                <w:u w:color="000000"/>
              </w:rPr>
            </w:pPr>
            <w:r w:rsidRPr="007C2AE3">
              <w:rPr>
                <w:rFonts w:ascii="AvantGarde Bk BT" w:eastAsia="Arial Unicode MS" w:hAnsi="AvantGarde Bk BT" w:cs="Arial"/>
                <w:color w:val="000000"/>
                <w:sz w:val="22"/>
                <w:szCs w:val="22"/>
                <w:u w:color="000000"/>
              </w:rPr>
              <w:t>64</w:t>
            </w:r>
          </w:p>
        </w:tc>
        <w:tc>
          <w:tcPr>
            <w:tcW w:w="850" w:type="dxa"/>
            <w:noWrap/>
            <w:vAlign w:val="center"/>
          </w:tcPr>
          <w:p w:rsidR="00603BD8" w:rsidRPr="007C2AE3" w:rsidRDefault="00603BD8" w:rsidP="002C10B4">
            <w:pPr>
              <w:jc w:val="center"/>
            </w:pPr>
            <w:r w:rsidRPr="007C2AE3">
              <w:rPr>
                <w:rFonts w:ascii="AvantGarde Bk BT" w:eastAsia="Arial Unicode MS" w:hAnsi="AvantGarde Bk BT" w:cs="Arial"/>
                <w:color w:val="000000"/>
                <w:sz w:val="22"/>
                <w:szCs w:val="22"/>
                <w:u w:color="000000"/>
              </w:rPr>
              <w:t>128</w:t>
            </w:r>
          </w:p>
        </w:tc>
        <w:tc>
          <w:tcPr>
            <w:tcW w:w="993" w:type="dxa"/>
            <w:noWrap/>
            <w:vAlign w:val="center"/>
          </w:tcPr>
          <w:p w:rsidR="00603BD8" w:rsidRPr="007C2AE3" w:rsidRDefault="00603BD8" w:rsidP="002C10B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color w:val="000000"/>
                <w:sz w:val="22"/>
                <w:szCs w:val="22"/>
                <w:u w:color="000000"/>
              </w:rPr>
            </w:pPr>
            <w:r w:rsidRPr="007C2AE3">
              <w:rPr>
                <w:rFonts w:ascii="AvantGarde Bk BT" w:eastAsia="Arial Unicode MS" w:hAnsi="AvantGarde Bk BT" w:cs="Arial"/>
                <w:color w:val="000000"/>
                <w:sz w:val="22"/>
                <w:szCs w:val="22"/>
                <w:u w:color="000000"/>
              </w:rPr>
              <w:t>8</w:t>
            </w:r>
          </w:p>
        </w:tc>
      </w:tr>
      <w:tr w:rsidR="00603BD8" w:rsidRPr="007C2AE3" w:rsidTr="003B177C">
        <w:trPr>
          <w:trHeight w:val="479"/>
          <w:jc w:val="center"/>
        </w:trPr>
        <w:tc>
          <w:tcPr>
            <w:tcW w:w="4957" w:type="dxa"/>
            <w:tcBorders>
              <w:top w:val="single" w:sz="4" w:space="0" w:color="auto"/>
              <w:left w:val="single" w:sz="4" w:space="0" w:color="auto"/>
              <w:bottom w:val="single" w:sz="4" w:space="0" w:color="auto"/>
              <w:right w:val="single" w:sz="4" w:space="0" w:color="auto"/>
            </w:tcBorders>
            <w:noWrap/>
          </w:tcPr>
          <w:p w:rsidR="00603BD8" w:rsidRPr="007C2AE3" w:rsidRDefault="00603BD8" w:rsidP="002C10B4">
            <w:pPr>
              <w:rPr>
                <w:rFonts w:ascii="AvantGarde Bk BT" w:hAnsi="AvantGarde Bk BT" w:cs="Arial"/>
                <w:sz w:val="22"/>
                <w:szCs w:val="20"/>
                <w:u w:color="000000"/>
              </w:rPr>
            </w:pPr>
            <w:r w:rsidRPr="007C2AE3">
              <w:rPr>
                <w:rFonts w:ascii="AvantGarde Bk BT" w:hAnsi="AvantGarde Bk BT" w:cs="Arial"/>
                <w:sz w:val="22"/>
                <w:szCs w:val="20"/>
                <w:u w:color="000000"/>
              </w:rPr>
              <w:t>Práctica</w:t>
            </w:r>
            <w:r w:rsidRPr="007C2AE3">
              <w:rPr>
                <w:rFonts w:ascii="AvantGarde Bk BT" w:eastAsia="Arial" w:hAnsi="AvantGarde Bk BT" w:cs="Arial"/>
                <w:sz w:val="22"/>
                <w:szCs w:val="20"/>
                <w:u w:color="000000"/>
              </w:rPr>
              <w:t xml:space="preserve"> </w:t>
            </w:r>
            <w:r w:rsidRPr="007C2AE3">
              <w:rPr>
                <w:rFonts w:ascii="AvantGarde Bk BT" w:hAnsi="AvantGarde Bk BT" w:cs="Arial"/>
                <w:sz w:val="22"/>
                <w:szCs w:val="20"/>
                <w:u w:color="000000"/>
              </w:rPr>
              <w:t>Profesional</w:t>
            </w:r>
            <w:r w:rsidRPr="007C2AE3">
              <w:rPr>
                <w:rFonts w:ascii="AvantGarde Bk BT" w:eastAsia="Arial" w:hAnsi="AvantGarde Bk BT" w:cs="Arial"/>
                <w:sz w:val="22"/>
                <w:szCs w:val="20"/>
                <w:u w:color="000000"/>
              </w:rPr>
              <w:t xml:space="preserve"> </w:t>
            </w:r>
            <w:r w:rsidRPr="007C2AE3">
              <w:rPr>
                <w:rFonts w:ascii="AvantGarde Bk BT" w:hAnsi="AvantGarde Bk BT" w:cs="Arial"/>
                <w:sz w:val="22"/>
                <w:szCs w:val="20"/>
                <w:u w:color="000000"/>
              </w:rPr>
              <w:t>y</w:t>
            </w:r>
            <w:r w:rsidRPr="007C2AE3">
              <w:rPr>
                <w:rFonts w:ascii="AvantGarde Bk BT" w:eastAsia="Arial" w:hAnsi="AvantGarde Bk BT" w:cs="Arial"/>
                <w:sz w:val="22"/>
                <w:szCs w:val="20"/>
                <w:u w:color="000000"/>
              </w:rPr>
              <w:t xml:space="preserve"> </w:t>
            </w:r>
            <w:r w:rsidRPr="007C2AE3">
              <w:rPr>
                <w:rFonts w:ascii="AvantGarde Bk BT" w:hAnsi="AvantGarde Bk BT" w:cs="Arial"/>
                <w:sz w:val="22"/>
                <w:szCs w:val="20"/>
                <w:u w:color="000000"/>
              </w:rPr>
              <w:t>Seminario</w:t>
            </w:r>
            <w:r w:rsidRPr="007C2AE3">
              <w:rPr>
                <w:rFonts w:ascii="AvantGarde Bk BT" w:eastAsia="Arial" w:hAnsi="AvantGarde Bk BT" w:cs="Arial"/>
                <w:sz w:val="22"/>
                <w:szCs w:val="20"/>
                <w:u w:color="000000"/>
              </w:rPr>
              <w:t xml:space="preserve"> </w:t>
            </w:r>
            <w:r w:rsidRPr="007C2AE3">
              <w:rPr>
                <w:rFonts w:ascii="AvantGarde Bk BT" w:hAnsi="AvantGarde Bk BT" w:cs="Arial"/>
                <w:sz w:val="22"/>
                <w:szCs w:val="20"/>
                <w:u w:color="000000"/>
              </w:rPr>
              <w:t>en</w:t>
            </w:r>
            <w:r w:rsidRPr="007C2AE3">
              <w:rPr>
                <w:rFonts w:ascii="AvantGarde Bk BT" w:eastAsia="Arial" w:hAnsi="AvantGarde Bk BT" w:cs="Arial"/>
                <w:sz w:val="22"/>
                <w:szCs w:val="20"/>
                <w:u w:color="000000"/>
              </w:rPr>
              <w:t xml:space="preserve"> </w:t>
            </w:r>
            <w:r w:rsidRPr="007C2AE3">
              <w:rPr>
                <w:rFonts w:ascii="AvantGarde Bk BT" w:hAnsi="AvantGarde Bk BT" w:cs="Arial"/>
                <w:sz w:val="22"/>
                <w:szCs w:val="20"/>
                <w:u w:color="000000"/>
              </w:rPr>
              <w:t>Matemática</w:t>
            </w:r>
            <w:r w:rsidRPr="007C2AE3">
              <w:rPr>
                <w:rFonts w:ascii="AvantGarde Bk BT" w:eastAsia="Arial" w:hAnsi="AvantGarde Bk BT" w:cs="Arial"/>
                <w:sz w:val="22"/>
                <w:szCs w:val="20"/>
                <w:u w:color="000000"/>
              </w:rPr>
              <w:t xml:space="preserve"> </w:t>
            </w:r>
            <w:r w:rsidRPr="007C2AE3">
              <w:rPr>
                <w:rFonts w:ascii="AvantGarde Bk BT" w:hAnsi="AvantGarde Bk BT" w:cs="Arial"/>
                <w:sz w:val="22"/>
                <w:szCs w:val="20"/>
                <w:u w:color="000000"/>
              </w:rPr>
              <w:t>Educativa</w:t>
            </w:r>
            <w:r w:rsidRPr="007C2AE3">
              <w:rPr>
                <w:rFonts w:ascii="AvantGarde Bk BT" w:eastAsia="Arial" w:hAnsi="AvantGarde Bk BT" w:cs="Arial"/>
                <w:sz w:val="22"/>
                <w:szCs w:val="20"/>
                <w:u w:color="000000"/>
              </w:rPr>
              <w:t xml:space="preserve"> </w:t>
            </w:r>
            <w:r w:rsidRPr="007C2AE3">
              <w:rPr>
                <w:rFonts w:ascii="AvantGarde Bk BT" w:hAnsi="AvantGarde Bk BT" w:cs="Arial"/>
                <w:sz w:val="22"/>
                <w:szCs w:val="20"/>
                <w:u w:color="000000"/>
              </w:rPr>
              <w:t>III</w:t>
            </w:r>
          </w:p>
        </w:tc>
        <w:tc>
          <w:tcPr>
            <w:tcW w:w="709" w:type="dxa"/>
            <w:noWrap/>
            <w:vAlign w:val="center"/>
          </w:tcPr>
          <w:p w:rsidR="00603BD8" w:rsidRPr="007C2AE3" w:rsidRDefault="00603BD8" w:rsidP="002C10B4">
            <w:pPr>
              <w:jc w:val="center"/>
              <w:rPr>
                <w:rFonts w:ascii="AvantGarde Bk BT" w:hAnsi="AvantGarde Bk BT" w:cs="Arial"/>
                <w:color w:val="000000"/>
                <w:sz w:val="22"/>
                <w:szCs w:val="22"/>
                <w:u w:color="000000"/>
              </w:rPr>
            </w:pPr>
            <w:r w:rsidRPr="007C2AE3">
              <w:rPr>
                <w:rFonts w:ascii="AvantGarde Bk BT" w:hAnsi="AvantGarde Bk BT" w:cs="Arial"/>
                <w:color w:val="000000"/>
                <w:sz w:val="22"/>
                <w:szCs w:val="22"/>
                <w:u w:color="000000"/>
              </w:rPr>
              <w:t>S</w:t>
            </w:r>
          </w:p>
        </w:tc>
        <w:tc>
          <w:tcPr>
            <w:tcW w:w="787" w:type="dxa"/>
            <w:noWrap/>
            <w:vAlign w:val="center"/>
          </w:tcPr>
          <w:p w:rsidR="00603BD8" w:rsidRPr="007C2AE3" w:rsidRDefault="00603BD8" w:rsidP="002C10B4">
            <w:pPr>
              <w:tabs>
                <w:tab w:val="left" w:pos="-720"/>
                <w:tab w:val="left" w:pos="0"/>
                <w:tab w:val="left" w:pos="720"/>
                <w:tab w:val="left" w:pos="1440"/>
              </w:tabs>
              <w:suppressAutoHyphens/>
              <w:jc w:val="center"/>
              <w:rPr>
                <w:rFonts w:ascii="AvantGarde Bk BT" w:eastAsia="Arial Unicode MS" w:hAnsi="AvantGarde Bk BT" w:cs="Arial"/>
                <w:color w:val="000000"/>
                <w:sz w:val="22"/>
                <w:szCs w:val="22"/>
                <w:u w:color="000000"/>
              </w:rPr>
            </w:pPr>
            <w:r w:rsidRPr="007C2AE3">
              <w:rPr>
                <w:rFonts w:ascii="AvantGarde Bk BT" w:eastAsia="Arial Unicode MS" w:hAnsi="AvantGarde Bk BT" w:cs="Arial"/>
                <w:color w:val="000000"/>
                <w:sz w:val="22"/>
                <w:szCs w:val="22"/>
                <w:u w:color="000000"/>
              </w:rPr>
              <w:t>64</w:t>
            </w:r>
          </w:p>
        </w:tc>
        <w:tc>
          <w:tcPr>
            <w:tcW w:w="851" w:type="dxa"/>
            <w:noWrap/>
            <w:vAlign w:val="center"/>
          </w:tcPr>
          <w:p w:rsidR="00603BD8" w:rsidRPr="007C2AE3" w:rsidRDefault="00603BD8" w:rsidP="002C10B4">
            <w:pPr>
              <w:tabs>
                <w:tab w:val="left" w:pos="-720"/>
                <w:tab w:val="left" w:pos="0"/>
                <w:tab w:val="left" w:pos="720"/>
                <w:tab w:val="left" w:pos="1440"/>
              </w:tabs>
              <w:suppressAutoHyphens/>
              <w:jc w:val="center"/>
              <w:rPr>
                <w:rFonts w:ascii="AvantGarde Bk BT" w:eastAsia="Arial Unicode MS" w:hAnsi="AvantGarde Bk BT" w:cs="Arial"/>
                <w:color w:val="000000"/>
                <w:sz w:val="22"/>
                <w:szCs w:val="22"/>
                <w:u w:color="000000"/>
              </w:rPr>
            </w:pPr>
            <w:r w:rsidRPr="007C2AE3">
              <w:rPr>
                <w:rFonts w:ascii="AvantGarde Bk BT" w:eastAsia="Arial Unicode MS" w:hAnsi="AvantGarde Bk BT" w:cs="Arial"/>
                <w:color w:val="000000"/>
                <w:sz w:val="22"/>
                <w:szCs w:val="22"/>
                <w:u w:color="000000"/>
              </w:rPr>
              <w:t>64</w:t>
            </w:r>
          </w:p>
        </w:tc>
        <w:tc>
          <w:tcPr>
            <w:tcW w:w="850" w:type="dxa"/>
            <w:noWrap/>
            <w:vAlign w:val="center"/>
          </w:tcPr>
          <w:p w:rsidR="00603BD8" w:rsidRPr="007C2AE3" w:rsidRDefault="00603BD8" w:rsidP="002C10B4">
            <w:pPr>
              <w:jc w:val="center"/>
            </w:pPr>
            <w:r w:rsidRPr="007C2AE3">
              <w:rPr>
                <w:rFonts w:ascii="AvantGarde Bk BT" w:eastAsia="Arial Unicode MS" w:hAnsi="AvantGarde Bk BT" w:cs="Arial"/>
                <w:color w:val="000000"/>
                <w:sz w:val="22"/>
                <w:szCs w:val="22"/>
                <w:u w:color="000000"/>
              </w:rPr>
              <w:t>128</w:t>
            </w:r>
          </w:p>
        </w:tc>
        <w:tc>
          <w:tcPr>
            <w:tcW w:w="993" w:type="dxa"/>
            <w:noWrap/>
            <w:vAlign w:val="center"/>
          </w:tcPr>
          <w:p w:rsidR="00603BD8" w:rsidRPr="007C2AE3" w:rsidRDefault="00603BD8" w:rsidP="002C10B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color w:val="000000"/>
                <w:sz w:val="22"/>
                <w:szCs w:val="22"/>
                <w:u w:color="000000"/>
              </w:rPr>
            </w:pPr>
            <w:r w:rsidRPr="007C2AE3">
              <w:rPr>
                <w:rFonts w:ascii="AvantGarde Bk BT" w:eastAsia="Arial Unicode MS" w:hAnsi="AvantGarde Bk BT" w:cs="Arial"/>
                <w:color w:val="000000"/>
                <w:sz w:val="22"/>
                <w:szCs w:val="22"/>
                <w:u w:color="000000"/>
              </w:rPr>
              <w:t>8</w:t>
            </w:r>
          </w:p>
        </w:tc>
      </w:tr>
      <w:tr w:rsidR="00603BD8" w:rsidRPr="007C2AE3" w:rsidTr="003B177C">
        <w:trPr>
          <w:trHeight w:val="479"/>
          <w:jc w:val="center"/>
        </w:trPr>
        <w:tc>
          <w:tcPr>
            <w:tcW w:w="4957" w:type="dxa"/>
            <w:tcBorders>
              <w:top w:val="single" w:sz="4" w:space="0" w:color="auto"/>
              <w:left w:val="single" w:sz="4" w:space="0" w:color="auto"/>
              <w:bottom w:val="single" w:sz="4" w:space="0" w:color="auto"/>
              <w:right w:val="single" w:sz="4" w:space="0" w:color="auto"/>
            </w:tcBorders>
            <w:noWrap/>
          </w:tcPr>
          <w:p w:rsidR="00603BD8" w:rsidRPr="007C2AE3" w:rsidRDefault="00603BD8" w:rsidP="002C10B4">
            <w:pPr>
              <w:rPr>
                <w:rFonts w:ascii="AvantGarde Bk BT" w:hAnsi="AvantGarde Bk BT" w:cs="Arial"/>
                <w:sz w:val="22"/>
                <w:szCs w:val="20"/>
                <w:u w:color="000000"/>
              </w:rPr>
            </w:pPr>
            <w:r w:rsidRPr="007C2AE3">
              <w:rPr>
                <w:rFonts w:ascii="AvantGarde Bk BT" w:hAnsi="AvantGarde Bk BT" w:cs="Arial"/>
                <w:sz w:val="22"/>
                <w:szCs w:val="20"/>
                <w:u w:color="000000"/>
              </w:rPr>
              <w:t>Práctica</w:t>
            </w:r>
            <w:r w:rsidRPr="007C2AE3">
              <w:rPr>
                <w:rFonts w:ascii="AvantGarde Bk BT" w:eastAsia="Arial" w:hAnsi="AvantGarde Bk BT" w:cs="Arial"/>
                <w:sz w:val="22"/>
                <w:szCs w:val="20"/>
                <w:u w:color="000000"/>
              </w:rPr>
              <w:t xml:space="preserve"> </w:t>
            </w:r>
            <w:r w:rsidRPr="007C2AE3">
              <w:rPr>
                <w:rFonts w:ascii="AvantGarde Bk BT" w:hAnsi="AvantGarde Bk BT" w:cs="Arial"/>
                <w:sz w:val="22"/>
                <w:szCs w:val="20"/>
                <w:u w:color="000000"/>
              </w:rPr>
              <w:t>Profesional</w:t>
            </w:r>
            <w:r w:rsidRPr="007C2AE3">
              <w:rPr>
                <w:rFonts w:ascii="AvantGarde Bk BT" w:eastAsia="Arial" w:hAnsi="AvantGarde Bk BT" w:cs="Arial"/>
                <w:sz w:val="22"/>
                <w:szCs w:val="20"/>
                <w:u w:color="000000"/>
              </w:rPr>
              <w:t xml:space="preserve"> </w:t>
            </w:r>
            <w:r w:rsidRPr="007C2AE3">
              <w:rPr>
                <w:rFonts w:ascii="AvantGarde Bk BT" w:hAnsi="AvantGarde Bk BT" w:cs="Arial"/>
                <w:sz w:val="22"/>
                <w:szCs w:val="20"/>
                <w:u w:color="000000"/>
              </w:rPr>
              <w:t>y</w:t>
            </w:r>
            <w:r w:rsidRPr="007C2AE3">
              <w:rPr>
                <w:rFonts w:ascii="AvantGarde Bk BT" w:eastAsia="Arial" w:hAnsi="AvantGarde Bk BT" w:cs="Arial"/>
                <w:sz w:val="22"/>
                <w:szCs w:val="20"/>
                <w:u w:color="000000"/>
              </w:rPr>
              <w:t xml:space="preserve"> </w:t>
            </w:r>
            <w:r w:rsidRPr="007C2AE3">
              <w:rPr>
                <w:rFonts w:ascii="AvantGarde Bk BT" w:hAnsi="AvantGarde Bk BT" w:cs="Arial"/>
                <w:sz w:val="22"/>
                <w:szCs w:val="20"/>
                <w:u w:color="000000"/>
              </w:rPr>
              <w:t>Seminario</w:t>
            </w:r>
            <w:r w:rsidRPr="007C2AE3">
              <w:rPr>
                <w:rFonts w:ascii="AvantGarde Bk BT" w:eastAsia="Arial" w:hAnsi="AvantGarde Bk BT" w:cs="Arial"/>
                <w:sz w:val="22"/>
                <w:szCs w:val="20"/>
                <w:u w:color="000000"/>
              </w:rPr>
              <w:t xml:space="preserve"> </w:t>
            </w:r>
            <w:r w:rsidRPr="007C2AE3">
              <w:rPr>
                <w:rFonts w:ascii="AvantGarde Bk BT" w:hAnsi="AvantGarde Bk BT" w:cs="Arial"/>
                <w:sz w:val="22"/>
                <w:szCs w:val="20"/>
                <w:u w:color="000000"/>
              </w:rPr>
              <w:t>en</w:t>
            </w:r>
            <w:r w:rsidRPr="007C2AE3">
              <w:rPr>
                <w:rFonts w:ascii="AvantGarde Bk BT" w:eastAsia="Arial" w:hAnsi="AvantGarde Bk BT" w:cs="Arial"/>
                <w:sz w:val="22"/>
                <w:szCs w:val="20"/>
                <w:u w:color="000000"/>
              </w:rPr>
              <w:t xml:space="preserve"> </w:t>
            </w:r>
            <w:r w:rsidRPr="007C2AE3">
              <w:rPr>
                <w:rFonts w:ascii="AvantGarde Bk BT" w:hAnsi="AvantGarde Bk BT" w:cs="Arial"/>
                <w:sz w:val="22"/>
                <w:szCs w:val="20"/>
                <w:u w:color="000000"/>
              </w:rPr>
              <w:t>Matemática</w:t>
            </w:r>
            <w:r w:rsidRPr="007C2AE3">
              <w:rPr>
                <w:rFonts w:ascii="AvantGarde Bk BT" w:eastAsia="Arial" w:hAnsi="AvantGarde Bk BT" w:cs="Arial"/>
                <w:sz w:val="22"/>
                <w:szCs w:val="20"/>
                <w:u w:color="000000"/>
              </w:rPr>
              <w:t xml:space="preserve"> </w:t>
            </w:r>
            <w:r w:rsidRPr="007C2AE3">
              <w:rPr>
                <w:rFonts w:ascii="AvantGarde Bk BT" w:hAnsi="AvantGarde Bk BT" w:cs="Arial"/>
                <w:sz w:val="22"/>
                <w:szCs w:val="20"/>
                <w:u w:color="000000"/>
              </w:rPr>
              <w:t>Educativa</w:t>
            </w:r>
            <w:r w:rsidRPr="007C2AE3">
              <w:rPr>
                <w:rFonts w:ascii="AvantGarde Bk BT" w:eastAsia="Arial" w:hAnsi="AvantGarde Bk BT" w:cs="Arial"/>
                <w:sz w:val="22"/>
                <w:szCs w:val="20"/>
                <w:u w:color="000000"/>
              </w:rPr>
              <w:t xml:space="preserve"> </w:t>
            </w:r>
            <w:r w:rsidRPr="007C2AE3">
              <w:rPr>
                <w:rFonts w:ascii="AvantGarde Bk BT" w:hAnsi="AvantGarde Bk BT" w:cs="Arial"/>
                <w:sz w:val="22"/>
                <w:szCs w:val="20"/>
                <w:u w:color="000000"/>
              </w:rPr>
              <w:t>IV</w:t>
            </w:r>
          </w:p>
        </w:tc>
        <w:tc>
          <w:tcPr>
            <w:tcW w:w="709" w:type="dxa"/>
            <w:noWrap/>
            <w:vAlign w:val="center"/>
          </w:tcPr>
          <w:p w:rsidR="00603BD8" w:rsidRPr="007C2AE3" w:rsidRDefault="00603BD8" w:rsidP="002C10B4">
            <w:pPr>
              <w:jc w:val="center"/>
              <w:rPr>
                <w:rFonts w:ascii="AvantGarde Bk BT" w:hAnsi="AvantGarde Bk BT" w:cs="Arial"/>
                <w:color w:val="000000"/>
                <w:sz w:val="22"/>
                <w:szCs w:val="22"/>
                <w:u w:color="000000"/>
              </w:rPr>
            </w:pPr>
            <w:r w:rsidRPr="007C2AE3">
              <w:rPr>
                <w:rFonts w:ascii="AvantGarde Bk BT" w:hAnsi="AvantGarde Bk BT" w:cs="Arial"/>
                <w:color w:val="000000"/>
                <w:sz w:val="22"/>
                <w:szCs w:val="22"/>
                <w:u w:color="000000"/>
              </w:rPr>
              <w:t>S</w:t>
            </w:r>
          </w:p>
        </w:tc>
        <w:tc>
          <w:tcPr>
            <w:tcW w:w="787" w:type="dxa"/>
            <w:noWrap/>
            <w:vAlign w:val="center"/>
          </w:tcPr>
          <w:p w:rsidR="00603BD8" w:rsidRPr="007C2AE3" w:rsidRDefault="00603BD8" w:rsidP="002C10B4">
            <w:pPr>
              <w:tabs>
                <w:tab w:val="left" w:pos="-720"/>
                <w:tab w:val="left" w:pos="0"/>
                <w:tab w:val="left" w:pos="720"/>
                <w:tab w:val="left" w:pos="1440"/>
              </w:tabs>
              <w:suppressAutoHyphens/>
              <w:jc w:val="center"/>
              <w:rPr>
                <w:rFonts w:ascii="AvantGarde Bk BT" w:eastAsia="Arial Unicode MS" w:hAnsi="AvantGarde Bk BT" w:cs="Arial"/>
                <w:color w:val="000000"/>
                <w:sz w:val="22"/>
                <w:szCs w:val="22"/>
                <w:u w:color="000000"/>
              </w:rPr>
            </w:pPr>
            <w:r w:rsidRPr="007C2AE3">
              <w:rPr>
                <w:rFonts w:ascii="AvantGarde Bk BT" w:eastAsia="Arial Unicode MS" w:hAnsi="AvantGarde Bk BT" w:cs="Arial"/>
                <w:color w:val="000000"/>
                <w:sz w:val="22"/>
                <w:szCs w:val="22"/>
                <w:u w:color="000000"/>
              </w:rPr>
              <w:t>64</w:t>
            </w:r>
          </w:p>
        </w:tc>
        <w:tc>
          <w:tcPr>
            <w:tcW w:w="851" w:type="dxa"/>
            <w:noWrap/>
            <w:vAlign w:val="center"/>
          </w:tcPr>
          <w:p w:rsidR="00603BD8" w:rsidRPr="007C2AE3" w:rsidRDefault="00603BD8" w:rsidP="002C10B4">
            <w:pPr>
              <w:tabs>
                <w:tab w:val="left" w:pos="-720"/>
                <w:tab w:val="left" w:pos="0"/>
                <w:tab w:val="left" w:pos="720"/>
                <w:tab w:val="left" w:pos="1440"/>
              </w:tabs>
              <w:suppressAutoHyphens/>
              <w:jc w:val="center"/>
              <w:rPr>
                <w:rFonts w:ascii="AvantGarde Bk BT" w:eastAsia="Arial Unicode MS" w:hAnsi="AvantGarde Bk BT" w:cs="Arial"/>
                <w:color w:val="000000"/>
                <w:sz w:val="22"/>
                <w:szCs w:val="22"/>
                <w:u w:color="000000"/>
              </w:rPr>
            </w:pPr>
            <w:r w:rsidRPr="007C2AE3">
              <w:rPr>
                <w:rFonts w:ascii="AvantGarde Bk BT" w:eastAsia="Arial Unicode MS" w:hAnsi="AvantGarde Bk BT" w:cs="Arial"/>
                <w:color w:val="000000"/>
                <w:sz w:val="22"/>
                <w:szCs w:val="22"/>
                <w:u w:color="000000"/>
              </w:rPr>
              <w:t>64</w:t>
            </w:r>
          </w:p>
        </w:tc>
        <w:tc>
          <w:tcPr>
            <w:tcW w:w="850" w:type="dxa"/>
            <w:noWrap/>
            <w:vAlign w:val="center"/>
          </w:tcPr>
          <w:p w:rsidR="00603BD8" w:rsidRPr="007C2AE3" w:rsidRDefault="00603BD8" w:rsidP="002C10B4">
            <w:pPr>
              <w:jc w:val="center"/>
            </w:pPr>
            <w:r w:rsidRPr="007C2AE3">
              <w:rPr>
                <w:rFonts w:ascii="AvantGarde Bk BT" w:eastAsia="Arial Unicode MS" w:hAnsi="AvantGarde Bk BT" w:cs="Arial"/>
                <w:color w:val="000000"/>
                <w:sz w:val="22"/>
                <w:szCs w:val="22"/>
                <w:u w:color="000000"/>
              </w:rPr>
              <w:t>128</w:t>
            </w:r>
          </w:p>
        </w:tc>
        <w:tc>
          <w:tcPr>
            <w:tcW w:w="993" w:type="dxa"/>
            <w:noWrap/>
            <w:vAlign w:val="center"/>
          </w:tcPr>
          <w:p w:rsidR="00603BD8" w:rsidRPr="007C2AE3" w:rsidRDefault="00603BD8" w:rsidP="002C10B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color w:val="000000"/>
                <w:sz w:val="22"/>
                <w:szCs w:val="22"/>
                <w:u w:color="000000"/>
              </w:rPr>
            </w:pPr>
            <w:r w:rsidRPr="007C2AE3">
              <w:rPr>
                <w:rFonts w:ascii="AvantGarde Bk BT" w:eastAsia="Arial Unicode MS" w:hAnsi="AvantGarde Bk BT" w:cs="Arial"/>
                <w:color w:val="000000"/>
                <w:sz w:val="22"/>
                <w:szCs w:val="22"/>
                <w:u w:color="000000"/>
              </w:rPr>
              <w:t>8</w:t>
            </w:r>
          </w:p>
        </w:tc>
      </w:tr>
      <w:tr w:rsidR="00603BD8" w:rsidRPr="007C2AE3" w:rsidTr="002C10B4">
        <w:trPr>
          <w:trHeight w:val="47"/>
          <w:jc w:val="center"/>
        </w:trPr>
        <w:tc>
          <w:tcPr>
            <w:tcW w:w="4957" w:type="dxa"/>
            <w:tcBorders>
              <w:top w:val="single" w:sz="4" w:space="0" w:color="auto"/>
              <w:left w:val="single" w:sz="4" w:space="0" w:color="auto"/>
              <w:bottom w:val="single" w:sz="4" w:space="0" w:color="auto"/>
              <w:right w:val="single" w:sz="4" w:space="0" w:color="auto"/>
            </w:tcBorders>
            <w:noWrap/>
            <w:vAlign w:val="bottom"/>
          </w:tcPr>
          <w:p w:rsidR="00603BD8" w:rsidRPr="007C2AE3" w:rsidRDefault="00603BD8" w:rsidP="002C10B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b/>
                <w:sz w:val="22"/>
                <w:szCs w:val="22"/>
                <w:u w:color="000000"/>
              </w:rPr>
            </w:pPr>
            <w:r w:rsidRPr="007C2AE3">
              <w:rPr>
                <w:rFonts w:ascii="AvantGarde Bk BT" w:eastAsia="Arial Unicode MS" w:hAnsi="AvantGarde Bk BT" w:cs="Arial"/>
                <w:b/>
                <w:sz w:val="22"/>
                <w:szCs w:val="22"/>
                <w:u w:color="000000"/>
              </w:rPr>
              <w:t>Total</w:t>
            </w:r>
          </w:p>
        </w:tc>
        <w:tc>
          <w:tcPr>
            <w:tcW w:w="709" w:type="dxa"/>
            <w:noWrap/>
            <w:vAlign w:val="center"/>
          </w:tcPr>
          <w:p w:rsidR="00603BD8" w:rsidRPr="007C2AE3" w:rsidRDefault="00603BD8" w:rsidP="002C10B4">
            <w:pPr>
              <w:jc w:val="center"/>
              <w:rPr>
                <w:rFonts w:ascii="AvantGarde Bk BT" w:hAnsi="AvantGarde Bk BT" w:cs="Arial"/>
                <w:b/>
                <w:sz w:val="22"/>
                <w:szCs w:val="22"/>
                <w:u w:color="000000"/>
              </w:rPr>
            </w:pPr>
          </w:p>
        </w:tc>
        <w:tc>
          <w:tcPr>
            <w:tcW w:w="787" w:type="dxa"/>
            <w:noWrap/>
            <w:vAlign w:val="center"/>
          </w:tcPr>
          <w:p w:rsidR="00603BD8" w:rsidRPr="007C2AE3" w:rsidRDefault="00603BD8" w:rsidP="002C10B4">
            <w:pPr>
              <w:tabs>
                <w:tab w:val="left" w:pos="-720"/>
                <w:tab w:val="left" w:pos="0"/>
                <w:tab w:val="left" w:pos="720"/>
                <w:tab w:val="left" w:pos="1440"/>
              </w:tabs>
              <w:suppressAutoHyphens/>
              <w:jc w:val="center"/>
              <w:rPr>
                <w:rFonts w:ascii="AvantGarde Bk BT" w:eastAsia="Arial Unicode MS" w:hAnsi="AvantGarde Bk BT" w:cs="Arial"/>
                <w:b/>
                <w:sz w:val="22"/>
                <w:szCs w:val="22"/>
                <w:u w:color="000000"/>
              </w:rPr>
            </w:pPr>
            <w:r w:rsidRPr="007C2AE3">
              <w:rPr>
                <w:rFonts w:ascii="AvantGarde Bk BT" w:eastAsia="Arial Unicode MS" w:hAnsi="AvantGarde Bk BT" w:cs="Arial"/>
                <w:b/>
                <w:sz w:val="22"/>
                <w:szCs w:val="22"/>
                <w:u w:color="000000"/>
              </w:rPr>
              <w:t>256</w:t>
            </w:r>
          </w:p>
        </w:tc>
        <w:tc>
          <w:tcPr>
            <w:tcW w:w="851" w:type="dxa"/>
            <w:noWrap/>
            <w:vAlign w:val="center"/>
          </w:tcPr>
          <w:p w:rsidR="00603BD8" w:rsidRPr="007C2AE3" w:rsidRDefault="00603BD8" w:rsidP="002C10B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b/>
                <w:sz w:val="22"/>
                <w:szCs w:val="22"/>
                <w:u w:color="000000"/>
              </w:rPr>
            </w:pPr>
            <w:r w:rsidRPr="007C2AE3">
              <w:rPr>
                <w:rFonts w:ascii="AvantGarde Bk BT" w:eastAsia="Arial Unicode MS" w:hAnsi="AvantGarde Bk BT" w:cs="Arial"/>
                <w:b/>
                <w:sz w:val="22"/>
                <w:szCs w:val="22"/>
                <w:u w:color="000000"/>
              </w:rPr>
              <w:t>256</w:t>
            </w:r>
          </w:p>
        </w:tc>
        <w:tc>
          <w:tcPr>
            <w:tcW w:w="850" w:type="dxa"/>
            <w:noWrap/>
            <w:vAlign w:val="center"/>
          </w:tcPr>
          <w:p w:rsidR="00603BD8" w:rsidRPr="007C2AE3" w:rsidRDefault="00603BD8" w:rsidP="002C10B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b/>
                <w:sz w:val="22"/>
                <w:szCs w:val="22"/>
                <w:u w:color="000000"/>
              </w:rPr>
            </w:pPr>
            <w:r w:rsidRPr="007C2AE3">
              <w:rPr>
                <w:rFonts w:ascii="AvantGarde Bk BT" w:eastAsia="Arial Unicode MS" w:hAnsi="AvantGarde Bk BT" w:cs="Arial"/>
                <w:b/>
                <w:sz w:val="22"/>
                <w:szCs w:val="22"/>
                <w:u w:color="000000"/>
              </w:rPr>
              <w:t>512</w:t>
            </w:r>
          </w:p>
        </w:tc>
        <w:tc>
          <w:tcPr>
            <w:tcW w:w="993" w:type="dxa"/>
            <w:noWrap/>
            <w:vAlign w:val="center"/>
          </w:tcPr>
          <w:p w:rsidR="00603BD8" w:rsidRPr="007C2AE3" w:rsidRDefault="00603BD8" w:rsidP="002C10B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b/>
                <w:sz w:val="22"/>
                <w:szCs w:val="22"/>
                <w:u w:color="000000"/>
              </w:rPr>
            </w:pPr>
            <w:r w:rsidRPr="007C2AE3">
              <w:rPr>
                <w:rFonts w:ascii="AvantGarde Bk BT" w:eastAsia="Arial Unicode MS" w:hAnsi="AvantGarde Bk BT" w:cs="Arial"/>
                <w:b/>
                <w:sz w:val="22"/>
                <w:szCs w:val="22"/>
                <w:u w:color="000000"/>
              </w:rPr>
              <w:t>32</w:t>
            </w:r>
          </w:p>
        </w:tc>
      </w:tr>
    </w:tbl>
    <w:p w:rsidR="002E61D6" w:rsidRPr="007C2AE3" w:rsidRDefault="002E61D6" w:rsidP="00705707">
      <w:pPr>
        <w:rPr>
          <w:rFonts w:ascii="AvantGarde Bk BT" w:hAnsi="AvantGarde Bk BT"/>
          <w:sz w:val="22"/>
          <w:szCs w:val="22"/>
        </w:rPr>
      </w:pPr>
    </w:p>
    <w:p w:rsidR="00020B14" w:rsidRPr="007C2AE3" w:rsidRDefault="002A7067" w:rsidP="007E5AFB">
      <w:pPr>
        <w:jc w:val="center"/>
        <w:rPr>
          <w:rFonts w:ascii="AvantGarde Bk BT" w:hAnsi="AvantGarde Bk BT"/>
          <w:b/>
          <w:sz w:val="22"/>
          <w:szCs w:val="22"/>
        </w:rPr>
      </w:pPr>
      <w:r w:rsidRPr="007C2AE3">
        <w:rPr>
          <w:rFonts w:ascii="AvantGarde Bk BT" w:hAnsi="AvantGarde Bk BT"/>
          <w:b/>
          <w:sz w:val="22"/>
          <w:szCs w:val="22"/>
        </w:rPr>
        <w:t>ÁREA DE FO</w:t>
      </w:r>
      <w:r w:rsidR="002E7385" w:rsidRPr="007C2AE3">
        <w:rPr>
          <w:rFonts w:ascii="AvantGarde Bk BT" w:hAnsi="AvantGarde Bk BT"/>
          <w:b/>
          <w:sz w:val="22"/>
          <w:szCs w:val="22"/>
        </w:rPr>
        <w:t xml:space="preserve">RMACIÓN </w:t>
      </w:r>
      <w:r w:rsidR="00C87EE0" w:rsidRPr="007C2AE3">
        <w:rPr>
          <w:rFonts w:ascii="AvantGarde Bk BT" w:hAnsi="AvantGarde Bk BT"/>
          <w:b/>
          <w:sz w:val="22"/>
          <w:szCs w:val="22"/>
        </w:rPr>
        <w:t>OPTATIVA ABIERTA</w:t>
      </w: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57"/>
        <w:gridCol w:w="709"/>
        <w:gridCol w:w="787"/>
        <w:gridCol w:w="851"/>
        <w:gridCol w:w="850"/>
        <w:gridCol w:w="993"/>
      </w:tblGrid>
      <w:tr w:rsidR="00020B14" w:rsidRPr="007C2AE3" w:rsidTr="0035321A">
        <w:trPr>
          <w:trHeight w:val="227"/>
          <w:tblHeader/>
          <w:jc w:val="center"/>
        </w:trPr>
        <w:tc>
          <w:tcPr>
            <w:tcW w:w="4957" w:type="dxa"/>
            <w:shd w:val="clear" w:color="auto" w:fill="auto"/>
            <w:noWrap/>
            <w:vAlign w:val="center"/>
            <w:hideMark/>
          </w:tcPr>
          <w:p w:rsidR="00020B14" w:rsidRPr="007C2AE3" w:rsidRDefault="00020B14" w:rsidP="002C10B4">
            <w:pPr>
              <w:jc w:val="center"/>
              <w:rPr>
                <w:rFonts w:ascii="AvantGarde Bk BT" w:hAnsi="AvantGarde Bk BT" w:cs="Arial"/>
                <w:b/>
                <w:sz w:val="20"/>
                <w:szCs w:val="20"/>
                <w:lang w:eastAsia="es-MX"/>
              </w:rPr>
            </w:pPr>
            <w:r w:rsidRPr="007C2AE3">
              <w:rPr>
                <w:rFonts w:ascii="AvantGarde Bk BT" w:hAnsi="AvantGarde Bk BT" w:cs="Arial"/>
                <w:b/>
                <w:sz w:val="20"/>
                <w:szCs w:val="20"/>
                <w:lang w:eastAsia="es-MX"/>
              </w:rPr>
              <w:t>UNIDAD DE APRENDIZAJE</w:t>
            </w:r>
          </w:p>
        </w:tc>
        <w:tc>
          <w:tcPr>
            <w:tcW w:w="709" w:type="dxa"/>
            <w:shd w:val="clear" w:color="auto" w:fill="auto"/>
            <w:noWrap/>
            <w:vAlign w:val="center"/>
            <w:hideMark/>
          </w:tcPr>
          <w:p w:rsidR="00020B14" w:rsidRPr="007C2AE3" w:rsidRDefault="00020B14" w:rsidP="002C10B4">
            <w:pPr>
              <w:jc w:val="center"/>
              <w:rPr>
                <w:rFonts w:ascii="AvantGarde Bk BT" w:hAnsi="AvantGarde Bk BT" w:cs="Arial"/>
                <w:b/>
                <w:sz w:val="20"/>
                <w:szCs w:val="20"/>
                <w:lang w:eastAsia="es-MX"/>
              </w:rPr>
            </w:pPr>
            <w:r w:rsidRPr="007C2AE3">
              <w:rPr>
                <w:rFonts w:ascii="AvantGarde Bk BT" w:hAnsi="AvantGarde Bk BT" w:cs="Arial"/>
                <w:b/>
                <w:sz w:val="20"/>
                <w:szCs w:val="20"/>
                <w:lang w:eastAsia="es-MX"/>
              </w:rPr>
              <w:t>Tipo</w:t>
            </w:r>
            <w:r w:rsidRPr="007C2AE3">
              <w:rPr>
                <w:rFonts w:ascii="AvantGarde Bk BT" w:hAnsi="AvantGarde Bk BT" w:cs="Arial"/>
                <w:b/>
                <w:sz w:val="20"/>
                <w:szCs w:val="20"/>
                <w:u w:color="000000"/>
                <w:vertAlign w:val="superscript"/>
              </w:rPr>
              <w:t>3</w:t>
            </w:r>
          </w:p>
        </w:tc>
        <w:tc>
          <w:tcPr>
            <w:tcW w:w="787" w:type="dxa"/>
            <w:shd w:val="clear" w:color="auto" w:fill="auto"/>
            <w:noWrap/>
            <w:vAlign w:val="center"/>
            <w:hideMark/>
          </w:tcPr>
          <w:p w:rsidR="00020B14" w:rsidRPr="007C2AE3" w:rsidRDefault="00020B14" w:rsidP="002C10B4">
            <w:pPr>
              <w:jc w:val="center"/>
              <w:rPr>
                <w:rFonts w:ascii="AvantGarde Bk BT" w:hAnsi="AvantGarde Bk BT" w:cs="Arial"/>
                <w:b/>
                <w:sz w:val="20"/>
                <w:szCs w:val="20"/>
                <w:lang w:eastAsia="es-MX"/>
              </w:rPr>
            </w:pPr>
            <w:r w:rsidRPr="007C2AE3">
              <w:rPr>
                <w:rFonts w:ascii="AvantGarde Bk BT" w:hAnsi="AvantGarde Bk BT" w:cs="Arial"/>
                <w:b/>
                <w:sz w:val="20"/>
                <w:szCs w:val="20"/>
                <w:lang w:eastAsia="es-MX"/>
              </w:rPr>
              <w:t>Horas BCA</w:t>
            </w:r>
            <w:r w:rsidRPr="007C2AE3" w:rsidDel="008F690E">
              <w:rPr>
                <w:rFonts w:ascii="AvantGarde Bk BT" w:hAnsi="AvantGarde Bk BT" w:cs="Arial"/>
                <w:b/>
                <w:sz w:val="20"/>
                <w:szCs w:val="20"/>
                <w:u w:color="000000"/>
                <w:vertAlign w:val="superscript"/>
              </w:rPr>
              <w:t>1</w:t>
            </w:r>
          </w:p>
        </w:tc>
        <w:tc>
          <w:tcPr>
            <w:tcW w:w="851" w:type="dxa"/>
            <w:shd w:val="clear" w:color="auto" w:fill="auto"/>
            <w:noWrap/>
            <w:vAlign w:val="center"/>
            <w:hideMark/>
          </w:tcPr>
          <w:p w:rsidR="00020B14" w:rsidRPr="007C2AE3" w:rsidRDefault="00020B14" w:rsidP="002C10B4">
            <w:pPr>
              <w:jc w:val="center"/>
              <w:rPr>
                <w:rFonts w:ascii="AvantGarde Bk BT" w:hAnsi="AvantGarde Bk BT" w:cs="Arial"/>
                <w:b/>
                <w:sz w:val="20"/>
                <w:szCs w:val="20"/>
                <w:lang w:eastAsia="es-MX"/>
              </w:rPr>
            </w:pPr>
            <w:r w:rsidRPr="007C2AE3">
              <w:rPr>
                <w:rFonts w:ascii="AvantGarde Bk BT" w:hAnsi="AvantGarde Bk BT" w:cs="Arial"/>
                <w:b/>
                <w:sz w:val="20"/>
                <w:szCs w:val="20"/>
                <w:lang w:eastAsia="es-MX"/>
              </w:rPr>
              <w:t>Horas AMI</w:t>
            </w:r>
            <w:r w:rsidRPr="007C2AE3" w:rsidDel="008F690E">
              <w:rPr>
                <w:rFonts w:ascii="AvantGarde Bk BT" w:hAnsi="AvantGarde Bk BT" w:cs="Arial"/>
                <w:b/>
                <w:sz w:val="20"/>
                <w:szCs w:val="20"/>
                <w:u w:color="000000"/>
                <w:vertAlign w:val="superscript"/>
              </w:rPr>
              <w:t>2</w:t>
            </w:r>
          </w:p>
        </w:tc>
        <w:tc>
          <w:tcPr>
            <w:tcW w:w="850" w:type="dxa"/>
            <w:shd w:val="clear" w:color="auto" w:fill="auto"/>
            <w:noWrap/>
            <w:vAlign w:val="center"/>
            <w:hideMark/>
          </w:tcPr>
          <w:p w:rsidR="00020B14" w:rsidRPr="007C2AE3" w:rsidRDefault="00020B14" w:rsidP="002C10B4">
            <w:pPr>
              <w:jc w:val="center"/>
              <w:rPr>
                <w:rFonts w:ascii="AvantGarde Bk BT" w:hAnsi="AvantGarde Bk BT" w:cs="Arial"/>
                <w:b/>
                <w:sz w:val="20"/>
                <w:szCs w:val="20"/>
                <w:lang w:eastAsia="es-MX"/>
              </w:rPr>
            </w:pPr>
            <w:r w:rsidRPr="007C2AE3">
              <w:rPr>
                <w:rFonts w:ascii="AvantGarde Bk BT" w:hAnsi="AvantGarde Bk BT" w:cs="Arial"/>
                <w:b/>
                <w:sz w:val="20"/>
                <w:szCs w:val="20"/>
                <w:lang w:eastAsia="es-MX"/>
              </w:rPr>
              <w:t>Horas totales</w:t>
            </w:r>
          </w:p>
        </w:tc>
        <w:tc>
          <w:tcPr>
            <w:tcW w:w="993" w:type="dxa"/>
            <w:shd w:val="clear" w:color="auto" w:fill="auto"/>
            <w:noWrap/>
            <w:vAlign w:val="center"/>
            <w:hideMark/>
          </w:tcPr>
          <w:p w:rsidR="00020B14" w:rsidRPr="007C2AE3" w:rsidRDefault="00020B14" w:rsidP="002C10B4">
            <w:pPr>
              <w:jc w:val="center"/>
              <w:rPr>
                <w:rFonts w:ascii="AvantGarde Bk BT" w:hAnsi="AvantGarde Bk BT" w:cs="Arial"/>
                <w:b/>
                <w:sz w:val="20"/>
                <w:szCs w:val="20"/>
                <w:lang w:eastAsia="es-MX"/>
              </w:rPr>
            </w:pPr>
            <w:r w:rsidRPr="007C2AE3">
              <w:rPr>
                <w:rFonts w:ascii="AvantGarde Bk BT" w:hAnsi="AvantGarde Bk BT" w:cs="Arial"/>
                <w:b/>
                <w:sz w:val="20"/>
                <w:szCs w:val="20"/>
                <w:lang w:eastAsia="es-MX"/>
              </w:rPr>
              <w:t>Créditos</w:t>
            </w:r>
          </w:p>
        </w:tc>
      </w:tr>
      <w:tr w:rsidR="002E61D6" w:rsidRPr="007C2AE3" w:rsidTr="002C10B4">
        <w:trPr>
          <w:trHeight w:val="163"/>
          <w:jc w:val="center"/>
        </w:trPr>
        <w:tc>
          <w:tcPr>
            <w:tcW w:w="4957"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antGarde Bk BT" w:hAnsi="AvantGarde Bk BT" w:cs="Arial"/>
                <w:sz w:val="22"/>
                <w:szCs w:val="20"/>
                <w:u w:color="000000"/>
              </w:rPr>
            </w:pPr>
            <w:r w:rsidRPr="007C2AE3">
              <w:rPr>
                <w:rFonts w:ascii="AvantGarde Bk BT" w:hAnsi="AvantGarde Bk BT" w:cs="Arial"/>
                <w:sz w:val="22"/>
                <w:szCs w:val="20"/>
                <w:u w:color="000000"/>
              </w:rPr>
              <w:t xml:space="preserve">Álgebra y su Desarrollo Conceptual </w:t>
            </w:r>
          </w:p>
        </w:tc>
        <w:tc>
          <w:tcPr>
            <w:tcW w:w="709"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C</w:t>
            </w:r>
          </w:p>
        </w:tc>
        <w:tc>
          <w:tcPr>
            <w:tcW w:w="787"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64</w:t>
            </w:r>
          </w:p>
        </w:tc>
        <w:tc>
          <w:tcPr>
            <w:tcW w:w="851"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64</w:t>
            </w:r>
          </w:p>
        </w:tc>
        <w:tc>
          <w:tcPr>
            <w:tcW w:w="850"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128</w:t>
            </w:r>
          </w:p>
        </w:tc>
        <w:tc>
          <w:tcPr>
            <w:tcW w:w="993"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8</w:t>
            </w:r>
          </w:p>
        </w:tc>
      </w:tr>
      <w:tr w:rsidR="002E61D6" w:rsidRPr="007C2AE3" w:rsidTr="002C10B4">
        <w:trPr>
          <w:trHeight w:val="69"/>
          <w:jc w:val="center"/>
        </w:trPr>
        <w:tc>
          <w:tcPr>
            <w:tcW w:w="4957"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antGarde Bk BT" w:hAnsi="AvantGarde Bk BT" w:cs="Arial"/>
                <w:sz w:val="22"/>
                <w:szCs w:val="20"/>
                <w:u w:color="000000"/>
              </w:rPr>
            </w:pPr>
            <w:r w:rsidRPr="007C2AE3">
              <w:rPr>
                <w:rFonts w:ascii="AvantGarde Bk BT" w:hAnsi="AvantGarde Bk BT" w:cs="Arial"/>
                <w:sz w:val="22"/>
                <w:szCs w:val="20"/>
                <w:u w:color="000000"/>
              </w:rPr>
              <w:t xml:space="preserve">Geometría y su Desarrollo Conceptual </w:t>
            </w:r>
          </w:p>
        </w:tc>
        <w:tc>
          <w:tcPr>
            <w:tcW w:w="709"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C</w:t>
            </w:r>
          </w:p>
        </w:tc>
        <w:tc>
          <w:tcPr>
            <w:tcW w:w="787"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64</w:t>
            </w:r>
          </w:p>
        </w:tc>
        <w:tc>
          <w:tcPr>
            <w:tcW w:w="851"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64</w:t>
            </w:r>
          </w:p>
        </w:tc>
        <w:tc>
          <w:tcPr>
            <w:tcW w:w="850"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128</w:t>
            </w:r>
          </w:p>
        </w:tc>
        <w:tc>
          <w:tcPr>
            <w:tcW w:w="993"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8</w:t>
            </w:r>
          </w:p>
        </w:tc>
      </w:tr>
      <w:tr w:rsidR="002E61D6" w:rsidRPr="007C2AE3" w:rsidTr="002C10B4">
        <w:trPr>
          <w:trHeight w:val="118"/>
          <w:jc w:val="center"/>
        </w:trPr>
        <w:tc>
          <w:tcPr>
            <w:tcW w:w="4957"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antGarde Bk BT" w:hAnsi="AvantGarde Bk BT" w:cs="Arial"/>
                <w:sz w:val="22"/>
                <w:szCs w:val="20"/>
                <w:u w:color="000000"/>
              </w:rPr>
            </w:pPr>
            <w:r w:rsidRPr="007C2AE3">
              <w:rPr>
                <w:rFonts w:ascii="AvantGarde Bk BT" w:hAnsi="AvantGarde Bk BT" w:cs="Arial"/>
                <w:sz w:val="22"/>
                <w:szCs w:val="20"/>
                <w:u w:color="000000"/>
              </w:rPr>
              <w:t xml:space="preserve">Cálculo y su Desarrollo Conceptual </w:t>
            </w:r>
          </w:p>
        </w:tc>
        <w:tc>
          <w:tcPr>
            <w:tcW w:w="709"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C</w:t>
            </w:r>
          </w:p>
        </w:tc>
        <w:tc>
          <w:tcPr>
            <w:tcW w:w="787"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64</w:t>
            </w:r>
          </w:p>
        </w:tc>
        <w:tc>
          <w:tcPr>
            <w:tcW w:w="851"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64</w:t>
            </w:r>
          </w:p>
        </w:tc>
        <w:tc>
          <w:tcPr>
            <w:tcW w:w="850"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128</w:t>
            </w:r>
          </w:p>
        </w:tc>
        <w:tc>
          <w:tcPr>
            <w:tcW w:w="993"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8</w:t>
            </w:r>
          </w:p>
        </w:tc>
      </w:tr>
      <w:tr w:rsidR="002E61D6" w:rsidRPr="007C2AE3" w:rsidTr="002C10B4">
        <w:trPr>
          <w:trHeight w:val="151"/>
          <w:jc w:val="center"/>
        </w:trPr>
        <w:tc>
          <w:tcPr>
            <w:tcW w:w="4957"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antGarde Bk BT" w:hAnsi="AvantGarde Bk BT" w:cs="Arial"/>
                <w:sz w:val="22"/>
                <w:szCs w:val="20"/>
                <w:u w:color="000000"/>
              </w:rPr>
            </w:pPr>
            <w:r w:rsidRPr="007C2AE3">
              <w:rPr>
                <w:rFonts w:ascii="AvantGarde Bk BT" w:hAnsi="AvantGarde Bk BT" w:cs="Arial"/>
                <w:sz w:val="22"/>
                <w:szCs w:val="20"/>
                <w:u w:color="000000"/>
              </w:rPr>
              <w:t>Álgebra Lineal</w:t>
            </w:r>
          </w:p>
        </w:tc>
        <w:tc>
          <w:tcPr>
            <w:tcW w:w="709"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C</w:t>
            </w:r>
          </w:p>
        </w:tc>
        <w:tc>
          <w:tcPr>
            <w:tcW w:w="787"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64</w:t>
            </w:r>
          </w:p>
        </w:tc>
        <w:tc>
          <w:tcPr>
            <w:tcW w:w="851"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64</w:t>
            </w:r>
          </w:p>
        </w:tc>
        <w:tc>
          <w:tcPr>
            <w:tcW w:w="850"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128</w:t>
            </w:r>
          </w:p>
        </w:tc>
        <w:tc>
          <w:tcPr>
            <w:tcW w:w="993"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8</w:t>
            </w:r>
          </w:p>
        </w:tc>
      </w:tr>
      <w:tr w:rsidR="002E61D6" w:rsidRPr="007C2AE3" w:rsidTr="002C10B4">
        <w:trPr>
          <w:trHeight w:val="199"/>
          <w:jc w:val="center"/>
        </w:trPr>
        <w:tc>
          <w:tcPr>
            <w:tcW w:w="4957"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antGarde Bk BT" w:hAnsi="AvantGarde Bk BT" w:cs="Arial"/>
                <w:sz w:val="22"/>
                <w:szCs w:val="20"/>
                <w:u w:color="000000"/>
              </w:rPr>
            </w:pPr>
            <w:r w:rsidRPr="007C2AE3">
              <w:rPr>
                <w:rFonts w:ascii="AvantGarde Bk BT" w:hAnsi="AvantGarde Bk BT" w:cs="Arial"/>
                <w:sz w:val="22"/>
                <w:szCs w:val="20"/>
                <w:u w:color="000000"/>
              </w:rPr>
              <w:t>Álgebra Moderna</w:t>
            </w:r>
          </w:p>
        </w:tc>
        <w:tc>
          <w:tcPr>
            <w:tcW w:w="709"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C</w:t>
            </w:r>
          </w:p>
        </w:tc>
        <w:tc>
          <w:tcPr>
            <w:tcW w:w="787"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64</w:t>
            </w:r>
          </w:p>
        </w:tc>
        <w:tc>
          <w:tcPr>
            <w:tcW w:w="851"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64</w:t>
            </w:r>
          </w:p>
        </w:tc>
        <w:tc>
          <w:tcPr>
            <w:tcW w:w="850"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128</w:t>
            </w:r>
          </w:p>
        </w:tc>
        <w:tc>
          <w:tcPr>
            <w:tcW w:w="993"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8</w:t>
            </w:r>
          </w:p>
        </w:tc>
      </w:tr>
      <w:tr w:rsidR="002E61D6" w:rsidRPr="007C2AE3" w:rsidTr="002C10B4">
        <w:trPr>
          <w:trHeight w:val="247"/>
          <w:jc w:val="center"/>
        </w:trPr>
        <w:tc>
          <w:tcPr>
            <w:tcW w:w="4957"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antGarde Bk BT" w:hAnsi="AvantGarde Bk BT" w:cs="Arial"/>
                <w:sz w:val="22"/>
                <w:szCs w:val="20"/>
                <w:u w:color="000000"/>
              </w:rPr>
            </w:pPr>
            <w:r w:rsidRPr="007C2AE3">
              <w:rPr>
                <w:rFonts w:ascii="AvantGarde Bk BT" w:hAnsi="AvantGarde Bk BT" w:cs="Arial"/>
                <w:sz w:val="22"/>
                <w:szCs w:val="20"/>
                <w:u w:color="000000"/>
              </w:rPr>
              <w:t>Didáctica del Álgebra</w:t>
            </w:r>
          </w:p>
        </w:tc>
        <w:tc>
          <w:tcPr>
            <w:tcW w:w="709"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C</w:t>
            </w:r>
          </w:p>
        </w:tc>
        <w:tc>
          <w:tcPr>
            <w:tcW w:w="787"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64</w:t>
            </w:r>
          </w:p>
        </w:tc>
        <w:tc>
          <w:tcPr>
            <w:tcW w:w="851"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64</w:t>
            </w:r>
          </w:p>
        </w:tc>
        <w:tc>
          <w:tcPr>
            <w:tcW w:w="850"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128</w:t>
            </w:r>
          </w:p>
        </w:tc>
        <w:tc>
          <w:tcPr>
            <w:tcW w:w="993"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8</w:t>
            </w:r>
          </w:p>
        </w:tc>
      </w:tr>
      <w:tr w:rsidR="002E61D6" w:rsidRPr="007C2AE3" w:rsidTr="002C10B4">
        <w:trPr>
          <w:trHeight w:val="267"/>
          <w:jc w:val="center"/>
        </w:trPr>
        <w:tc>
          <w:tcPr>
            <w:tcW w:w="4957"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antGarde Bk BT" w:hAnsi="AvantGarde Bk BT" w:cs="Arial"/>
                <w:sz w:val="22"/>
                <w:szCs w:val="20"/>
                <w:u w:color="000000"/>
              </w:rPr>
            </w:pPr>
            <w:r w:rsidRPr="007C2AE3">
              <w:rPr>
                <w:rFonts w:ascii="AvantGarde Bk BT" w:hAnsi="AvantGarde Bk BT" w:cs="Arial"/>
                <w:sz w:val="22"/>
                <w:szCs w:val="20"/>
                <w:u w:color="000000"/>
              </w:rPr>
              <w:t>Didáctica del Cálculo</w:t>
            </w:r>
          </w:p>
        </w:tc>
        <w:tc>
          <w:tcPr>
            <w:tcW w:w="709"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C</w:t>
            </w:r>
          </w:p>
        </w:tc>
        <w:tc>
          <w:tcPr>
            <w:tcW w:w="787"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64</w:t>
            </w:r>
          </w:p>
        </w:tc>
        <w:tc>
          <w:tcPr>
            <w:tcW w:w="851"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64</w:t>
            </w:r>
          </w:p>
        </w:tc>
        <w:tc>
          <w:tcPr>
            <w:tcW w:w="850"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128</w:t>
            </w:r>
          </w:p>
        </w:tc>
        <w:tc>
          <w:tcPr>
            <w:tcW w:w="993"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8</w:t>
            </w:r>
          </w:p>
        </w:tc>
      </w:tr>
      <w:tr w:rsidR="002E61D6" w:rsidRPr="007C2AE3" w:rsidTr="008C7402">
        <w:trPr>
          <w:trHeight w:val="479"/>
          <w:jc w:val="center"/>
        </w:trPr>
        <w:tc>
          <w:tcPr>
            <w:tcW w:w="4957"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antGarde Bk BT" w:hAnsi="AvantGarde Bk BT" w:cs="Arial"/>
                <w:sz w:val="22"/>
                <w:szCs w:val="20"/>
                <w:u w:color="000000"/>
              </w:rPr>
            </w:pPr>
            <w:r w:rsidRPr="007C2AE3">
              <w:rPr>
                <w:rFonts w:ascii="AvantGarde Bk BT" w:hAnsi="AvantGarde Bk BT" w:cs="Arial"/>
                <w:sz w:val="22"/>
                <w:szCs w:val="20"/>
                <w:u w:color="000000"/>
              </w:rPr>
              <w:t>La Computadora en la Enseñanza de las Matemáticas</w:t>
            </w:r>
          </w:p>
        </w:tc>
        <w:tc>
          <w:tcPr>
            <w:tcW w:w="709"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C</w:t>
            </w:r>
          </w:p>
        </w:tc>
        <w:tc>
          <w:tcPr>
            <w:tcW w:w="787"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64</w:t>
            </w:r>
          </w:p>
        </w:tc>
        <w:tc>
          <w:tcPr>
            <w:tcW w:w="851"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64</w:t>
            </w:r>
          </w:p>
        </w:tc>
        <w:tc>
          <w:tcPr>
            <w:tcW w:w="850"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128</w:t>
            </w:r>
          </w:p>
        </w:tc>
        <w:tc>
          <w:tcPr>
            <w:tcW w:w="993"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8</w:t>
            </w:r>
          </w:p>
        </w:tc>
      </w:tr>
      <w:tr w:rsidR="002E61D6" w:rsidRPr="007C2AE3" w:rsidTr="00296CC6">
        <w:trPr>
          <w:trHeight w:val="56"/>
          <w:jc w:val="center"/>
        </w:trPr>
        <w:tc>
          <w:tcPr>
            <w:tcW w:w="4957"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antGarde Bk BT" w:hAnsi="AvantGarde Bk BT" w:cs="Arial"/>
                <w:b/>
                <w:sz w:val="22"/>
                <w:szCs w:val="20"/>
                <w:u w:color="000000"/>
              </w:rPr>
            </w:pPr>
            <w:r w:rsidRPr="007C2AE3">
              <w:rPr>
                <w:rFonts w:ascii="AvantGarde Bk BT" w:hAnsi="AvantGarde Bk BT" w:cs="Arial"/>
                <w:b/>
                <w:sz w:val="22"/>
                <w:szCs w:val="20"/>
                <w:u w:color="000000"/>
              </w:rPr>
              <w:t>Tópicos Selectos de Estadística en Educación</w:t>
            </w:r>
          </w:p>
        </w:tc>
        <w:tc>
          <w:tcPr>
            <w:tcW w:w="709"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C</w:t>
            </w:r>
          </w:p>
        </w:tc>
        <w:tc>
          <w:tcPr>
            <w:tcW w:w="787"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64</w:t>
            </w:r>
          </w:p>
        </w:tc>
        <w:tc>
          <w:tcPr>
            <w:tcW w:w="851"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64</w:t>
            </w:r>
          </w:p>
        </w:tc>
        <w:tc>
          <w:tcPr>
            <w:tcW w:w="850"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128</w:t>
            </w:r>
          </w:p>
        </w:tc>
        <w:tc>
          <w:tcPr>
            <w:tcW w:w="993"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8</w:t>
            </w:r>
          </w:p>
        </w:tc>
      </w:tr>
      <w:tr w:rsidR="002E61D6" w:rsidRPr="007C2AE3" w:rsidTr="00296CC6">
        <w:trPr>
          <w:trHeight w:val="220"/>
          <w:jc w:val="center"/>
        </w:trPr>
        <w:tc>
          <w:tcPr>
            <w:tcW w:w="4957"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antGarde Bk BT" w:hAnsi="AvantGarde Bk BT" w:cs="Arial"/>
                <w:sz w:val="22"/>
                <w:szCs w:val="20"/>
                <w:u w:color="000000"/>
              </w:rPr>
            </w:pPr>
            <w:r w:rsidRPr="007C2AE3">
              <w:rPr>
                <w:rFonts w:ascii="AvantGarde Bk BT" w:hAnsi="AvantGarde Bk BT" w:cs="Arial"/>
                <w:sz w:val="22"/>
                <w:szCs w:val="20"/>
                <w:u w:color="000000"/>
              </w:rPr>
              <w:t>Variable Compleja</w:t>
            </w:r>
          </w:p>
        </w:tc>
        <w:tc>
          <w:tcPr>
            <w:tcW w:w="709"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C</w:t>
            </w:r>
          </w:p>
        </w:tc>
        <w:tc>
          <w:tcPr>
            <w:tcW w:w="787"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64</w:t>
            </w:r>
          </w:p>
        </w:tc>
        <w:tc>
          <w:tcPr>
            <w:tcW w:w="851"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64</w:t>
            </w:r>
          </w:p>
        </w:tc>
        <w:tc>
          <w:tcPr>
            <w:tcW w:w="850"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128</w:t>
            </w:r>
          </w:p>
        </w:tc>
        <w:tc>
          <w:tcPr>
            <w:tcW w:w="993"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8</w:t>
            </w:r>
          </w:p>
        </w:tc>
      </w:tr>
      <w:tr w:rsidR="002E61D6" w:rsidRPr="007C2AE3" w:rsidTr="00296CC6">
        <w:trPr>
          <w:trHeight w:val="125"/>
          <w:jc w:val="center"/>
        </w:trPr>
        <w:tc>
          <w:tcPr>
            <w:tcW w:w="4957"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antGarde Bk BT" w:hAnsi="AvantGarde Bk BT" w:cs="Arial"/>
                <w:sz w:val="22"/>
                <w:szCs w:val="20"/>
                <w:u w:color="000000"/>
              </w:rPr>
            </w:pPr>
            <w:r w:rsidRPr="007C2AE3">
              <w:rPr>
                <w:rFonts w:ascii="AvantGarde Bk BT" w:hAnsi="AvantGarde Bk BT" w:cs="Arial"/>
                <w:sz w:val="22"/>
                <w:szCs w:val="20"/>
                <w:u w:color="000000"/>
              </w:rPr>
              <w:t>Análisis Vectorial</w:t>
            </w:r>
          </w:p>
        </w:tc>
        <w:tc>
          <w:tcPr>
            <w:tcW w:w="709"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C</w:t>
            </w:r>
          </w:p>
        </w:tc>
        <w:tc>
          <w:tcPr>
            <w:tcW w:w="787"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64</w:t>
            </w:r>
          </w:p>
        </w:tc>
        <w:tc>
          <w:tcPr>
            <w:tcW w:w="851"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64</w:t>
            </w:r>
          </w:p>
        </w:tc>
        <w:tc>
          <w:tcPr>
            <w:tcW w:w="850"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128</w:t>
            </w:r>
          </w:p>
        </w:tc>
        <w:tc>
          <w:tcPr>
            <w:tcW w:w="993"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8</w:t>
            </w:r>
          </w:p>
        </w:tc>
      </w:tr>
      <w:tr w:rsidR="002E61D6" w:rsidRPr="007C2AE3" w:rsidTr="00296CC6">
        <w:trPr>
          <w:trHeight w:val="128"/>
          <w:jc w:val="center"/>
        </w:trPr>
        <w:tc>
          <w:tcPr>
            <w:tcW w:w="4957"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antGarde Bk BT" w:hAnsi="AvantGarde Bk BT" w:cs="Arial"/>
                <w:sz w:val="22"/>
                <w:szCs w:val="20"/>
                <w:u w:color="000000"/>
              </w:rPr>
            </w:pPr>
            <w:r w:rsidRPr="007C2AE3">
              <w:rPr>
                <w:rFonts w:ascii="AvantGarde Bk BT" w:hAnsi="AvantGarde Bk BT" w:cs="Arial"/>
                <w:sz w:val="22"/>
                <w:szCs w:val="20"/>
                <w:u w:color="000000"/>
              </w:rPr>
              <w:t xml:space="preserve">Ecuaciones Diferenciales </w:t>
            </w:r>
          </w:p>
        </w:tc>
        <w:tc>
          <w:tcPr>
            <w:tcW w:w="709"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C</w:t>
            </w:r>
          </w:p>
        </w:tc>
        <w:tc>
          <w:tcPr>
            <w:tcW w:w="787"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64</w:t>
            </w:r>
          </w:p>
        </w:tc>
        <w:tc>
          <w:tcPr>
            <w:tcW w:w="851"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64</w:t>
            </w:r>
          </w:p>
        </w:tc>
        <w:tc>
          <w:tcPr>
            <w:tcW w:w="850"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128</w:t>
            </w:r>
          </w:p>
        </w:tc>
        <w:tc>
          <w:tcPr>
            <w:tcW w:w="993"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8</w:t>
            </w:r>
          </w:p>
        </w:tc>
      </w:tr>
      <w:tr w:rsidR="002E61D6" w:rsidRPr="007C2AE3" w:rsidTr="00296CC6">
        <w:trPr>
          <w:trHeight w:val="161"/>
          <w:jc w:val="center"/>
        </w:trPr>
        <w:tc>
          <w:tcPr>
            <w:tcW w:w="4957"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antGarde Bk BT" w:hAnsi="AvantGarde Bk BT" w:cs="Arial"/>
                <w:sz w:val="22"/>
                <w:szCs w:val="20"/>
                <w:u w:color="000000"/>
              </w:rPr>
            </w:pPr>
            <w:r w:rsidRPr="007C2AE3">
              <w:rPr>
                <w:rFonts w:ascii="AvantGarde Bk BT" w:hAnsi="AvantGarde Bk BT" w:cs="Arial"/>
                <w:sz w:val="22"/>
                <w:szCs w:val="20"/>
                <w:u w:color="000000"/>
              </w:rPr>
              <w:t>Métodos Numéricos</w:t>
            </w:r>
          </w:p>
        </w:tc>
        <w:tc>
          <w:tcPr>
            <w:tcW w:w="709"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C</w:t>
            </w:r>
          </w:p>
        </w:tc>
        <w:tc>
          <w:tcPr>
            <w:tcW w:w="787"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64</w:t>
            </w:r>
          </w:p>
        </w:tc>
        <w:tc>
          <w:tcPr>
            <w:tcW w:w="851"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64</w:t>
            </w:r>
          </w:p>
        </w:tc>
        <w:tc>
          <w:tcPr>
            <w:tcW w:w="850"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128</w:t>
            </w:r>
          </w:p>
        </w:tc>
        <w:tc>
          <w:tcPr>
            <w:tcW w:w="993"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8</w:t>
            </w:r>
          </w:p>
        </w:tc>
      </w:tr>
      <w:tr w:rsidR="002E61D6" w:rsidRPr="007C2AE3" w:rsidTr="00296CC6">
        <w:trPr>
          <w:trHeight w:val="195"/>
          <w:jc w:val="center"/>
        </w:trPr>
        <w:tc>
          <w:tcPr>
            <w:tcW w:w="4957"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antGarde Bk BT" w:hAnsi="AvantGarde Bk BT" w:cs="Arial"/>
                <w:sz w:val="22"/>
                <w:szCs w:val="20"/>
                <w:u w:color="000000"/>
              </w:rPr>
            </w:pPr>
            <w:r w:rsidRPr="007C2AE3">
              <w:rPr>
                <w:rFonts w:ascii="AvantGarde Bk BT" w:hAnsi="AvantGarde Bk BT" w:cs="Arial"/>
                <w:sz w:val="22"/>
                <w:szCs w:val="20"/>
                <w:u w:color="000000"/>
              </w:rPr>
              <w:t>Herramientas de Cómputo en Matemáticas</w:t>
            </w:r>
          </w:p>
        </w:tc>
        <w:tc>
          <w:tcPr>
            <w:tcW w:w="709"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C</w:t>
            </w:r>
          </w:p>
        </w:tc>
        <w:tc>
          <w:tcPr>
            <w:tcW w:w="787"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64</w:t>
            </w:r>
          </w:p>
        </w:tc>
        <w:tc>
          <w:tcPr>
            <w:tcW w:w="851"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64</w:t>
            </w:r>
          </w:p>
        </w:tc>
        <w:tc>
          <w:tcPr>
            <w:tcW w:w="850"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128</w:t>
            </w:r>
          </w:p>
        </w:tc>
        <w:tc>
          <w:tcPr>
            <w:tcW w:w="993"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8</w:t>
            </w:r>
          </w:p>
        </w:tc>
      </w:tr>
      <w:tr w:rsidR="002E61D6" w:rsidRPr="007C2AE3" w:rsidTr="00296CC6">
        <w:trPr>
          <w:trHeight w:val="225"/>
          <w:jc w:val="center"/>
        </w:trPr>
        <w:tc>
          <w:tcPr>
            <w:tcW w:w="4957"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antGarde Bk BT" w:hAnsi="AvantGarde Bk BT" w:cs="Arial"/>
                <w:sz w:val="22"/>
                <w:szCs w:val="20"/>
                <w:u w:color="000000"/>
              </w:rPr>
            </w:pPr>
            <w:r w:rsidRPr="007C2AE3">
              <w:rPr>
                <w:rFonts w:ascii="AvantGarde Bk BT" w:hAnsi="AvantGarde Bk BT" w:cs="Arial"/>
                <w:sz w:val="22"/>
                <w:szCs w:val="20"/>
                <w:u w:color="000000"/>
              </w:rPr>
              <w:t>Temas Selectos de Matemática Educativa</w:t>
            </w:r>
          </w:p>
        </w:tc>
        <w:tc>
          <w:tcPr>
            <w:tcW w:w="709"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C</w:t>
            </w:r>
          </w:p>
        </w:tc>
        <w:tc>
          <w:tcPr>
            <w:tcW w:w="787"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64</w:t>
            </w:r>
          </w:p>
        </w:tc>
        <w:tc>
          <w:tcPr>
            <w:tcW w:w="851"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64</w:t>
            </w:r>
          </w:p>
        </w:tc>
        <w:tc>
          <w:tcPr>
            <w:tcW w:w="850"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128</w:t>
            </w:r>
          </w:p>
        </w:tc>
        <w:tc>
          <w:tcPr>
            <w:tcW w:w="993"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8</w:t>
            </w:r>
          </w:p>
        </w:tc>
      </w:tr>
      <w:tr w:rsidR="002E61D6" w:rsidRPr="007C2AE3" w:rsidTr="00296CC6">
        <w:trPr>
          <w:trHeight w:val="229"/>
          <w:jc w:val="center"/>
        </w:trPr>
        <w:tc>
          <w:tcPr>
            <w:tcW w:w="4957"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antGarde Bk BT" w:hAnsi="AvantGarde Bk BT" w:cs="Arial"/>
                <w:b/>
                <w:sz w:val="22"/>
                <w:szCs w:val="20"/>
                <w:u w:color="000000"/>
              </w:rPr>
            </w:pPr>
            <w:r w:rsidRPr="007C2AE3">
              <w:rPr>
                <w:rFonts w:ascii="AvantGarde Bk BT" w:hAnsi="AvantGarde Bk BT" w:cs="Arial"/>
                <w:b/>
                <w:sz w:val="22"/>
                <w:szCs w:val="20"/>
                <w:u w:color="000000"/>
              </w:rPr>
              <w:t>Tópicos de Didáctica de las Matemáticas I</w:t>
            </w:r>
          </w:p>
        </w:tc>
        <w:tc>
          <w:tcPr>
            <w:tcW w:w="709"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C</w:t>
            </w:r>
          </w:p>
        </w:tc>
        <w:tc>
          <w:tcPr>
            <w:tcW w:w="787"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64</w:t>
            </w:r>
          </w:p>
        </w:tc>
        <w:tc>
          <w:tcPr>
            <w:tcW w:w="851"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64</w:t>
            </w:r>
          </w:p>
        </w:tc>
        <w:tc>
          <w:tcPr>
            <w:tcW w:w="850"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128</w:t>
            </w:r>
          </w:p>
        </w:tc>
        <w:tc>
          <w:tcPr>
            <w:tcW w:w="993"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8</w:t>
            </w:r>
          </w:p>
        </w:tc>
      </w:tr>
      <w:tr w:rsidR="002E61D6" w:rsidRPr="007C2AE3" w:rsidTr="00296CC6">
        <w:trPr>
          <w:trHeight w:val="175"/>
          <w:jc w:val="center"/>
        </w:trPr>
        <w:tc>
          <w:tcPr>
            <w:tcW w:w="4957"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antGarde Bk BT" w:hAnsi="AvantGarde Bk BT" w:cs="Arial"/>
                <w:b/>
                <w:sz w:val="22"/>
                <w:szCs w:val="20"/>
                <w:u w:color="000000"/>
              </w:rPr>
            </w:pPr>
            <w:r w:rsidRPr="007C2AE3">
              <w:rPr>
                <w:rFonts w:ascii="AvantGarde Bk BT" w:hAnsi="AvantGarde Bk BT" w:cs="Arial"/>
                <w:b/>
                <w:sz w:val="22"/>
                <w:szCs w:val="20"/>
                <w:u w:color="000000"/>
              </w:rPr>
              <w:t>Tópicos de Didáctica de las Matemáticas II</w:t>
            </w:r>
          </w:p>
        </w:tc>
        <w:tc>
          <w:tcPr>
            <w:tcW w:w="709"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C</w:t>
            </w:r>
          </w:p>
        </w:tc>
        <w:tc>
          <w:tcPr>
            <w:tcW w:w="787"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64</w:t>
            </w:r>
          </w:p>
        </w:tc>
        <w:tc>
          <w:tcPr>
            <w:tcW w:w="851"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64</w:t>
            </w:r>
          </w:p>
        </w:tc>
        <w:tc>
          <w:tcPr>
            <w:tcW w:w="850"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128</w:t>
            </w:r>
          </w:p>
        </w:tc>
        <w:tc>
          <w:tcPr>
            <w:tcW w:w="993"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8</w:t>
            </w:r>
          </w:p>
        </w:tc>
      </w:tr>
      <w:tr w:rsidR="002E61D6" w:rsidRPr="007C2AE3" w:rsidTr="00296CC6">
        <w:trPr>
          <w:trHeight w:val="223"/>
          <w:jc w:val="center"/>
        </w:trPr>
        <w:tc>
          <w:tcPr>
            <w:tcW w:w="4957" w:type="dxa"/>
            <w:noWrap/>
            <w:vAlign w:val="center"/>
          </w:tcPr>
          <w:p w:rsidR="002E61D6" w:rsidRPr="00296CC6"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antGarde Bk BT" w:hAnsi="AvantGarde Bk BT" w:cs="Arial"/>
                <w:b/>
                <w:sz w:val="22"/>
                <w:szCs w:val="20"/>
                <w:u w:color="000000"/>
              </w:rPr>
            </w:pPr>
            <w:r w:rsidRPr="00296CC6">
              <w:rPr>
                <w:rFonts w:ascii="AvantGarde Bk BT" w:hAnsi="AvantGarde Bk BT" w:cs="Arial"/>
                <w:b/>
                <w:sz w:val="22"/>
                <w:szCs w:val="20"/>
                <w:u w:color="000000"/>
              </w:rPr>
              <w:t>Perspectiva de Modelos y Modelación y Resolución de Problemas</w:t>
            </w:r>
          </w:p>
        </w:tc>
        <w:tc>
          <w:tcPr>
            <w:tcW w:w="709"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C</w:t>
            </w:r>
          </w:p>
        </w:tc>
        <w:tc>
          <w:tcPr>
            <w:tcW w:w="787"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64</w:t>
            </w:r>
          </w:p>
        </w:tc>
        <w:tc>
          <w:tcPr>
            <w:tcW w:w="851"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64</w:t>
            </w:r>
          </w:p>
        </w:tc>
        <w:tc>
          <w:tcPr>
            <w:tcW w:w="850"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128</w:t>
            </w:r>
          </w:p>
        </w:tc>
        <w:tc>
          <w:tcPr>
            <w:tcW w:w="993" w:type="dxa"/>
            <w:noWrap/>
            <w:vAlign w:val="center"/>
          </w:tcPr>
          <w:p w:rsidR="002E61D6" w:rsidRPr="007C2AE3" w:rsidRDefault="002E61D6" w:rsidP="002C1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Arial"/>
                <w:sz w:val="22"/>
                <w:szCs w:val="20"/>
                <w:u w:color="000000"/>
              </w:rPr>
            </w:pPr>
            <w:r w:rsidRPr="007C2AE3">
              <w:rPr>
                <w:rFonts w:ascii="AvantGarde Bk BT" w:hAnsi="AvantGarde Bk BT" w:cs="Arial"/>
                <w:sz w:val="22"/>
                <w:szCs w:val="20"/>
                <w:u w:color="000000"/>
              </w:rPr>
              <w:t>8</w:t>
            </w:r>
          </w:p>
        </w:tc>
      </w:tr>
    </w:tbl>
    <w:p w:rsidR="006010AE" w:rsidRPr="007C2AE3" w:rsidRDefault="00527011" w:rsidP="00506854">
      <w:pPr>
        <w:ind w:left="708"/>
        <w:rPr>
          <w:rFonts w:ascii="AvantGarde Bk BT" w:hAnsi="AvantGarde Bk BT" w:cs="Arial"/>
          <w:sz w:val="16"/>
          <w:szCs w:val="16"/>
          <w:u w:color="000000"/>
        </w:rPr>
      </w:pPr>
      <w:r w:rsidRPr="007C2AE3" w:rsidDel="008F690E">
        <w:rPr>
          <w:rFonts w:ascii="AvantGarde Bk BT" w:hAnsi="AvantGarde Bk BT" w:cs="Arial"/>
          <w:b/>
          <w:sz w:val="16"/>
          <w:szCs w:val="16"/>
          <w:u w:color="000000"/>
          <w:vertAlign w:val="superscript"/>
        </w:rPr>
        <w:t>1</w:t>
      </w:r>
      <w:r w:rsidRPr="007C2AE3">
        <w:rPr>
          <w:rFonts w:ascii="AvantGarde Bk BT" w:hAnsi="AvantGarde Bk BT" w:cs="Arial"/>
          <w:sz w:val="16"/>
          <w:szCs w:val="16"/>
          <w:u w:color="000000"/>
        </w:rPr>
        <w:t>BCA = horas bajo la conducción de un académico</w:t>
      </w:r>
    </w:p>
    <w:p w:rsidR="00527011" w:rsidRPr="007C2AE3" w:rsidRDefault="00527011" w:rsidP="00506854">
      <w:pPr>
        <w:ind w:left="708"/>
        <w:rPr>
          <w:rFonts w:ascii="AvantGarde Bk BT" w:hAnsi="AvantGarde Bk BT" w:cs="Arial"/>
          <w:sz w:val="16"/>
          <w:szCs w:val="16"/>
          <w:u w:color="000000"/>
        </w:rPr>
      </w:pPr>
      <w:r w:rsidRPr="007C2AE3" w:rsidDel="008F690E">
        <w:rPr>
          <w:rFonts w:ascii="AvantGarde Bk BT" w:hAnsi="AvantGarde Bk BT" w:cs="Arial"/>
          <w:b/>
          <w:sz w:val="16"/>
          <w:szCs w:val="16"/>
          <w:u w:color="000000"/>
          <w:vertAlign w:val="superscript"/>
        </w:rPr>
        <w:t>2</w:t>
      </w:r>
      <w:r w:rsidRPr="007C2AE3">
        <w:rPr>
          <w:rFonts w:ascii="AvantGarde Bk BT" w:hAnsi="AvantGarde Bk BT" w:cs="Arial"/>
          <w:sz w:val="16"/>
          <w:szCs w:val="16"/>
          <w:u w:color="000000"/>
        </w:rPr>
        <w:t xml:space="preserve">AMI = horas de actividades de manera independiente </w:t>
      </w:r>
    </w:p>
    <w:p w:rsidR="00527011" w:rsidRPr="007C2AE3" w:rsidRDefault="009F135C" w:rsidP="00506854">
      <w:pPr>
        <w:ind w:left="708"/>
        <w:rPr>
          <w:rFonts w:ascii="AvantGarde Bk BT" w:hAnsi="AvantGarde Bk BT" w:cs="Arial"/>
          <w:sz w:val="16"/>
          <w:szCs w:val="16"/>
          <w:u w:color="000000"/>
        </w:rPr>
      </w:pPr>
      <w:r w:rsidRPr="007C2AE3">
        <w:rPr>
          <w:rFonts w:ascii="AvantGarde Bk BT" w:hAnsi="AvantGarde Bk BT" w:cs="Arial"/>
          <w:b/>
          <w:sz w:val="16"/>
          <w:szCs w:val="16"/>
          <w:u w:color="000000"/>
          <w:vertAlign w:val="superscript"/>
        </w:rPr>
        <w:t xml:space="preserve">  </w:t>
      </w:r>
      <w:r w:rsidR="00ED15B9" w:rsidRPr="007C2AE3">
        <w:rPr>
          <w:rFonts w:ascii="AvantGarde Bk BT" w:hAnsi="AvantGarde Bk BT" w:cs="Arial"/>
          <w:b/>
          <w:sz w:val="16"/>
          <w:szCs w:val="16"/>
          <w:u w:color="000000"/>
          <w:vertAlign w:val="superscript"/>
        </w:rPr>
        <w:t xml:space="preserve">  </w:t>
      </w:r>
      <w:r w:rsidRPr="007C2AE3">
        <w:rPr>
          <w:rFonts w:ascii="AvantGarde Bk BT" w:hAnsi="AvantGarde Bk BT" w:cs="Arial"/>
          <w:b/>
          <w:sz w:val="16"/>
          <w:szCs w:val="16"/>
          <w:u w:color="000000"/>
          <w:vertAlign w:val="superscript"/>
        </w:rPr>
        <w:t xml:space="preserve"> </w:t>
      </w:r>
      <w:r w:rsidR="00527011" w:rsidRPr="007C2AE3">
        <w:rPr>
          <w:rFonts w:ascii="AvantGarde Bk BT" w:hAnsi="AvantGarde Bk BT" w:cs="Arial"/>
          <w:b/>
          <w:sz w:val="16"/>
          <w:szCs w:val="16"/>
          <w:u w:color="000000"/>
          <w:vertAlign w:val="superscript"/>
        </w:rPr>
        <w:t>3</w:t>
      </w:r>
      <w:r w:rsidRPr="007C2AE3">
        <w:rPr>
          <w:rFonts w:ascii="AvantGarde Bk BT" w:hAnsi="AvantGarde Bk BT" w:cs="Arial"/>
          <w:b/>
          <w:sz w:val="16"/>
          <w:szCs w:val="16"/>
          <w:u w:color="000000"/>
          <w:vertAlign w:val="superscript"/>
        </w:rPr>
        <w:t xml:space="preserve"> </w:t>
      </w:r>
      <w:r w:rsidR="00527011" w:rsidRPr="007C2AE3">
        <w:rPr>
          <w:rFonts w:ascii="AvantGarde Bk BT" w:hAnsi="AvantGarde Bk BT" w:cs="Arial"/>
          <w:sz w:val="16"/>
          <w:szCs w:val="16"/>
          <w:u w:color="000000"/>
        </w:rPr>
        <w:t>C = Curso</w:t>
      </w:r>
      <w:r w:rsidR="007E5AFB" w:rsidRPr="007C2AE3">
        <w:rPr>
          <w:rFonts w:ascii="AvantGarde Bk BT" w:hAnsi="AvantGarde Bk BT" w:cs="Arial"/>
          <w:sz w:val="16"/>
          <w:szCs w:val="16"/>
          <w:u w:color="000000"/>
        </w:rPr>
        <w:t>, S = Seminario</w:t>
      </w:r>
    </w:p>
    <w:p w:rsidR="0080096D" w:rsidRDefault="0080096D">
      <w:pPr>
        <w:rPr>
          <w:rFonts w:ascii="AvantGarde Bk BT" w:hAnsi="AvantGarde Bk BT" w:cs="Arial"/>
          <w:sz w:val="22"/>
          <w:szCs w:val="22"/>
        </w:rPr>
      </w:pPr>
      <w:r>
        <w:rPr>
          <w:rFonts w:ascii="AvantGarde Bk BT" w:hAnsi="AvantGarde Bk BT" w:cs="Arial"/>
          <w:sz w:val="22"/>
          <w:szCs w:val="22"/>
        </w:rPr>
        <w:br w:type="page"/>
      </w:r>
    </w:p>
    <w:p w:rsidR="001C0275" w:rsidRPr="007C2AE3" w:rsidRDefault="001C0275" w:rsidP="005E1105">
      <w:pPr>
        <w:jc w:val="both"/>
        <w:rPr>
          <w:rFonts w:ascii="AvantGarde Bk BT" w:hAnsi="AvantGarde Bk BT" w:cs="Arial"/>
          <w:sz w:val="22"/>
          <w:szCs w:val="22"/>
        </w:rPr>
      </w:pPr>
    </w:p>
    <w:p w:rsidR="00D02093" w:rsidRPr="007C2AE3" w:rsidRDefault="003D0558" w:rsidP="00F67A72">
      <w:pPr>
        <w:jc w:val="both"/>
        <w:rPr>
          <w:rFonts w:ascii="AvantGarde Bk BT" w:hAnsi="AvantGarde Bk BT" w:cs="Arial"/>
          <w:color w:val="000000"/>
          <w:sz w:val="22"/>
          <w:szCs w:val="22"/>
        </w:rPr>
      </w:pPr>
      <w:r w:rsidRPr="007C2AE3">
        <w:rPr>
          <w:rFonts w:ascii="AvantGarde Bk BT" w:hAnsi="AvantGarde Bk BT" w:cs="Arial"/>
          <w:b/>
          <w:color w:val="000000"/>
          <w:sz w:val="22"/>
          <w:szCs w:val="22"/>
        </w:rPr>
        <w:t>TERCERO</w:t>
      </w:r>
      <w:r w:rsidR="002801EA" w:rsidRPr="007C2AE3">
        <w:rPr>
          <w:rFonts w:ascii="AvantGarde Bk BT" w:hAnsi="AvantGarde Bk BT" w:cs="Arial"/>
          <w:b/>
          <w:color w:val="000000"/>
          <w:sz w:val="22"/>
          <w:szCs w:val="22"/>
        </w:rPr>
        <w:t xml:space="preserve">. </w:t>
      </w:r>
      <w:r w:rsidR="0067792A" w:rsidRPr="007C2AE3">
        <w:rPr>
          <w:rFonts w:ascii="AvantGarde Bk BT" w:hAnsi="AvantGarde Bk BT" w:cs="Arial"/>
          <w:color w:val="000000"/>
          <w:sz w:val="22"/>
          <w:szCs w:val="22"/>
        </w:rPr>
        <w:t>Las Unidades de Aprendizaje de la Maestría en Enseñanza de las Matemáticas que se describen en el resolutivo segundo, podrán impartirse en el idioma inglés con el aval de la Junta Académica, a fin de preparar mejor al alumno para interactuar en un mundo cambiante y globalizado.</w:t>
      </w:r>
    </w:p>
    <w:p w:rsidR="006D1854" w:rsidRPr="007C2AE3" w:rsidRDefault="006D1854" w:rsidP="00F67A72">
      <w:pPr>
        <w:jc w:val="both"/>
        <w:rPr>
          <w:rFonts w:ascii="AvantGarde Bk BT" w:hAnsi="AvantGarde Bk BT" w:cs="Arial"/>
          <w:color w:val="000000"/>
          <w:sz w:val="22"/>
          <w:szCs w:val="22"/>
        </w:rPr>
      </w:pPr>
    </w:p>
    <w:p w:rsidR="006D1854" w:rsidRPr="007C2AE3" w:rsidRDefault="003D0558" w:rsidP="003B177C">
      <w:pPr>
        <w:jc w:val="both"/>
        <w:rPr>
          <w:rFonts w:ascii="AvantGarde Bk BT" w:hAnsi="AvantGarde Bk BT" w:cs="Arial"/>
          <w:color w:val="000000"/>
          <w:sz w:val="22"/>
          <w:szCs w:val="22"/>
        </w:rPr>
      </w:pPr>
      <w:r w:rsidRPr="007C2AE3">
        <w:rPr>
          <w:rFonts w:ascii="AvantGarde Bk BT" w:hAnsi="AvantGarde Bk BT" w:cs="Arial"/>
          <w:b/>
          <w:color w:val="000000"/>
          <w:sz w:val="22"/>
          <w:szCs w:val="22"/>
        </w:rPr>
        <w:t>CUARTO</w:t>
      </w:r>
      <w:r w:rsidR="006D1854" w:rsidRPr="007C2AE3">
        <w:rPr>
          <w:rFonts w:ascii="AvantGarde Bk BT" w:hAnsi="AvantGarde Bk BT" w:cs="Arial"/>
          <w:b/>
          <w:color w:val="000000"/>
          <w:sz w:val="22"/>
          <w:szCs w:val="22"/>
        </w:rPr>
        <w:t>.</w:t>
      </w:r>
      <w:r w:rsidR="006D1854" w:rsidRPr="007C2AE3">
        <w:rPr>
          <w:rFonts w:ascii="AvantGarde Bk BT" w:hAnsi="AvantGarde Bk BT" w:cs="Arial"/>
          <w:color w:val="000000"/>
          <w:sz w:val="22"/>
          <w:szCs w:val="22"/>
        </w:rPr>
        <w:t xml:space="preserve"> </w:t>
      </w:r>
      <w:r w:rsidR="003B177C" w:rsidRPr="007C2AE3">
        <w:rPr>
          <w:rFonts w:ascii="AvantGarde Bk BT" w:hAnsi="AvantGarde Bk BT" w:cs="Arial"/>
          <w:color w:val="000000"/>
          <w:sz w:val="22"/>
          <w:szCs w:val="22"/>
        </w:rPr>
        <w:t>La Junta Académica propondrá al Rector del Centro el número mínimo y máximo de alumnos por promoción y la periodicidad de las mismas, con fundamento en los criterios académicos y de calidad.</w:t>
      </w:r>
    </w:p>
    <w:p w:rsidR="00F67A72" w:rsidRPr="007C2AE3" w:rsidRDefault="00F67A72" w:rsidP="00F67A72">
      <w:pPr>
        <w:jc w:val="both"/>
        <w:rPr>
          <w:rFonts w:ascii="AvantGarde Bk BT" w:hAnsi="AvantGarde Bk BT" w:cs="Arial"/>
          <w:color w:val="000000"/>
          <w:sz w:val="22"/>
          <w:szCs w:val="22"/>
        </w:rPr>
      </w:pPr>
    </w:p>
    <w:p w:rsidR="00D02093" w:rsidRPr="007C2AE3" w:rsidRDefault="003D0558" w:rsidP="004B7358">
      <w:pPr>
        <w:jc w:val="both"/>
        <w:rPr>
          <w:rFonts w:ascii="AvantGarde Bk BT" w:hAnsi="AvantGarde Bk BT" w:cs="Arial"/>
          <w:color w:val="000000"/>
          <w:sz w:val="22"/>
          <w:szCs w:val="22"/>
        </w:rPr>
      </w:pPr>
      <w:r w:rsidRPr="007C2AE3">
        <w:rPr>
          <w:rFonts w:ascii="AvantGarde Bk BT" w:hAnsi="AvantGarde Bk BT" w:cs="Arial"/>
          <w:b/>
          <w:color w:val="000000"/>
          <w:sz w:val="22"/>
          <w:szCs w:val="22"/>
        </w:rPr>
        <w:t>QUINTO</w:t>
      </w:r>
      <w:r w:rsidR="00D02093" w:rsidRPr="007C2AE3">
        <w:rPr>
          <w:rFonts w:ascii="AvantGarde Bk BT" w:hAnsi="AvantGarde Bk BT" w:cs="Arial"/>
          <w:b/>
          <w:color w:val="000000"/>
          <w:sz w:val="22"/>
          <w:szCs w:val="22"/>
        </w:rPr>
        <w:t>.</w:t>
      </w:r>
      <w:r w:rsidR="003B177C" w:rsidRPr="007C2AE3">
        <w:rPr>
          <w:rFonts w:ascii="AvantGarde Bk BT" w:hAnsi="AvantGarde Bk BT" w:cs="Arial"/>
          <w:sz w:val="22"/>
          <w:szCs w:val="22"/>
        </w:rPr>
        <w:t xml:space="preserve"> Los requisitos de ingreso</w:t>
      </w:r>
      <w:r w:rsidR="003B177C" w:rsidRPr="007C2AE3">
        <w:rPr>
          <w:rFonts w:ascii="AvantGarde Bk BT" w:hAnsi="AvantGarde Bk BT" w:cs="Arial"/>
          <w:b/>
          <w:sz w:val="22"/>
          <w:szCs w:val="22"/>
        </w:rPr>
        <w:t xml:space="preserve"> </w:t>
      </w:r>
      <w:r w:rsidR="003B177C" w:rsidRPr="007C2AE3">
        <w:rPr>
          <w:rFonts w:ascii="AvantGarde Bk BT" w:hAnsi="AvantGarde Bk BT" w:cs="Arial"/>
          <w:sz w:val="22"/>
          <w:szCs w:val="22"/>
        </w:rPr>
        <w:t>a la Maestría en Enseñanza de las Matemáticas que los aspirantes deben cumplir, además de los exigidos por la normatividad universitaria, son los siguientes:</w:t>
      </w:r>
    </w:p>
    <w:p w:rsidR="003B177C" w:rsidRPr="007C2AE3" w:rsidRDefault="003B177C" w:rsidP="00DA6F37">
      <w:pPr>
        <w:pStyle w:val="Prrafodelista"/>
        <w:numPr>
          <w:ilvl w:val="0"/>
          <w:numId w:val="13"/>
        </w:numPr>
        <w:jc w:val="both"/>
        <w:rPr>
          <w:rFonts w:ascii="AvantGarde Bk BT" w:hAnsi="AvantGarde Bk BT" w:cs="Arial"/>
          <w:sz w:val="22"/>
          <w:szCs w:val="22"/>
        </w:rPr>
      </w:pPr>
      <w:r w:rsidRPr="007C2AE3">
        <w:rPr>
          <w:rFonts w:ascii="AvantGarde Bk BT" w:hAnsi="AvantGarde Bk BT" w:cs="Arial"/>
          <w:sz w:val="22"/>
          <w:szCs w:val="22"/>
        </w:rPr>
        <w:t>Título o acta de titulación</w:t>
      </w:r>
      <w:r w:rsidR="00DA6F37" w:rsidRPr="007C2AE3">
        <w:rPr>
          <w:rFonts w:ascii="AvantGarde Bk BT" w:hAnsi="AvantGarde Bk BT" w:cs="Arial"/>
          <w:sz w:val="22"/>
          <w:szCs w:val="22"/>
        </w:rPr>
        <w:t xml:space="preserve"> y constancia de terminación de servicio social</w:t>
      </w:r>
      <w:r w:rsidRPr="007C2AE3">
        <w:rPr>
          <w:rFonts w:ascii="AvantGarde Bk BT" w:hAnsi="AvantGarde Bk BT" w:cs="Arial"/>
          <w:sz w:val="22"/>
          <w:szCs w:val="22"/>
        </w:rPr>
        <w:t xml:space="preserve"> de una licenciatura de las ciencias naturales, exactas o ingenierías; o alguna otra área que contenga bases matemáticas adecuadas, esto a juicio de la Junta Académica.</w:t>
      </w:r>
    </w:p>
    <w:p w:rsidR="00BD10BE" w:rsidRPr="007C2AE3" w:rsidRDefault="003B177C" w:rsidP="003B177C">
      <w:pPr>
        <w:pStyle w:val="Prrafodelista"/>
        <w:numPr>
          <w:ilvl w:val="0"/>
          <w:numId w:val="13"/>
        </w:numPr>
        <w:jc w:val="both"/>
        <w:rPr>
          <w:rFonts w:ascii="AvantGarde Bk BT" w:hAnsi="AvantGarde Bk BT" w:cs="Arial"/>
          <w:sz w:val="22"/>
          <w:szCs w:val="22"/>
        </w:rPr>
      </w:pPr>
      <w:r w:rsidRPr="007C2AE3">
        <w:rPr>
          <w:rFonts w:ascii="AvantGarde Bk BT" w:hAnsi="AvantGarde Bk BT" w:cs="Arial"/>
          <w:sz w:val="22"/>
          <w:szCs w:val="22"/>
        </w:rPr>
        <w:t>Aprobar el curso propedéutico definido por la Junta Académica;</w:t>
      </w:r>
    </w:p>
    <w:p w:rsidR="00BD10BE" w:rsidRPr="007C2AE3" w:rsidRDefault="00DA6F37" w:rsidP="00CE5EBA">
      <w:pPr>
        <w:pStyle w:val="Prrafodelista"/>
        <w:numPr>
          <w:ilvl w:val="0"/>
          <w:numId w:val="13"/>
        </w:numPr>
        <w:jc w:val="both"/>
        <w:rPr>
          <w:rFonts w:ascii="AvantGarde Bk BT" w:hAnsi="AvantGarde Bk BT" w:cs="Arial"/>
          <w:sz w:val="22"/>
          <w:szCs w:val="22"/>
        </w:rPr>
      </w:pPr>
      <w:r w:rsidRPr="007C2AE3">
        <w:rPr>
          <w:rFonts w:ascii="AvantGarde Bk BT" w:hAnsi="AvantGarde Bk BT" w:cs="Arial"/>
          <w:sz w:val="22"/>
          <w:szCs w:val="22"/>
        </w:rPr>
        <w:t>Demostrar un nivel mínimo B1 de Marco Común Europeo de Referencias para las Lenguas (MCERL) de preferencia en el idioma inglés o su equivalente</w:t>
      </w:r>
      <w:r w:rsidR="00CE5EBA" w:rsidRPr="007C2AE3">
        <w:rPr>
          <w:rFonts w:ascii="AvantGarde Bk BT" w:hAnsi="AvantGarde Bk BT" w:cs="Arial"/>
          <w:sz w:val="22"/>
          <w:szCs w:val="22"/>
        </w:rPr>
        <w:t>. En caso de no acreditarse al ingreso, la junta académica podrá brindar una prórroga de un año para acreditar el requisito;</w:t>
      </w:r>
    </w:p>
    <w:p w:rsidR="00DA6F37" w:rsidRPr="007C2AE3" w:rsidRDefault="00DA6F37" w:rsidP="00DA6F37">
      <w:pPr>
        <w:numPr>
          <w:ilvl w:val="0"/>
          <w:numId w:val="13"/>
        </w:numPr>
        <w:jc w:val="both"/>
        <w:rPr>
          <w:rFonts w:ascii="AvantGarde Bk BT" w:hAnsi="AvantGarde Bk BT" w:cs="Arial"/>
          <w:sz w:val="22"/>
          <w:szCs w:val="22"/>
        </w:rPr>
      </w:pPr>
      <w:r w:rsidRPr="007C2AE3">
        <w:rPr>
          <w:rFonts w:ascii="AvantGarde Bk BT" w:hAnsi="AvantGarde Bk BT" w:cs="Arial"/>
          <w:sz w:val="22"/>
          <w:szCs w:val="22"/>
        </w:rPr>
        <w:t>Presentar una carta de exposición de motivos para ingresar al programa;</w:t>
      </w:r>
    </w:p>
    <w:p w:rsidR="003B177C" w:rsidRPr="007C2AE3" w:rsidRDefault="003B177C" w:rsidP="003B177C">
      <w:pPr>
        <w:pStyle w:val="Prrafodelista"/>
        <w:numPr>
          <w:ilvl w:val="0"/>
          <w:numId w:val="13"/>
        </w:numPr>
        <w:jc w:val="both"/>
        <w:rPr>
          <w:rFonts w:ascii="AvantGarde Bk BT" w:hAnsi="AvantGarde Bk BT" w:cs="Arial"/>
          <w:sz w:val="22"/>
          <w:szCs w:val="22"/>
        </w:rPr>
      </w:pPr>
      <w:r w:rsidRPr="007C2AE3">
        <w:rPr>
          <w:rFonts w:ascii="AvantGarde Bk BT" w:hAnsi="AvantGarde Bk BT" w:cs="Arial"/>
          <w:sz w:val="22"/>
          <w:szCs w:val="22"/>
        </w:rPr>
        <w:t>Entrevista con resultados aprobatorios con el Comité de Admisión, y</w:t>
      </w:r>
    </w:p>
    <w:p w:rsidR="009777EA" w:rsidRPr="007C2AE3" w:rsidRDefault="003B177C" w:rsidP="003B177C">
      <w:pPr>
        <w:pStyle w:val="Prrafodelista"/>
        <w:numPr>
          <w:ilvl w:val="0"/>
          <w:numId w:val="13"/>
        </w:numPr>
        <w:jc w:val="both"/>
        <w:rPr>
          <w:rFonts w:ascii="AvantGarde Bk BT" w:hAnsi="AvantGarde Bk BT" w:cs="Arial"/>
          <w:sz w:val="22"/>
          <w:szCs w:val="22"/>
        </w:rPr>
      </w:pPr>
      <w:r w:rsidRPr="007C2AE3">
        <w:rPr>
          <w:rFonts w:ascii="AvantGarde Bk BT" w:hAnsi="AvantGarde Bk BT" w:cs="Arial"/>
          <w:sz w:val="22"/>
          <w:szCs w:val="22"/>
        </w:rPr>
        <w:t>Aprobar los demás requisitos publicados en la convocatoria respectiva.</w:t>
      </w:r>
    </w:p>
    <w:p w:rsidR="003B177C" w:rsidRPr="007C2AE3" w:rsidRDefault="003B177C" w:rsidP="003B177C">
      <w:pPr>
        <w:jc w:val="both"/>
        <w:rPr>
          <w:rFonts w:ascii="AvantGarde Bk BT" w:hAnsi="AvantGarde Bk BT" w:cs="Arial"/>
          <w:b/>
          <w:sz w:val="22"/>
          <w:szCs w:val="22"/>
        </w:rPr>
      </w:pPr>
    </w:p>
    <w:p w:rsidR="001312EC" w:rsidRPr="007C2AE3" w:rsidRDefault="003D0558" w:rsidP="00DA6F37">
      <w:pPr>
        <w:jc w:val="both"/>
        <w:rPr>
          <w:rFonts w:ascii="AvantGarde Bk BT" w:hAnsi="AvantGarde Bk BT" w:cs="Arial"/>
          <w:sz w:val="22"/>
          <w:szCs w:val="22"/>
        </w:rPr>
      </w:pPr>
      <w:r w:rsidRPr="007C2AE3">
        <w:rPr>
          <w:rFonts w:ascii="AvantGarde Bk BT" w:hAnsi="AvantGarde Bk BT" w:cs="Arial"/>
          <w:b/>
          <w:color w:val="000000"/>
          <w:sz w:val="22"/>
          <w:szCs w:val="22"/>
        </w:rPr>
        <w:t>SEXTO</w:t>
      </w:r>
      <w:r w:rsidR="003E068C" w:rsidRPr="007C2AE3">
        <w:rPr>
          <w:rFonts w:ascii="AvantGarde Bk BT" w:hAnsi="AvantGarde Bk BT" w:cs="Arial"/>
          <w:b/>
          <w:sz w:val="22"/>
          <w:szCs w:val="22"/>
        </w:rPr>
        <w:t>.</w:t>
      </w:r>
      <w:r w:rsidR="00B01D93" w:rsidRPr="007C2AE3">
        <w:rPr>
          <w:rFonts w:ascii="AvantGarde Bk BT" w:hAnsi="AvantGarde Bk BT" w:cs="Arial"/>
          <w:sz w:val="22"/>
          <w:szCs w:val="22"/>
        </w:rPr>
        <w:t xml:space="preserve"> </w:t>
      </w:r>
      <w:r w:rsidR="00DA6F37" w:rsidRPr="007C2AE3">
        <w:rPr>
          <w:rFonts w:ascii="AvantGarde Bk BT" w:hAnsi="AvantGarde Bk BT" w:cs="Arial"/>
          <w:sz w:val="22"/>
          <w:szCs w:val="22"/>
        </w:rPr>
        <w:t>Para orientar y dar seguimiento al desempeño de los estudiantes del posgrado, se establecerá un Comité Tutorial para cada alumno, el cual quedará integrado por al menos tres miembros designados por la Junta Académica. El Director de trabajo de tesis formará parte del Comité Tutorial</w:t>
      </w:r>
      <w:r w:rsidR="00BC2AC6" w:rsidRPr="007C2AE3">
        <w:rPr>
          <w:rFonts w:ascii="AvantGarde Bk BT" w:hAnsi="AvantGarde Bk BT" w:cs="Arial"/>
          <w:sz w:val="22"/>
          <w:szCs w:val="22"/>
        </w:rPr>
        <w:t>.</w:t>
      </w:r>
    </w:p>
    <w:p w:rsidR="001312EC" w:rsidRPr="007C2AE3" w:rsidRDefault="001312EC" w:rsidP="001312EC">
      <w:pPr>
        <w:jc w:val="both"/>
        <w:rPr>
          <w:rFonts w:ascii="AvantGarde Bk BT" w:hAnsi="AvantGarde Bk BT" w:cs="Arial"/>
          <w:sz w:val="22"/>
          <w:szCs w:val="22"/>
        </w:rPr>
      </w:pPr>
    </w:p>
    <w:p w:rsidR="00E0744E" w:rsidRPr="007C2AE3" w:rsidRDefault="003D0558" w:rsidP="00364A14">
      <w:pPr>
        <w:jc w:val="both"/>
        <w:rPr>
          <w:rFonts w:ascii="AvantGarde Bk BT" w:hAnsi="AvantGarde Bk BT" w:cs="Arial"/>
          <w:sz w:val="22"/>
          <w:szCs w:val="22"/>
        </w:rPr>
      </w:pPr>
      <w:r w:rsidRPr="007C2AE3">
        <w:rPr>
          <w:rFonts w:ascii="AvantGarde Bk BT" w:hAnsi="AvantGarde Bk BT" w:cs="Arial"/>
          <w:b/>
          <w:sz w:val="22"/>
          <w:szCs w:val="22"/>
        </w:rPr>
        <w:t>SÉPTIMO</w:t>
      </w:r>
      <w:r w:rsidR="00364A14" w:rsidRPr="007C2AE3">
        <w:rPr>
          <w:rFonts w:ascii="AvantGarde Bk BT" w:hAnsi="AvantGarde Bk BT" w:cs="Arial"/>
          <w:b/>
          <w:sz w:val="22"/>
          <w:szCs w:val="22"/>
        </w:rPr>
        <w:t>.</w:t>
      </w:r>
      <w:r w:rsidR="00364A14" w:rsidRPr="007C2AE3">
        <w:rPr>
          <w:rFonts w:ascii="AvantGarde Bk BT" w:hAnsi="AvantGarde Bk BT" w:cs="Arial"/>
          <w:sz w:val="22"/>
          <w:szCs w:val="22"/>
        </w:rPr>
        <w:t xml:space="preserve"> </w:t>
      </w:r>
      <w:r w:rsidR="00B66769" w:rsidRPr="007C2AE3">
        <w:rPr>
          <w:rFonts w:ascii="AvantGarde Bk BT" w:hAnsi="AvantGarde Bk BT" w:cs="Arial"/>
          <w:sz w:val="22"/>
          <w:szCs w:val="22"/>
        </w:rPr>
        <w:t xml:space="preserve">Los requisitos de permanencia </w:t>
      </w:r>
      <w:r w:rsidR="009769F6" w:rsidRPr="007C2AE3">
        <w:rPr>
          <w:rFonts w:ascii="AvantGarde Bk BT" w:hAnsi="AvantGarde Bk BT" w:cs="Arial"/>
          <w:sz w:val="22"/>
          <w:szCs w:val="22"/>
        </w:rPr>
        <w:t>son</w:t>
      </w:r>
      <w:r w:rsidR="00B66769" w:rsidRPr="007C2AE3">
        <w:rPr>
          <w:rFonts w:ascii="AvantGarde Bk BT" w:hAnsi="AvantGarde Bk BT" w:cs="Arial"/>
          <w:sz w:val="22"/>
          <w:szCs w:val="22"/>
        </w:rPr>
        <w:t xml:space="preserve"> los establecidos en la normatividad universitaria vigente.</w:t>
      </w:r>
    </w:p>
    <w:p w:rsidR="00B66769" w:rsidRPr="007C2AE3" w:rsidRDefault="00B66769" w:rsidP="00364A14">
      <w:pPr>
        <w:jc w:val="both"/>
        <w:rPr>
          <w:rFonts w:ascii="AvantGarde Bk BT" w:hAnsi="AvantGarde Bk BT" w:cs="Arial"/>
          <w:sz w:val="22"/>
          <w:szCs w:val="22"/>
        </w:rPr>
      </w:pPr>
    </w:p>
    <w:p w:rsidR="0080096D" w:rsidRDefault="0080096D">
      <w:pPr>
        <w:rPr>
          <w:rFonts w:ascii="AvantGarde Bk BT" w:hAnsi="AvantGarde Bk BT" w:cs="Arial"/>
          <w:b/>
          <w:sz w:val="22"/>
          <w:szCs w:val="22"/>
        </w:rPr>
      </w:pPr>
      <w:r>
        <w:rPr>
          <w:rFonts w:ascii="AvantGarde Bk BT" w:hAnsi="AvantGarde Bk BT" w:cs="Arial"/>
          <w:b/>
          <w:sz w:val="22"/>
          <w:szCs w:val="22"/>
        </w:rPr>
        <w:br w:type="page"/>
      </w:r>
    </w:p>
    <w:p w:rsidR="00175C8B" w:rsidRPr="007C2AE3" w:rsidRDefault="003D0558" w:rsidP="00175C8B">
      <w:pPr>
        <w:jc w:val="both"/>
        <w:rPr>
          <w:rFonts w:ascii="AvantGarde Bk BT" w:hAnsi="AvantGarde Bk BT" w:cs="Arial"/>
          <w:sz w:val="22"/>
          <w:szCs w:val="22"/>
        </w:rPr>
      </w:pPr>
      <w:r w:rsidRPr="007C2AE3">
        <w:rPr>
          <w:rFonts w:ascii="AvantGarde Bk BT" w:hAnsi="AvantGarde Bk BT" w:cs="Arial"/>
          <w:b/>
          <w:sz w:val="22"/>
          <w:szCs w:val="22"/>
        </w:rPr>
        <w:lastRenderedPageBreak/>
        <w:t>OCTAVO</w:t>
      </w:r>
      <w:r w:rsidR="00E0744E" w:rsidRPr="007C2AE3">
        <w:rPr>
          <w:rFonts w:ascii="AvantGarde Bk BT" w:hAnsi="AvantGarde Bk BT" w:cs="Arial"/>
          <w:b/>
          <w:sz w:val="22"/>
          <w:szCs w:val="22"/>
        </w:rPr>
        <w:t xml:space="preserve">. </w:t>
      </w:r>
      <w:r w:rsidR="00175C8B" w:rsidRPr="007C2AE3">
        <w:rPr>
          <w:rFonts w:ascii="AvantGarde Bk BT" w:hAnsi="AvantGarde Bk BT" w:cs="Arial"/>
          <w:sz w:val="22"/>
          <w:szCs w:val="22"/>
        </w:rPr>
        <w:t>Para obtener el grado</w:t>
      </w:r>
      <w:r w:rsidR="00DE4050" w:rsidRPr="007C2AE3">
        <w:rPr>
          <w:rFonts w:ascii="AvantGarde Bk BT" w:hAnsi="AvantGarde Bk BT" w:cs="Arial"/>
          <w:sz w:val="22"/>
          <w:szCs w:val="22"/>
        </w:rPr>
        <w:t xml:space="preserve"> de </w:t>
      </w:r>
      <w:r w:rsidR="00DA6F37" w:rsidRPr="007C2AE3">
        <w:rPr>
          <w:rFonts w:ascii="AvantGarde Bk BT" w:hAnsi="AvantGarde Bk BT" w:cs="Arial"/>
          <w:sz w:val="22"/>
          <w:szCs w:val="22"/>
        </w:rPr>
        <w:t>Maestría en Enseñanza de las Matemáticas</w:t>
      </w:r>
      <w:r w:rsidR="00175C8B" w:rsidRPr="007C2AE3">
        <w:rPr>
          <w:rFonts w:ascii="AvantGarde Bk BT" w:hAnsi="AvantGarde Bk BT" w:cs="Arial"/>
          <w:sz w:val="22"/>
          <w:szCs w:val="22"/>
        </w:rPr>
        <w:t>, además de los establecidos en la normatividad universitaria, deberá cumplir los siguientes requisitos:</w:t>
      </w:r>
    </w:p>
    <w:p w:rsidR="00DE4050" w:rsidRPr="007C2AE3" w:rsidRDefault="00DE4050" w:rsidP="00175C8B">
      <w:pPr>
        <w:jc w:val="both"/>
        <w:rPr>
          <w:rFonts w:ascii="AvantGarde Bk BT" w:hAnsi="AvantGarde Bk BT" w:cs="Arial"/>
          <w:sz w:val="22"/>
          <w:szCs w:val="22"/>
        </w:rPr>
      </w:pPr>
    </w:p>
    <w:p w:rsidR="00175C8B" w:rsidRPr="007C2AE3" w:rsidRDefault="00175C8B" w:rsidP="00296CC6">
      <w:pPr>
        <w:pStyle w:val="Prrafodelista"/>
        <w:numPr>
          <w:ilvl w:val="0"/>
          <w:numId w:val="3"/>
        </w:numPr>
        <w:jc w:val="both"/>
        <w:rPr>
          <w:rFonts w:ascii="AvantGarde Bk BT" w:hAnsi="AvantGarde Bk BT" w:cs="Arial"/>
          <w:sz w:val="22"/>
          <w:szCs w:val="22"/>
        </w:rPr>
      </w:pPr>
      <w:r w:rsidRPr="007C2AE3">
        <w:rPr>
          <w:rFonts w:ascii="AvantGarde Bk BT" w:hAnsi="AvantGarde Bk BT" w:cs="Arial"/>
          <w:sz w:val="22"/>
          <w:szCs w:val="22"/>
        </w:rPr>
        <w:t>Haber cumplido con los requerimientos señalados en el plan de estudios;</w:t>
      </w:r>
    </w:p>
    <w:p w:rsidR="00DA6F37" w:rsidRPr="007C2AE3" w:rsidRDefault="00DA6F37" w:rsidP="00296CC6">
      <w:pPr>
        <w:pStyle w:val="Prrafodelista"/>
        <w:numPr>
          <w:ilvl w:val="0"/>
          <w:numId w:val="3"/>
        </w:numPr>
        <w:jc w:val="both"/>
        <w:rPr>
          <w:rFonts w:ascii="AvantGarde Bk BT" w:hAnsi="AvantGarde Bk BT" w:cs="Arial"/>
          <w:sz w:val="22"/>
          <w:szCs w:val="22"/>
        </w:rPr>
      </w:pPr>
      <w:r w:rsidRPr="007C2AE3">
        <w:rPr>
          <w:rFonts w:ascii="AvantGarde Bk BT" w:hAnsi="AvantGarde Bk BT" w:cs="Arial"/>
          <w:sz w:val="22"/>
          <w:szCs w:val="22"/>
        </w:rPr>
        <w:t>Presentar, defender y aprobar la tesis de grado producto del trabajo profesionalizante, ante el jurado designado por la Junta Académica.</w:t>
      </w:r>
    </w:p>
    <w:p w:rsidR="002B05C8" w:rsidRPr="007C2AE3" w:rsidRDefault="002B05C8" w:rsidP="00953B4D">
      <w:pPr>
        <w:pStyle w:val="Prrafodelista"/>
        <w:numPr>
          <w:ilvl w:val="0"/>
          <w:numId w:val="3"/>
        </w:numPr>
        <w:jc w:val="both"/>
        <w:rPr>
          <w:rFonts w:ascii="AvantGarde Bk BT" w:hAnsi="AvantGarde Bk BT" w:cs="Arial"/>
          <w:sz w:val="22"/>
          <w:szCs w:val="22"/>
        </w:rPr>
      </w:pPr>
      <w:r w:rsidRPr="007C2AE3">
        <w:rPr>
          <w:rFonts w:ascii="AvantGarde Bk BT" w:hAnsi="AvantGarde Bk BT" w:cs="Arial"/>
          <w:sz w:val="22"/>
          <w:szCs w:val="22"/>
        </w:rPr>
        <w:t xml:space="preserve">Presentar constancias de no adeudo expedidas por la Coordinación de Control Escolar, y </w:t>
      </w:r>
    </w:p>
    <w:p w:rsidR="00175C8B" w:rsidRPr="007C2AE3" w:rsidRDefault="002B05C8" w:rsidP="00953B4D">
      <w:pPr>
        <w:pStyle w:val="Prrafodelista"/>
        <w:numPr>
          <w:ilvl w:val="0"/>
          <w:numId w:val="3"/>
        </w:numPr>
        <w:jc w:val="both"/>
        <w:rPr>
          <w:rFonts w:ascii="AvantGarde Bk BT" w:hAnsi="AvantGarde Bk BT" w:cs="Arial"/>
          <w:sz w:val="22"/>
          <w:szCs w:val="22"/>
        </w:rPr>
      </w:pPr>
      <w:r w:rsidRPr="007C2AE3">
        <w:rPr>
          <w:rFonts w:ascii="AvantGarde Bk BT" w:hAnsi="AvantGarde Bk BT" w:cs="Arial"/>
          <w:sz w:val="22"/>
          <w:szCs w:val="22"/>
        </w:rPr>
        <w:t>Cubrir los aranceles correspondientes.</w:t>
      </w:r>
    </w:p>
    <w:p w:rsidR="002B05C8" w:rsidRPr="007C2AE3" w:rsidRDefault="002B05C8" w:rsidP="00175C8B">
      <w:pPr>
        <w:jc w:val="both"/>
        <w:rPr>
          <w:rFonts w:ascii="AvantGarde Bk BT" w:hAnsi="AvantGarde Bk BT" w:cs="Arial"/>
          <w:b/>
          <w:color w:val="000000"/>
          <w:sz w:val="22"/>
          <w:szCs w:val="22"/>
        </w:rPr>
      </w:pPr>
    </w:p>
    <w:p w:rsidR="008A2216" w:rsidRPr="007C2AE3" w:rsidRDefault="003D0558" w:rsidP="00175C8B">
      <w:pPr>
        <w:jc w:val="both"/>
        <w:rPr>
          <w:rFonts w:ascii="AvantGarde Bk BT" w:hAnsi="AvantGarde Bk BT" w:cs="Arial"/>
          <w:color w:val="000000"/>
          <w:sz w:val="22"/>
          <w:szCs w:val="22"/>
        </w:rPr>
      </w:pPr>
      <w:r w:rsidRPr="007C2AE3">
        <w:rPr>
          <w:rFonts w:ascii="AvantGarde Bk BT" w:hAnsi="AvantGarde Bk BT" w:cs="Arial"/>
          <w:b/>
          <w:sz w:val="22"/>
          <w:szCs w:val="22"/>
        </w:rPr>
        <w:t>NOVENO</w:t>
      </w:r>
      <w:r w:rsidR="008A2216" w:rsidRPr="007C2AE3">
        <w:rPr>
          <w:rFonts w:ascii="AvantGarde Bk BT" w:hAnsi="AvantGarde Bk BT" w:cs="Arial"/>
          <w:b/>
          <w:color w:val="000000"/>
          <w:sz w:val="22"/>
          <w:szCs w:val="22"/>
        </w:rPr>
        <w:t>.</w:t>
      </w:r>
      <w:r w:rsidR="008A2216" w:rsidRPr="007C2AE3">
        <w:rPr>
          <w:rFonts w:ascii="AvantGarde Bk BT" w:hAnsi="AvantGarde Bk BT" w:cs="Arial"/>
          <w:color w:val="000000"/>
          <w:sz w:val="22"/>
          <w:szCs w:val="22"/>
        </w:rPr>
        <w:t xml:space="preserve"> </w:t>
      </w:r>
      <w:r w:rsidR="00175C8B" w:rsidRPr="007C2AE3">
        <w:rPr>
          <w:rFonts w:ascii="AvantGarde Bk BT" w:hAnsi="AvantGarde Bk BT" w:cs="Arial"/>
          <w:color w:val="000000"/>
          <w:sz w:val="22"/>
          <w:szCs w:val="22"/>
        </w:rPr>
        <w:t>La modalidad para obtención del grado de Maestro</w:t>
      </w:r>
      <w:r w:rsidR="005B219A" w:rsidRPr="007C2AE3">
        <w:rPr>
          <w:rFonts w:ascii="AvantGarde Bk BT" w:hAnsi="AvantGarde Bk BT" w:cs="Arial"/>
          <w:color w:val="000000"/>
          <w:sz w:val="22"/>
          <w:szCs w:val="22"/>
        </w:rPr>
        <w:t xml:space="preserve"> (a)</w:t>
      </w:r>
      <w:r w:rsidR="00175C8B" w:rsidRPr="007C2AE3">
        <w:rPr>
          <w:rFonts w:ascii="AvantGarde Bk BT" w:hAnsi="AvantGarde Bk BT" w:cs="Arial"/>
          <w:color w:val="000000"/>
          <w:sz w:val="22"/>
          <w:szCs w:val="22"/>
        </w:rPr>
        <w:t xml:space="preserve"> será de tesis.</w:t>
      </w:r>
    </w:p>
    <w:p w:rsidR="005B219A" w:rsidRPr="007C2AE3" w:rsidRDefault="005B219A" w:rsidP="00175C8B">
      <w:pPr>
        <w:jc w:val="both"/>
        <w:rPr>
          <w:rFonts w:ascii="AvantGarde Bk BT" w:hAnsi="AvantGarde Bk BT" w:cs="Arial"/>
          <w:color w:val="000000"/>
          <w:sz w:val="22"/>
          <w:szCs w:val="22"/>
        </w:rPr>
      </w:pPr>
    </w:p>
    <w:p w:rsidR="007175DF" w:rsidRPr="007C2AE3" w:rsidRDefault="0001433D" w:rsidP="009777EA">
      <w:pPr>
        <w:jc w:val="both"/>
        <w:rPr>
          <w:rFonts w:ascii="AvantGarde Bk BT" w:hAnsi="AvantGarde Bk BT" w:cs="Arial"/>
          <w:color w:val="000000"/>
          <w:sz w:val="22"/>
          <w:szCs w:val="22"/>
        </w:rPr>
      </w:pPr>
      <w:r w:rsidRPr="007C2AE3">
        <w:rPr>
          <w:rFonts w:ascii="AvantGarde Bk BT" w:hAnsi="AvantGarde Bk BT" w:cs="Arial"/>
          <w:b/>
          <w:color w:val="000000"/>
          <w:sz w:val="22"/>
          <w:szCs w:val="22"/>
        </w:rPr>
        <w:t>DÉCIMO</w:t>
      </w:r>
      <w:r w:rsidR="006C6F03" w:rsidRPr="007C2AE3">
        <w:rPr>
          <w:rFonts w:ascii="AvantGarde Bk BT" w:hAnsi="AvantGarde Bk BT" w:cs="Arial"/>
          <w:b/>
          <w:color w:val="000000"/>
          <w:sz w:val="22"/>
          <w:szCs w:val="22"/>
        </w:rPr>
        <w:t xml:space="preserve">. </w:t>
      </w:r>
      <w:r w:rsidR="005B219A" w:rsidRPr="007C2AE3">
        <w:rPr>
          <w:rFonts w:ascii="AvantGarde Bk BT" w:hAnsi="AvantGarde Bk BT" w:cs="Arial"/>
          <w:color w:val="000000"/>
          <w:sz w:val="22"/>
          <w:szCs w:val="22"/>
        </w:rPr>
        <w:t>El programa de la</w:t>
      </w:r>
      <w:r w:rsidR="007175DF" w:rsidRPr="007C2AE3">
        <w:rPr>
          <w:rFonts w:ascii="AvantGarde Bk BT" w:hAnsi="AvantGarde Bk BT" w:cs="Arial"/>
          <w:color w:val="000000"/>
          <w:sz w:val="22"/>
          <w:szCs w:val="22"/>
        </w:rPr>
        <w:t xml:space="preserve"> </w:t>
      </w:r>
      <w:r w:rsidR="00951D68" w:rsidRPr="007C2AE3">
        <w:rPr>
          <w:rFonts w:ascii="AvantGarde Bk BT" w:hAnsi="AvantGarde Bk BT" w:cs="Arial"/>
          <w:sz w:val="22"/>
          <w:szCs w:val="22"/>
        </w:rPr>
        <w:t>Maestría en Enseñanza de las Matemáticas</w:t>
      </w:r>
      <w:r w:rsidR="00951D68" w:rsidRPr="007C2AE3">
        <w:rPr>
          <w:rFonts w:ascii="AvantGarde Bk BT" w:hAnsi="AvantGarde Bk BT" w:cs="Arial"/>
          <w:color w:val="000000"/>
          <w:sz w:val="22"/>
          <w:szCs w:val="22"/>
        </w:rPr>
        <w:t xml:space="preserve"> </w:t>
      </w:r>
      <w:r w:rsidR="007175DF" w:rsidRPr="007C2AE3">
        <w:rPr>
          <w:rFonts w:ascii="AvantGarde Bk BT" w:hAnsi="AvantGarde Bk BT" w:cs="Arial"/>
          <w:color w:val="000000"/>
          <w:sz w:val="22"/>
          <w:szCs w:val="22"/>
        </w:rPr>
        <w:t xml:space="preserve">tendrá una duración </w:t>
      </w:r>
      <w:r w:rsidR="005B219A" w:rsidRPr="007C2AE3">
        <w:rPr>
          <w:rFonts w:ascii="AvantGarde Bk BT" w:hAnsi="AvantGarde Bk BT" w:cs="Arial"/>
          <w:color w:val="000000"/>
          <w:sz w:val="22"/>
          <w:szCs w:val="22"/>
        </w:rPr>
        <w:t xml:space="preserve">estimada </w:t>
      </w:r>
      <w:r w:rsidR="007175DF" w:rsidRPr="007C2AE3">
        <w:rPr>
          <w:rFonts w:ascii="AvantGarde Bk BT" w:hAnsi="AvantGarde Bk BT" w:cs="Arial"/>
          <w:color w:val="000000"/>
          <w:sz w:val="22"/>
          <w:szCs w:val="22"/>
        </w:rPr>
        <w:t>de 4 (cuatro) ciclos escolares, los cuales serán contados a partir del momento de su inscripción.</w:t>
      </w:r>
    </w:p>
    <w:p w:rsidR="00175C8B" w:rsidRPr="007C2AE3" w:rsidRDefault="00175C8B" w:rsidP="009777EA">
      <w:pPr>
        <w:jc w:val="both"/>
        <w:rPr>
          <w:rFonts w:ascii="AvantGarde Bk BT" w:hAnsi="AvantGarde Bk BT" w:cs="Arial"/>
          <w:b/>
          <w:sz w:val="22"/>
          <w:szCs w:val="22"/>
        </w:rPr>
      </w:pPr>
    </w:p>
    <w:p w:rsidR="00AD67E4" w:rsidRPr="007C2AE3" w:rsidRDefault="0001433D" w:rsidP="009777EA">
      <w:pPr>
        <w:jc w:val="both"/>
        <w:rPr>
          <w:rFonts w:ascii="AvantGarde Bk BT" w:hAnsi="AvantGarde Bk BT" w:cs="Arial"/>
          <w:sz w:val="22"/>
          <w:szCs w:val="22"/>
        </w:rPr>
      </w:pPr>
      <w:r w:rsidRPr="007C2AE3">
        <w:rPr>
          <w:rFonts w:ascii="AvantGarde Bk BT" w:hAnsi="AvantGarde Bk BT" w:cs="Arial"/>
          <w:b/>
          <w:sz w:val="22"/>
          <w:szCs w:val="22"/>
        </w:rPr>
        <w:t>D</w:t>
      </w:r>
      <w:r w:rsidR="00E51D4C" w:rsidRPr="007C2AE3">
        <w:rPr>
          <w:rFonts w:ascii="AvantGarde Bk BT" w:hAnsi="AvantGarde Bk BT" w:cs="Arial"/>
          <w:b/>
          <w:sz w:val="22"/>
          <w:szCs w:val="22"/>
        </w:rPr>
        <w:t xml:space="preserve">ÉCIMO </w:t>
      </w:r>
      <w:r w:rsidR="003D0558" w:rsidRPr="007C2AE3">
        <w:rPr>
          <w:rFonts w:ascii="AvantGarde Bk BT" w:hAnsi="AvantGarde Bk BT" w:cs="Arial"/>
          <w:b/>
          <w:color w:val="000000"/>
          <w:sz w:val="22"/>
          <w:szCs w:val="22"/>
        </w:rPr>
        <w:t>PRIMERO</w:t>
      </w:r>
      <w:r w:rsidR="00AD67E4" w:rsidRPr="007C2AE3">
        <w:rPr>
          <w:rFonts w:ascii="AvantGarde Bk BT" w:hAnsi="AvantGarde Bk BT" w:cs="Arial"/>
          <w:b/>
          <w:sz w:val="22"/>
          <w:szCs w:val="22"/>
        </w:rPr>
        <w:t>.</w:t>
      </w:r>
      <w:r w:rsidR="006C6F03" w:rsidRPr="007C2AE3">
        <w:rPr>
          <w:rFonts w:ascii="AvantGarde Bk BT" w:hAnsi="AvantGarde Bk BT" w:cs="Arial"/>
          <w:sz w:val="22"/>
          <w:szCs w:val="22"/>
        </w:rPr>
        <w:t xml:space="preserve"> </w:t>
      </w:r>
      <w:r w:rsidR="00B3787E" w:rsidRPr="007C2AE3">
        <w:rPr>
          <w:rFonts w:ascii="AvantGarde Bk BT" w:hAnsi="AvantGarde Bk BT" w:cs="Arial"/>
          <w:sz w:val="22"/>
          <w:szCs w:val="22"/>
        </w:rPr>
        <w:t>El</w:t>
      </w:r>
      <w:r w:rsidR="00DB1434" w:rsidRPr="007C2AE3">
        <w:rPr>
          <w:rFonts w:ascii="AvantGarde Bk BT" w:hAnsi="AvantGarde Bk BT" w:cs="Arial"/>
          <w:sz w:val="22"/>
          <w:szCs w:val="22"/>
        </w:rPr>
        <w:t xml:space="preserve"> certificado</w:t>
      </w:r>
      <w:r w:rsidR="00B3787E" w:rsidRPr="007C2AE3">
        <w:rPr>
          <w:rFonts w:ascii="AvantGarde Bk BT" w:hAnsi="AvantGarde Bk BT" w:cs="Arial"/>
          <w:sz w:val="22"/>
          <w:szCs w:val="22"/>
        </w:rPr>
        <w:t xml:space="preserve"> se expedirá</w:t>
      </w:r>
      <w:r w:rsidR="00DB1434" w:rsidRPr="007C2AE3">
        <w:rPr>
          <w:rFonts w:ascii="AvantGarde Bk BT" w:hAnsi="AvantGarde Bk BT" w:cs="Arial"/>
          <w:sz w:val="22"/>
          <w:szCs w:val="22"/>
        </w:rPr>
        <w:t xml:space="preserve"> como </w:t>
      </w:r>
      <w:r w:rsidR="00951D68" w:rsidRPr="007C2AE3">
        <w:rPr>
          <w:rFonts w:ascii="AvantGarde Bk BT" w:hAnsi="AvantGarde Bk BT" w:cs="Arial"/>
          <w:sz w:val="22"/>
          <w:szCs w:val="22"/>
        </w:rPr>
        <w:t>Maestría en Enseñanza de las Matemáticas</w:t>
      </w:r>
      <w:r w:rsidR="00DB1434" w:rsidRPr="007C2AE3">
        <w:rPr>
          <w:rFonts w:ascii="AvantGarde Bk BT" w:hAnsi="AvantGarde Bk BT" w:cs="Arial"/>
          <w:sz w:val="22"/>
          <w:szCs w:val="22"/>
        </w:rPr>
        <w:t xml:space="preserve">. El </w:t>
      </w:r>
      <w:r w:rsidR="00B3787E" w:rsidRPr="007C2AE3">
        <w:rPr>
          <w:rFonts w:ascii="AvantGarde Bk BT" w:hAnsi="AvantGarde Bk BT" w:cs="Arial"/>
          <w:sz w:val="22"/>
          <w:szCs w:val="22"/>
        </w:rPr>
        <w:t>grado se expedirán como</w:t>
      </w:r>
      <w:r w:rsidR="00DB1434" w:rsidRPr="007C2AE3">
        <w:rPr>
          <w:rFonts w:ascii="AvantGarde Bk BT" w:hAnsi="AvantGarde Bk BT" w:cs="Arial"/>
          <w:sz w:val="22"/>
          <w:szCs w:val="22"/>
        </w:rPr>
        <w:t xml:space="preserve"> </w:t>
      </w:r>
      <w:r w:rsidR="00951D68" w:rsidRPr="007C2AE3">
        <w:rPr>
          <w:rFonts w:ascii="AvantGarde Bk BT" w:hAnsi="AvantGarde Bk BT" w:cs="Arial"/>
          <w:sz w:val="22"/>
          <w:szCs w:val="22"/>
        </w:rPr>
        <w:t>Maestro (a) en Enseñanza de las Matemáticas</w:t>
      </w:r>
      <w:r w:rsidR="00DB1434" w:rsidRPr="007C2AE3">
        <w:rPr>
          <w:rFonts w:ascii="AvantGarde Bk BT" w:hAnsi="AvantGarde Bk BT" w:cs="Arial"/>
          <w:sz w:val="22"/>
          <w:szCs w:val="22"/>
        </w:rPr>
        <w:t>.</w:t>
      </w:r>
    </w:p>
    <w:p w:rsidR="00DB1434" w:rsidRPr="007C2AE3" w:rsidRDefault="00DB1434" w:rsidP="009777EA">
      <w:pPr>
        <w:jc w:val="both"/>
        <w:rPr>
          <w:rFonts w:ascii="AvantGarde Bk BT" w:hAnsi="AvantGarde Bk BT" w:cs="Arial"/>
          <w:sz w:val="22"/>
          <w:szCs w:val="22"/>
        </w:rPr>
      </w:pPr>
    </w:p>
    <w:p w:rsidR="00D408DD" w:rsidRPr="007C2AE3" w:rsidRDefault="00500A47" w:rsidP="00807B8A">
      <w:pPr>
        <w:jc w:val="both"/>
        <w:rPr>
          <w:rFonts w:ascii="AvantGarde Bk BT" w:hAnsi="AvantGarde Bk BT" w:cs="Arial"/>
          <w:color w:val="0070C0"/>
          <w:sz w:val="22"/>
          <w:szCs w:val="22"/>
        </w:rPr>
      </w:pPr>
      <w:r w:rsidRPr="007C2AE3">
        <w:rPr>
          <w:rFonts w:ascii="AvantGarde Bk BT" w:hAnsi="AvantGarde Bk BT" w:cs="Arial"/>
          <w:b/>
          <w:sz w:val="22"/>
          <w:szCs w:val="22"/>
        </w:rPr>
        <w:t>DÉCIMO</w:t>
      </w:r>
      <w:r w:rsidR="00E51D4C" w:rsidRPr="007C2AE3">
        <w:rPr>
          <w:rFonts w:ascii="AvantGarde Bk BT" w:hAnsi="AvantGarde Bk BT" w:cs="Arial"/>
          <w:b/>
          <w:sz w:val="22"/>
          <w:szCs w:val="22"/>
        </w:rPr>
        <w:t xml:space="preserve"> </w:t>
      </w:r>
      <w:r w:rsidR="003D0558" w:rsidRPr="007C2AE3">
        <w:rPr>
          <w:rFonts w:ascii="AvantGarde Bk BT" w:hAnsi="AvantGarde Bk BT" w:cs="Arial"/>
          <w:b/>
          <w:sz w:val="22"/>
          <w:szCs w:val="22"/>
        </w:rPr>
        <w:t>SEGUNDO</w:t>
      </w:r>
      <w:r w:rsidR="00A44253" w:rsidRPr="007C2AE3">
        <w:rPr>
          <w:rFonts w:ascii="AvantGarde Bk BT" w:hAnsi="AvantGarde Bk BT" w:cs="Arial"/>
          <w:b/>
          <w:sz w:val="22"/>
          <w:szCs w:val="22"/>
        </w:rPr>
        <w:t>.</w:t>
      </w:r>
      <w:r w:rsidR="00D408DD" w:rsidRPr="007C2AE3">
        <w:rPr>
          <w:rFonts w:ascii="AvantGarde Bk BT" w:hAnsi="AvantGarde Bk BT" w:cs="Arial"/>
          <w:sz w:val="22"/>
          <w:szCs w:val="22"/>
        </w:rPr>
        <w:t xml:space="preserve"> </w:t>
      </w:r>
      <w:r w:rsidR="00E15DE2" w:rsidRPr="007C2AE3">
        <w:rPr>
          <w:rFonts w:ascii="AvantGarde Bk BT" w:hAnsi="AvantGarde Bk BT" w:cs="Arial"/>
          <w:sz w:val="22"/>
          <w:szCs w:val="22"/>
        </w:rPr>
        <w:t xml:space="preserve">El costo por concepto de matrícula a cada uno de los ciclos escolares, será de </w:t>
      </w:r>
      <w:r w:rsidR="00E15DE2" w:rsidRPr="0080096D">
        <w:rPr>
          <w:rFonts w:ascii="AvantGarde Bk BT" w:hAnsi="AvantGarde Bk BT" w:cs="Arial"/>
          <w:sz w:val="22"/>
          <w:szCs w:val="22"/>
        </w:rPr>
        <w:t>acuerdo</w:t>
      </w:r>
      <w:r w:rsidR="008E3378" w:rsidRPr="0080096D">
        <w:rPr>
          <w:rFonts w:ascii="AvantGarde Bk BT" w:hAnsi="AvantGarde Bk BT" w:cs="Arial"/>
          <w:sz w:val="22"/>
          <w:szCs w:val="22"/>
        </w:rPr>
        <w:t xml:space="preserve"> con</w:t>
      </w:r>
      <w:r w:rsidR="00E15DE2" w:rsidRPr="0080096D">
        <w:rPr>
          <w:rFonts w:ascii="AvantGarde Bk BT" w:hAnsi="AvantGarde Bk BT" w:cs="Arial"/>
          <w:sz w:val="22"/>
          <w:szCs w:val="22"/>
        </w:rPr>
        <w:t xml:space="preserve"> los aranceles que establezca la </w:t>
      </w:r>
      <w:r w:rsidR="00E15DE2" w:rsidRPr="007C2AE3">
        <w:rPr>
          <w:rFonts w:ascii="AvantGarde Bk BT" w:hAnsi="AvantGarde Bk BT" w:cs="Arial"/>
          <w:sz w:val="22"/>
          <w:szCs w:val="22"/>
        </w:rPr>
        <w:t>normatividad universitaria.</w:t>
      </w:r>
    </w:p>
    <w:p w:rsidR="00C56125" w:rsidRPr="007C2AE3" w:rsidRDefault="00C56125" w:rsidP="00807B8A">
      <w:pPr>
        <w:jc w:val="both"/>
        <w:rPr>
          <w:rFonts w:ascii="AvantGarde Bk BT" w:hAnsi="AvantGarde Bk BT" w:cs="Arial"/>
          <w:sz w:val="22"/>
          <w:szCs w:val="22"/>
        </w:rPr>
      </w:pPr>
    </w:p>
    <w:p w:rsidR="00C55BDE" w:rsidRPr="007C2AE3" w:rsidRDefault="00890962" w:rsidP="00C55BDE">
      <w:pPr>
        <w:jc w:val="both"/>
        <w:rPr>
          <w:rFonts w:ascii="AvantGarde Bk BT" w:hAnsi="AvantGarde Bk BT" w:cs="Arial"/>
          <w:sz w:val="22"/>
          <w:szCs w:val="22"/>
        </w:rPr>
      </w:pPr>
      <w:r w:rsidRPr="007C2AE3">
        <w:rPr>
          <w:rFonts w:ascii="AvantGarde Bk BT" w:hAnsi="AvantGarde Bk BT" w:cs="Arial"/>
          <w:b/>
          <w:sz w:val="22"/>
          <w:szCs w:val="22"/>
        </w:rPr>
        <w:t>DÉCIMO</w:t>
      </w:r>
      <w:r w:rsidR="003D0558" w:rsidRPr="007C2AE3">
        <w:rPr>
          <w:rFonts w:ascii="AvantGarde Bk BT" w:hAnsi="AvantGarde Bk BT" w:cs="Arial"/>
          <w:b/>
          <w:sz w:val="22"/>
          <w:szCs w:val="22"/>
        </w:rPr>
        <w:t xml:space="preserve"> TERCERO</w:t>
      </w:r>
      <w:r w:rsidR="00922F25" w:rsidRPr="007C2AE3">
        <w:rPr>
          <w:rFonts w:ascii="AvantGarde Bk BT" w:hAnsi="AvantGarde Bk BT" w:cs="Arial"/>
          <w:b/>
          <w:sz w:val="22"/>
          <w:szCs w:val="22"/>
        </w:rPr>
        <w:t>.</w:t>
      </w:r>
      <w:r w:rsidR="00922F25" w:rsidRPr="007C2AE3">
        <w:rPr>
          <w:rFonts w:ascii="AvantGarde Bk BT" w:hAnsi="AvantGarde Bk BT" w:cs="Arial"/>
          <w:sz w:val="22"/>
          <w:szCs w:val="22"/>
        </w:rPr>
        <w:t xml:space="preserve"> Para favorecer la movilidad estudiantil </w:t>
      </w:r>
      <w:r w:rsidR="00C55BDE" w:rsidRPr="007C2AE3">
        <w:rPr>
          <w:rFonts w:ascii="AvantGarde Bk BT" w:hAnsi="AvantGarde Bk BT" w:cs="Arial"/>
          <w:sz w:val="22"/>
          <w:szCs w:val="22"/>
        </w:rPr>
        <w:t>y la internacionalización de los planes de estudio, podrán ser válidos en este programa- en equivalencia a cualquiera de las áreas de formación- cursos que a juicio y con aprobación de la Junta Académica tomen los estudiantes en otros programas del mismo nivel y de diversas modalidades educativas, de éste y de otros Centros Universitarios de la Universidad de Guadalajara y de otras instituciones de Educación Superior, nacionales y extranjeras.</w:t>
      </w:r>
    </w:p>
    <w:p w:rsidR="00C55BDE" w:rsidRPr="007C2AE3" w:rsidRDefault="00C55BDE" w:rsidP="00C55BDE">
      <w:pPr>
        <w:jc w:val="both"/>
        <w:rPr>
          <w:rFonts w:ascii="AvantGarde Bk BT" w:hAnsi="AvantGarde Bk BT" w:cs="Arial"/>
          <w:sz w:val="22"/>
          <w:szCs w:val="22"/>
        </w:rPr>
      </w:pPr>
    </w:p>
    <w:p w:rsidR="007A511C" w:rsidRPr="007C2AE3" w:rsidRDefault="006926A6" w:rsidP="008238EA">
      <w:pPr>
        <w:jc w:val="both"/>
        <w:rPr>
          <w:sz w:val="22"/>
          <w:szCs w:val="22"/>
        </w:rPr>
      </w:pPr>
      <w:r w:rsidRPr="007C2AE3">
        <w:rPr>
          <w:rFonts w:ascii="AvantGarde Bk BT" w:hAnsi="AvantGarde Bk BT" w:cs="Arial"/>
          <w:b/>
          <w:sz w:val="22"/>
          <w:szCs w:val="22"/>
        </w:rPr>
        <w:t>DÉCIMO</w:t>
      </w:r>
      <w:r w:rsidR="002F7CAC" w:rsidRPr="007C2AE3">
        <w:rPr>
          <w:rFonts w:ascii="AvantGarde Bk BT" w:hAnsi="AvantGarde Bk BT" w:cs="Arial"/>
          <w:b/>
          <w:sz w:val="22"/>
          <w:szCs w:val="22"/>
        </w:rPr>
        <w:t xml:space="preserve"> </w:t>
      </w:r>
      <w:r w:rsidR="003D0558" w:rsidRPr="007C2AE3">
        <w:rPr>
          <w:rFonts w:ascii="AvantGarde Bk BT" w:hAnsi="AvantGarde Bk BT" w:cs="Arial"/>
          <w:b/>
          <w:sz w:val="22"/>
          <w:szCs w:val="22"/>
        </w:rPr>
        <w:t>CUARTO</w:t>
      </w:r>
      <w:r w:rsidR="00F34C0B" w:rsidRPr="007C2AE3">
        <w:rPr>
          <w:rFonts w:ascii="AvantGarde Bk BT" w:hAnsi="AvantGarde Bk BT" w:cs="Arial"/>
          <w:sz w:val="22"/>
          <w:szCs w:val="22"/>
        </w:rPr>
        <w:t>.</w:t>
      </w:r>
      <w:r w:rsidR="00993B2B" w:rsidRPr="007C2AE3">
        <w:rPr>
          <w:rFonts w:ascii="AvantGarde Bk BT" w:hAnsi="AvantGarde Bk BT" w:cs="Arial"/>
          <w:sz w:val="22"/>
          <w:szCs w:val="22"/>
        </w:rPr>
        <w:t xml:space="preserve"> El costo de operación </w:t>
      </w:r>
      <w:r w:rsidR="002A6428" w:rsidRPr="007C2AE3">
        <w:rPr>
          <w:rFonts w:ascii="AvantGarde Bk BT" w:hAnsi="AvantGarde Bk BT" w:cs="Arial"/>
          <w:sz w:val="22"/>
          <w:szCs w:val="22"/>
        </w:rPr>
        <w:t xml:space="preserve">e implementación de este programa educativo será con cargo al techo presupuestal que tiene autorizado el Centro Universitario. Los recursos generados por concepto de las cuotas de </w:t>
      </w:r>
      <w:r w:rsidR="00B3787E" w:rsidRPr="007C2AE3">
        <w:rPr>
          <w:rFonts w:ascii="AvantGarde Bk BT" w:hAnsi="AvantGarde Bk BT" w:cs="Arial"/>
          <w:sz w:val="22"/>
          <w:szCs w:val="22"/>
        </w:rPr>
        <w:t xml:space="preserve">matrícula </w:t>
      </w:r>
      <w:r w:rsidR="002A6428" w:rsidRPr="007C2AE3">
        <w:rPr>
          <w:rFonts w:ascii="AvantGarde Bk BT" w:hAnsi="AvantGarde Bk BT" w:cs="Arial"/>
          <w:sz w:val="22"/>
          <w:szCs w:val="22"/>
        </w:rPr>
        <w:t>y recuperación, más los que se gestionen con instancias financiadoras externas, serán canalizados al programa.</w:t>
      </w:r>
      <w:r w:rsidR="007A511C" w:rsidRPr="007C2AE3">
        <w:rPr>
          <w:sz w:val="22"/>
          <w:szCs w:val="22"/>
        </w:rPr>
        <w:t xml:space="preserve"> </w:t>
      </w:r>
    </w:p>
    <w:p w:rsidR="00A6294A" w:rsidRPr="007C2AE3" w:rsidRDefault="00A6294A" w:rsidP="007A511C">
      <w:pPr>
        <w:jc w:val="both"/>
        <w:rPr>
          <w:sz w:val="22"/>
          <w:szCs w:val="22"/>
        </w:rPr>
      </w:pPr>
    </w:p>
    <w:p w:rsidR="00093B75" w:rsidRPr="007C2AE3" w:rsidRDefault="00093B75">
      <w:pPr>
        <w:rPr>
          <w:rFonts w:ascii="AvantGarde Bk BT" w:hAnsi="AvantGarde Bk BT" w:cs="Arial"/>
          <w:b/>
          <w:sz w:val="22"/>
          <w:szCs w:val="22"/>
        </w:rPr>
      </w:pPr>
      <w:r w:rsidRPr="007C2AE3">
        <w:rPr>
          <w:rFonts w:ascii="AvantGarde Bk BT" w:hAnsi="AvantGarde Bk BT" w:cs="Arial"/>
          <w:b/>
          <w:sz w:val="22"/>
          <w:szCs w:val="22"/>
        </w:rPr>
        <w:br w:type="page"/>
      </w:r>
    </w:p>
    <w:p w:rsidR="00A47C53" w:rsidRPr="007C2AE3" w:rsidRDefault="00A6294A" w:rsidP="002A6428">
      <w:pPr>
        <w:jc w:val="both"/>
        <w:rPr>
          <w:rFonts w:ascii="AvantGarde Bk BT" w:hAnsi="AvantGarde Bk BT" w:cs="Arial"/>
          <w:sz w:val="22"/>
          <w:szCs w:val="22"/>
        </w:rPr>
      </w:pPr>
      <w:r w:rsidRPr="007C2AE3">
        <w:rPr>
          <w:rFonts w:ascii="AvantGarde Bk BT" w:hAnsi="AvantGarde Bk BT" w:cs="Arial"/>
          <w:b/>
          <w:sz w:val="22"/>
          <w:szCs w:val="22"/>
        </w:rPr>
        <w:lastRenderedPageBreak/>
        <w:t>DÉCIMO QUINTO.</w:t>
      </w:r>
      <w:r w:rsidRPr="007C2AE3">
        <w:t xml:space="preserve"> </w:t>
      </w:r>
      <w:r w:rsidR="00484E4D" w:rsidRPr="007C2AE3">
        <w:rPr>
          <w:rFonts w:ascii="AvantGarde Bk BT" w:hAnsi="AvantGarde Bk BT" w:cs="Arial"/>
          <w:sz w:val="22"/>
          <w:szCs w:val="22"/>
        </w:rPr>
        <w:t>De conformidad a lo dispuesto en el último párrafo del artículo 35 de la Ley Orgánica, y debido a la necesidad de publicar la convocatoria para el programa, solicítese al C. Rector General resuelva provisionalmente el presente dictamen, en tanto el mismo se pone a consideración y es resuelto de manera definitiva por el pleno del H. Consejo General Universitario.</w:t>
      </w:r>
    </w:p>
    <w:p w:rsidR="0017656B" w:rsidRPr="007C2AE3" w:rsidRDefault="0017656B" w:rsidP="0070671A">
      <w:pPr>
        <w:pStyle w:val="Sangra2detindependiente"/>
        <w:spacing w:after="0" w:line="240" w:lineRule="auto"/>
        <w:ind w:left="0"/>
        <w:rPr>
          <w:rFonts w:ascii="AvantGarde Bk BT" w:hAnsi="AvantGarde Bk BT" w:cs="Arial"/>
          <w:sz w:val="22"/>
          <w:szCs w:val="22"/>
          <w:lang w:val="es-MX"/>
        </w:rPr>
      </w:pPr>
    </w:p>
    <w:p w:rsidR="00835E05" w:rsidRPr="007C2AE3" w:rsidRDefault="00835E05" w:rsidP="00835E05">
      <w:pPr>
        <w:pStyle w:val="Sangra2detindependiente"/>
        <w:spacing w:after="0" w:line="240" w:lineRule="auto"/>
        <w:ind w:left="0"/>
        <w:jc w:val="center"/>
        <w:rPr>
          <w:rFonts w:ascii="AvantGarde Bk BT" w:hAnsi="AvantGarde Bk BT" w:cs="Arial"/>
          <w:sz w:val="22"/>
          <w:szCs w:val="22"/>
          <w:lang w:val="es-MX"/>
        </w:rPr>
      </w:pPr>
      <w:r w:rsidRPr="007C2AE3">
        <w:rPr>
          <w:rFonts w:ascii="AvantGarde Bk BT" w:hAnsi="AvantGarde Bk BT" w:cs="Arial"/>
          <w:sz w:val="22"/>
          <w:szCs w:val="22"/>
          <w:lang w:val="es-MX"/>
        </w:rPr>
        <w:t>A t e n t a m e n t e</w:t>
      </w:r>
    </w:p>
    <w:p w:rsidR="00835E05" w:rsidRPr="007C2AE3" w:rsidRDefault="00835E05" w:rsidP="00835E05">
      <w:pPr>
        <w:jc w:val="center"/>
        <w:rPr>
          <w:rFonts w:ascii="AvantGarde Bk BT" w:hAnsi="AvantGarde Bk BT" w:cs="Arial"/>
          <w:b/>
          <w:sz w:val="22"/>
          <w:szCs w:val="22"/>
        </w:rPr>
      </w:pPr>
      <w:r w:rsidRPr="007C2AE3">
        <w:rPr>
          <w:rFonts w:ascii="AvantGarde Bk BT" w:hAnsi="AvantGarde Bk BT" w:cs="Arial"/>
          <w:b/>
          <w:sz w:val="22"/>
          <w:szCs w:val="22"/>
        </w:rPr>
        <w:t>"PIENSA Y TRABAJA"</w:t>
      </w:r>
    </w:p>
    <w:p w:rsidR="00D12BD9" w:rsidRPr="007C2AE3" w:rsidRDefault="00D12BD9" w:rsidP="00D12BD9">
      <w:pPr>
        <w:jc w:val="center"/>
        <w:rPr>
          <w:rFonts w:ascii="AvantGarde Bk BT" w:hAnsi="AvantGarde Bk BT" w:cs="Arial"/>
          <w:b/>
          <w:i/>
          <w:sz w:val="22"/>
          <w:szCs w:val="22"/>
        </w:rPr>
      </w:pPr>
      <w:r w:rsidRPr="007C2AE3">
        <w:rPr>
          <w:rFonts w:ascii="AvantGarde Bk BT" w:hAnsi="AvantGarde Bk BT" w:cs="Arial"/>
          <w:b/>
          <w:i/>
          <w:sz w:val="22"/>
          <w:szCs w:val="22"/>
        </w:rPr>
        <w:t>“Año del legado de Fray Antonio Alcalde en Guadalajara”</w:t>
      </w:r>
    </w:p>
    <w:p w:rsidR="00835E05" w:rsidRPr="007C2AE3" w:rsidRDefault="00835E05" w:rsidP="00835E05">
      <w:pPr>
        <w:jc w:val="center"/>
        <w:rPr>
          <w:rFonts w:ascii="AvantGarde Bk BT" w:hAnsi="AvantGarde Bk BT" w:cs="Arial"/>
          <w:sz w:val="22"/>
          <w:szCs w:val="22"/>
        </w:rPr>
      </w:pPr>
      <w:r w:rsidRPr="007C2AE3">
        <w:rPr>
          <w:rFonts w:ascii="AvantGarde Bk BT" w:hAnsi="AvantGarde Bk BT" w:cs="Arial"/>
          <w:sz w:val="22"/>
          <w:szCs w:val="22"/>
        </w:rPr>
        <w:t xml:space="preserve">Guadalajara, Jal., </w:t>
      </w:r>
      <w:r w:rsidR="0080096D">
        <w:rPr>
          <w:rFonts w:ascii="AvantGarde Bk BT" w:hAnsi="AvantGarde Bk BT" w:cs="Arial"/>
          <w:sz w:val="22"/>
          <w:szCs w:val="22"/>
        </w:rPr>
        <w:t xml:space="preserve">12 </w:t>
      </w:r>
      <w:r w:rsidR="001802A4" w:rsidRPr="0080096D">
        <w:rPr>
          <w:rFonts w:ascii="AvantGarde Bk BT" w:hAnsi="AvantGarde Bk BT" w:cs="Arial"/>
          <w:sz w:val="22"/>
          <w:szCs w:val="22"/>
        </w:rPr>
        <w:t>de jul</w:t>
      </w:r>
      <w:r w:rsidR="008238EA" w:rsidRPr="0080096D">
        <w:rPr>
          <w:rFonts w:ascii="AvantGarde Bk BT" w:hAnsi="AvantGarde Bk BT" w:cs="Arial"/>
          <w:sz w:val="22"/>
          <w:szCs w:val="22"/>
        </w:rPr>
        <w:t>io</w:t>
      </w:r>
      <w:r w:rsidR="008238EA" w:rsidRPr="007C2AE3">
        <w:rPr>
          <w:rFonts w:ascii="AvantGarde Bk BT" w:hAnsi="AvantGarde Bk BT" w:cs="Arial"/>
          <w:sz w:val="22"/>
          <w:szCs w:val="22"/>
        </w:rPr>
        <w:t xml:space="preserve"> de 2021</w:t>
      </w:r>
    </w:p>
    <w:p w:rsidR="00835E05" w:rsidRPr="0080096D" w:rsidRDefault="00835E05" w:rsidP="00835E05">
      <w:pPr>
        <w:jc w:val="center"/>
        <w:rPr>
          <w:rFonts w:ascii="AvantGarde Bk BT" w:hAnsi="AvantGarde Bk BT" w:cs="Arial"/>
          <w:sz w:val="22"/>
          <w:szCs w:val="22"/>
        </w:rPr>
      </w:pPr>
      <w:r w:rsidRPr="0080096D">
        <w:rPr>
          <w:rFonts w:ascii="AvantGarde Bk BT" w:hAnsi="AvantGarde Bk BT" w:cs="Arial"/>
          <w:sz w:val="22"/>
          <w:szCs w:val="22"/>
        </w:rPr>
        <w:t>Comisiones Permanentes de Educación y de Hacienda</w:t>
      </w:r>
    </w:p>
    <w:p w:rsidR="00835E05" w:rsidRPr="007C2AE3" w:rsidRDefault="00835E05" w:rsidP="00835E05">
      <w:pPr>
        <w:jc w:val="center"/>
        <w:rPr>
          <w:rFonts w:ascii="AvantGarde Bk BT" w:hAnsi="AvantGarde Bk BT"/>
          <w:b/>
          <w:bCs/>
          <w:sz w:val="22"/>
          <w:szCs w:val="22"/>
        </w:rPr>
      </w:pPr>
    </w:p>
    <w:p w:rsidR="0017656B" w:rsidRPr="007C2AE3" w:rsidRDefault="0017656B" w:rsidP="00835E05">
      <w:pPr>
        <w:jc w:val="center"/>
        <w:rPr>
          <w:rFonts w:ascii="AvantGarde Bk BT" w:hAnsi="AvantGarde Bk BT"/>
          <w:b/>
          <w:bCs/>
          <w:sz w:val="22"/>
          <w:szCs w:val="22"/>
        </w:rPr>
      </w:pPr>
    </w:p>
    <w:p w:rsidR="00093B75" w:rsidRPr="007C2AE3" w:rsidRDefault="00093B75" w:rsidP="00835E05">
      <w:pPr>
        <w:jc w:val="center"/>
        <w:rPr>
          <w:rFonts w:ascii="AvantGarde Bk BT" w:hAnsi="AvantGarde Bk BT"/>
          <w:b/>
          <w:bCs/>
          <w:sz w:val="22"/>
          <w:szCs w:val="22"/>
        </w:rPr>
      </w:pPr>
    </w:p>
    <w:p w:rsidR="00835E05" w:rsidRPr="007C2AE3" w:rsidRDefault="00835E05" w:rsidP="00835E05">
      <w:pPr>
        <w:jc w:val="center"/>
        <w:rPr>
          <w:rFonts w:ascii="AvantGarde Bk BT" w:hAnsi="AvantGarde Bk BT"/>
          <w:b/>
          <w:bCs/>
          <w:sz w:val="22"/>
          <w:szCs w:val="22"/>
        </w:rPr>
      </w:pPr>
      <w:r w:rsidRPr="007C2AE3">
        <w:rPr>
          <w:rFonts w:ascii="AvantGarde Bk BT" w:hAnsi="AvantGarde Bk BT"/>
          <w:b/>
          <w:bCs/>
          <w:sz w:val="22"/>
          <w:szCs w:val="22"/>
        </w:rPr>
        <w:t>Dr. Ricardo Villanueva Lomelí</w:t>
      </w:r>
    </w:p>
    <w:p w:rsidR="00835E05" w:rsidRPr="007C2AE3" w:rsidRDefault="00835E05" w:rsidP="00835E05">
      <w:pPr>
        <w:jc w:val="center"/>
        <w:rPr>
          <w:rFonts w:ascii="AvantGarde Bk BT" w:hAnsi="AvantGarde Bk BT"/>
          <w:sz w:val="22"/>
          <w:szCs w:val="22"/>
        </w:rPr>
      </w:pPr>
      <w:r w:rsidRPr="007C2AE3">
        <w:rPr>
          <w:rFonts w:ascii="AvantGarde Bk BT" w:hAnsi="AvantGarde Bk BT"/>
          <w:sz w:val="22"/>
          <w:szCs w:val="22"/>
        </w:rPr>
        <w:t>Presidente</w:t>
      </w:r>
    </w:p>
    <w:tbl>
      <w:tblPr>
        <w:tblW w:w="0" w:type="auto"/>
        <w:jc w:val="center"/>
        <w:tblCellMar>
          <w:left w:w="0" w:type="dxa"/>
          <w:right w:w="0" w:type="dxa"/>
        </w:tblCellMar>
        <w:tblLook w:val="04A0" w:firstRow="1" w:lastRow="0" w:firstColumn="1" w:lastColumn="0" w:noHBand="0" w:noVBand="1"/>
      </w:tblPr>
      <w:tblGrid>
        <w:gridCol w:w="4595"/>
        <w:gridCol w:w="4810"/>
      </w:tblGrid>
      <w:tr w:rsidR="00484E4D" w:rsidRPr="007C2AE3" w:rsidTr="006453CF">
        <w:trPr>
          <w:jc w:val="center"/>
        </w:trPr>
        <w:tc>
          <w:tcPr>
            <w:tcW w:w="4595" w:type="dxa"/>
            <w:tcMar>
              <w:top w:w="0" w:type="dxa"/>
              <w:left w:w="108" w:type="dxa"/>
              <w:bottom w:w="0" w:type="dxa"/>
              <w:right w:w="108" w:type="dxa"/>
            </w:tcMar>
            <w:vAlign w:val="center"/>
          </w:tcPr>
          <w:p w:rsidR="0017656B" w:rsidRPr="007C2AE3" w:rsidRDefault="0017656B" w:rsidP="006453CF">
            <w:pPr>
              <w:tabs>
                <w:tab w:val="left" w:pos="426"/>
              </w:tabs>
              <w:spacing w:line="276" w:lineRule="auto"/>
              <w:jc w:val="center"/>
              <w:rPr>
                <w:rFonts w:ascii="AvantGarde Bk BT" w:hAnsi="AvantGarde Bk BT"/>
                <w:sz w:val="22"/>
                <w:szCs w:val="22"/>
              </w:rPr>
            </w:pPr>
          </w:p>
          <w:p w:rsidR="00484E4D" w:rsidRPr="007C2AE3" w:rsidRDefault="00484E4D" w:rsidP="006453CF">
            <w:pPr>
              <w:tabs>
                <w:tab w:val="left" w:pos="426"/>
              </w:tabs>
              <w:spacing w:line="276" w:lineRule="auto"/>
              <w:jc w:val="center"/>
              <w:rPr>
                <w:rFonts w:ascii="AvantGarde Bk BT" w:hAnsi="AvantGarde Bk BT"/>
                <w:sz w:val="22"/>
                <w:szCs w:val="22"/>
              </w:rPr>
            </w:pPr>
          </w:p>
          <w:p w:rsidR="00093B75" w:rsidRPr="007C2AE3" w:rsidRDefault="00093B75" w:rsidP="006453CF">
            <w:pPr>
              <w:tabs>
                <w:tab w:val="left" w:pos="426"/>
              </w:tabs>
              <w:spacing w:line="276" w:lineRule="auto"/>
              <w:jc w:val="center"/>
              <w:rPr>
                <w:rFonts w:ascii="AvantGarde Bk BT" w:hAnsi="AvantGarde Bk BT"/>
                <w:sz w:val="22"/>
                <w:szCs w:val="22"/>
              </w:rPr>
            </w:pPr>
          </w:p>
          <w:p w:rsidR="00484E4D" w:rsidRPr="007C2AE3" w:rsidRDefault="00484E4D" w:rsidP="006453CF">
            <w:pPr>
              <w:tabs>
                <w:tab w:val="left" w:pos="426"/>
              </w:tabs>
              <w:spacing w:line="276" w:lineRule="auto"/>
              <w:jc w:val="center"/>
              <w:rPr>
                <w:rFonts w:ascii="AvantGarde Bk BT" w:hAnsi="AvantGarde Bk BT"/>
                <w:sz w:val="22"/>
                <w:szCs w:val="22"/>
              </w:rPr>
            </w:pPr>
            <w:r w:rsidRPr="007C2AE3">
              <w:rPr>
                <w:rFonts w:ascii="AvantGarde Bk BT" w:hAnsi="AvantGarde Bk BT"/>
                <w:sz w:val="22"/>
                <w:szCs w:val="22"/>
              </w:rPr>
              <w:t>Dr. Juan Manuel Durán Juárez</w:t>
            </w:r>
          </w:p>
        </w:tc>
        <w:tc>
          <w:tcPr>
            <w:tcW w:w="4810" w:type="dxa"/>
            <w:tcMar>
              <w:top w:w="0" w:type="dxa"/>
              <w:left w:w="108" w:type="dxa"/>
              <w:bottom w:w="0" w:type="dxa"/>
              <w:right w:w="108" w:type="dxa"/>
            </w:tcMar>
            <w:vAlign w:val="center"/>
          </w:tcPr>
          <w:p w:rsidR="0017656B" w:rsidRPr="0080096D" w:rsidRDefault="0017656B" w:rsidP="006453CF">
            <w:pPr>
              <w:spacing w:line="276" w:lineRule="auto"/>
              <w:jc w:val="center"/>
              <w:rPr>
                <w:rFonts w:ascii="AvantGarde Bk BT" w:hAnsi="AvantGarde Bk BT"/>
                <w:sz w:val="22"/>
                <w:szCs w:val="22"/>
              </w:rPr>
            </w:pPr>
          </w:p>
          <w:p w:rsidR="00484E4D" w:rsidRPr="0080096D" w:rsidRDefault="00484E4D" w:rsidP="006453CF">
            <w:pPr>
              <w:spacing w:line="276" w:lineRule="auto"/>
              <w:jc w:val="center"/>
              <w:rPr>
                <w:rFonts w:ascii="AvantGarde Bk BT" w:hAnsi="AvantGarde Bk BT"/>
                <w:sz w:val="22"/>
                <w:szCs w:val="22"/>
              </w:rPr>
            </w:pPr>
          </w:p>
          <w:p w:rsidR="00093B75" w:rsidRPr="0080096D" w:rsidRDefault="00093B75" w:rsidP="006453CF">
            <w:pPr>
              <w:spacing w:line="276" w:lineRule="auto"/>
              <w:jc w:val="center"/>
              <w:rPr>
                <w:rFonts w:ascii="AvantGarde Bk BT" w:hAnsi="AvantGarde Bk BT"/>
                <w:sz w:val="22"/>
                <w:szCs w:val="22"/>
              </w:rPr>
            </w:pPr>
          </w:p>
          <w:p w:rsidR="00484E4D" w:rsidRPr="0080096D" w:rsidRDefault="00484E4D" w:rsidP="006453CF">
            <w:pPr>
              <w:spacing w:line="276" w:lineRule="auto"/>
              <w:jc w:val="center"/>
              <w:rPr>
                <w:rFonts w:ascii="AvantGarde Bk BT" w:hAnsi="AvantGarde Bk BT"/>
                <w:sz w:val="22"/>
                <w:szCs w:val="22"/>
              </w:rPr>
            </w:pPr>
            <w:r w:rsidRPr="0080096D">
              <w:rPr>
                <w:rFonts w:ascii="AvantGarde Bk BT" w:hAnsi="AvantGarde Bk BT"/>
                <w:sz w:val="22"/>
                <w:szCs w:val="22"/>
              </w:rPr>
              <w:t xml:space="preserve">Dra. Ruth Padilla Muñoz </w:t>
            </w:r>
          </w:p>
        </w:tc>
      </w:tr>
      <w:tr w:rsidR="00484E4D" w:rsidRPr="007C2AE3" w:rsidTr="006453CF">
        <w:trPr>
          <w:jc w:val="center"/>
        </w:trPr>
        <w:tc>
          <w:tcPr>
            <w:tcW w:w="4595" w:type="dxa"/>
            <w:tcMar>
              <w:top w:w="0" w:type="dxa"/>
              <w:left w:w="108" w:type="dxa"/>
              <w:bottom w:w="0" w:type="dxa"/>
              <w:right w:w="108" w:type="dxa"/>
            </w:tcMar>
          </w:tcPr>
          <w:p w:rsidR="00484E4D" w:rsidRPr="007C2AE3" w:rsidRDefault="00484E4D" w:rsidP="006453CF">
            <w:pPr>
              <w:tabs>
                <w:tab w:val="left" w:pos="426"/>
              </w:tabs>
              <w:spacing w:line="276" w:lineRule="auto"/>
              <w:jc w:val="center"/>
              <w:rPr>
                <w:rFonts w:ascii="AvantGarde Bk BT" w:hAnsi="AvantGarde Bk BT"/>
                <w:sz w:val="22"/>
                <w:szCs w:val="22"/>
              </w:rPr>
            </w:pPr>
          </w:p>
          <w:p w:rsidR="00BD10BE" w:rsidRPr="007C2AE3" w:rsidRDefault="00BD10BE" w:rsidP="006453CF">
            <w:pPr>
              <w:tabs>
                <w:tab w:val="left" w:pos="426"/>
              </w:tabs>
              <w:spacing w:line="276" w:lineRule="auto"/>
              <w:jc w:val="center"/>
              <w:rPr>
                <w:rFonts w:ascii="AvantGarde Bk BT" w:hAnsi="AvantGarde Bk BT"/>
                <w:sz w:val="22"/>
                <w:szCs w:val="22"/>
              </w:rPr>
            </w:pPr>
          </w:p>
          <w:p w:rsidR="00093B75" w:rsidRPr="007C2AE3" w:rsidRDefault="00093B75" w:rsidP="006453CF">
            <w:pPr>
              <w:tabs>
                <w:tab w:val="left" w:pos="426"/>
              </w:tabs>
              <w:spacing w:line="276" w:lineRule="auto"/>
              <w:jc w:val="center"/>
              <w:rPr>
                <w:rFonts w:ascii="AvantGarde Bk BT" w:hAnsi="AvantGarde Bk BT"/>
                <w:sz w:val="22"/>
                <w:szCs w:val="22"/>
              </w:rPr>
            </w:pPr>
          </w:p>
          <w:p w:rsidR="00484E4D" w:rsidRPr="007C2AE3" w:rsidRDefault="00484E4D" w:rsidP="006453CF">
            <w:pPr>
              <w:tabs>
                <w:tab w:val="left" w:pos="426"/>
              </w:tabs>
              <w:spacing w:line="276" w:lineRule="auto"/>
              <w:jc w:val="center"/>
              <w:rPr>
                <w:rFonts w:ascii="AvantGarde Bk BT" w:hAnsi="AvantGarde Bk BT"/>
                <w:sz w:val="22"/>
                <w:szCs w:val="22"/>
              </w:rPr>
            </w:pPr>
            <w:r w:rsidRPr="007C2AE3">
              <w:rPr>
                <w:rFonts w:ascii="AvantGarde Bk BT" w:hAnsi="AvantGarde Bk BT"/>
                <w:sz w:val="22"/>
                <w:szCs w:val="22"/>
              </w:rPr>
              <w:t>Mtra. Karla Alejandrina Planter Pérez</w:t>
            </w:r>
          </w:p>
        </w:tc>
        <w:tc>
          <w:tcPr>
            <w:tcW w:w="4810" w:type="dxa"/>
            <w:tcMar>
              <w:top w:w="0" w:type="dxa"/>
              <w:left w:w="108" w:type="dxa"/>
              <w:bottom w:w="0" w:type="dxa"/>
              <w:right w:w="108" w:type="dxa"/>
            </w:tcMar>
          </w:tcPr>
          <w:p w:rsidR="00484E4D" w:rsidRPr="0080096D" w:rsidRDefault="00484E4D" w:rsidP="006453CF">
            <w:pPr>
              <w:tabs>
                <w:tab w:val="left" w:pos="426"/>
              </w:tabs>
              <w:spacing w:line="276" w:lineRule="auto"/>
              <w:jc w:val="center"/>
              <w:rPr>
                <w:rFonts w:ascii="AvantGarde Bk BT" w:hAnsi="AvantGarde Bk BT"/>
                <w:sz w:val="22"/>
                <w:szCs w:val="22"/>
              </w:rPr>
            </w:pPr>
          </w:p>
          <w:p w:rsidR="00484E4D" w:rsidRPr="0080096D" w:rsidRDefault="00484E4D" w:rsidP="006453CF">
            <w:pPr>
              <w:tabs>
                <w:tab w:val="left" w:pos="426"/>
              </w:tabs>
              <w:spacing w:line="276" w:lineRule="auto"/>
              <w:jc w:val="center"/>
              <w:rPr>
                <w:rFonts w:ascii="AvantGarde Bk BT" w:hAnsi="AvantGarde Bk BT"/>
                <w:sz w:val="22"/>
                <w:szCs w:val="22"/>
              </w:rPr>
            </w:pPr>
          </w:p>
          <w:p w:rsidR="00093B75" w:rsidRPr="0080096D" w:rsidRDefault="00093B75" w:rsidP="006453CF">
            <w:pPr>
              <w:tabs>
                <w:tab w:val="left" w:pos="426"/>
              </w:tabs>
              <w:spacing w:line="276" w:lineRule="auto"/>
              <w:jc w:val="center"/>
              <w:rPr>
                <w:rFonts w:ascii="AvantGarde Bk BT" w:hAnsi="AvantGarde Bk BT"/>
                <w:sz w:val="22"/>
                <w:szCs w:val="22"/>
              </w:rPr>
            </w:pPr>
          </w:p>
          <w:p w:rsidR="00484E4D" w:rsidRPr="0080096D" w:rsidRDefault="00484E4D" w:rsidP="006453CF">
            <w:pPr>
              <w:tabs>
                <w:tab w:val="left" w:pos="426"/>
              </w:tabs>
              <w:spacing w:line="276" w:lineRule="auto"/>
              <w:jc w:val="center"/>
              <w:rPr>
                <w:rFonts w:ascii="AvantGarde Bk BT" w:hAnsi="AvantGarde Bk BT"/>
                <w:sz w:val="22"/>
                <w:szCs w:val="22"/>
              </w:rPr>
            </w:pPr>
            <w:r w:rsidRPr="0080096D">
              <w:rPr>
                <w:rFonts w:ascii="AvantGarde Bk BT" w:hAnsi="AvantGarde Bk BT"/>
                <w:sz w:val="22"/>
                <w:szCs w:val="22"/>
              </w:rPr>
              <w:t>Mtro. Luis Gustavo Padilla Montes</w:t>
            </w:r>
          </w:p>
        </w:tc>
      </w:tr>
      <w:tr w:rsidR="00484E4D" w:rsidRPr="007C2AE3" w:rsidTr="006453CF">
        <w:trPr>
          <w:jc w:val="center"/>
        </w:trPr>
        <w:tc>
          <w:tcPr>
            <w:tcW w:w="4595" w:type="dxa"/>
            <w:tcMar>
              <w:top w:w="0" w:type="dxa"/>
              <w:left w:w="108" w:type="dxa"/>
              <w:bottom w:w="0" w:type="dxa"/>
              <w:right w:w="108" w:type="dxa"/>
            </w:tcMar>
          </w:tcPr>
          <w:p w:rsidR="00484E4D" w:rsidRPr="007C2AE3" w:rsidRDefault="00484E4D" w:rsidP="006453CF">
            <w:pPr>
              <w:tabs>
                <w:tab w:val="left" w:pos="426"/>
              </w:tabs>
              <w:spacing w:line="276" w:lineRule="auto"/>
              <w:jc w:val="center"/>
              <w:rPr>
                <w:rFonts w:ascii="AvantGarde Bk BT" w:hAnsi="AvantGarde Bk BT"/>
                <w:sz w:val="22"/>
                <w:szCs w:val="22"/>
              </w:rPr>
            </w:pPr>
          </w:p>
          <w:p w:rsidR="00484E4D" w:rsidRPr="007C2AE3" w:rsidRDefault="00484E4D" w:rsidP="006453CF">
            <w:pPr>
              <w:tabs>
                <w:tab w:val="left" w:pos="426"/>
              </w:tabs>
              <w:spacing w:line="276" w:lineRule="auto"/>
              <w:jc w:val="center"/>
              <w:rPr>
                <w:rFonts w:ascii="AvantGarde Bk BT" w:hAnsi="AvantGarde Bk BT"/>
                <w:sz w:val="22"/>
                <w:szCs w:val="22"/>
              </w:rPr>
            </w:pPr>
          </w:p>
          <w:p w:rsidR="00093B75" w:rsidRPr="007C2AE3" w:rsidRDefault="00093B75" w:rsidP="006453CF">
            <w:pPr>
              <w:tabs>
                <w:tab w:val="left" w:pos="426"/>
              </w:tabs>
              <w:spacing w:line="276" w:lineRule="auto"/>
              <w:jc w:val="center"/>
              <w:rPr>
                <w:rFonts w:ascii="AvantGarde Bk BT" w:hAnsi="AvantGarde Bk BT"/>
                <w:sz w:val="22"/>
                <w:szCs w:val="22"/>
              </w:rPr>
            </w:pPr>
          </w:p>
          <w:p w:rsidR="00484E4D" w:rsidRPr="007C2AE3" w:rsidRDefault="00484E4D" w:rsidP="006453CF">
            <w:pPr>
              <w:tabs>
                <w:tab w:val="left" w:pos="426"/>
              </w:tabs>
              <w:spacing w:line="276" w:lineRule="auto"/>
              <w:jc w:val="center"/>
              <w:rPr>
                <w:rFonts w:ascii="AvantGarde Bk BT" w:hAnsi="AvantGarde Bk BT"/>
                <w:sz w:val="22"/>
                <w:szCs w:val="22"/>
              </w:rPr>
            </w:pPr>
            <w:r w:rsidRPr="007C2AE3">
              <w:rPr>
                <w:rFonts w:ascii="AvantGarde Bk BT" w:hAnsi="AvantGarde Bk BT"/>
                <w:sz w:val="22"/>
                <w:szCs w:val="22"/>
              </w:rPr>
              <w:t xml:space="preserve">Dr. Jaime Federico Andrade Villanueva </w:t>
            </w:r>
          </w:p>
        </w:tc>
        <w:tc>
          <w:tcPr>
            <w:tcW w:w="4810" w:type="dxa"/>
            <w:tcMar>
              <w:top w:w="0" w:type="dxa"/>
              <w:left w:w="108" w:type="dxa"/>
              <w:bottom w:w="0" w:type="dxa"/>
              <w:right w:w="108" w:type="dxa"/>
            </w:tcMar>
          </w:tcPr>
          <w:p w:rsidR="00484E4D" w:rsidRPr="0080096D" w:rsidRDefault="00484E4D" w:rsidP="006453CF">
            <w:pPr>
              <w:tabs>
                <w:tab w:val="left" w:pos="426"/>
              </w:tabs>
              <w:spacing w:line="276" w:lineRule="auto"/>
              <w:jc w:val="center"/>
              <w:rPr>
                <w:rFonts w:ascii="AvantGarde Bk BT" w:hAnsi="AvantGarde Bk BT"/>
                <w:sz w:val="22"/>
                <w:szCs w:val="22"/>
              </w:rPr>
            </w:pPr>
          </w:p>
          <w:p w:rsidR="00484E4D" w:rsidRPr="0080096D" w:rsidRDefault="00484E4D" w:rsidP="006453CF">
            <w:pPr>
              <w:tabs>
                <w:tab w:val="left" w:pos="426"/>
              </w:tabs>
              <w:spacing w:line="276" w:lineRule="auto"/>
              <w:jc w:val="center"/>
              <w:rPr>
                <w:rFonts w:ascii="AvantGarde Bk BT" w:hAnsi="AvantGarde Bk BT"/>
                <w:sz w:val="22"/>
                <w:szCs w:val="22"/>
              </w:rPr>
            </w:pPr>
          </w:p>
          <w:p w:rsidR="00093B75" w:rsidRPr="0080096D" w:rsidRDefault="00093B75" w:rsidP="006453CF">
            <w:pPr>
              <w:tabs>
                <w:tab w:val="left" w:pos="426"/>
              </w:tabs>
              <w:spacing w:line="276" w:lineRule="auto"/>
              <w:jc w:val="center"/>
              <w:rPr>
                <w:rFonts w:ascii="AvantGarde Bk BT" w:hAnsi="AvantGarde Bk BT"/>
                <w:sz w:val="22"/>
                <w:szCs w:val="22"/>
              </w:rPr>
            </w:pPr>
          </w:p>
          <w:p w:rsidR="00484E4D" w:rsidRPr="0080096D" w:rsidRDefault="00484E4D" w:rsidP="006453CF">
            <w:pPr>
              <w:tabs>
                <w:tab w:val="left" w:pos="426"/>
              </w:tabs>
              <w:spacing w:line="276" w:lineRule="auto"/>
              <w:jc w:val="center"/>
              <w:rPr>
                <w:rFonts w:ascii="AvantGarde Bk BT" w:hAnsi="AvantGarde Bk BT"/>
                <w:sz w:val="22"/>
                <w:szCs w:val="22"/>
              </w:rPr>
            </w:pPr>
            <w:r w:rsidRPr="0080096D">
              <w:rPr>
                <w:rFonts w:ascii="AvantGarde Bk BT" w:hAnsi="AvantGarde Bk BT"/>
                <w:sz w:val="22"/>
                <w:szCs w:val="22"/>
              </w:rPr>
              <w:t>Lic. Jesús Palafox Yáñez</w:t>
            </w:r>
          </w:p>
        </w:tc>
      </w:tr>
      <w:tr w:rsidR="00484E4D" w:rsidRPr="007C2AE3" w:rsidTr="006453CF">
        <w:trPr>
          <w:jc w:val="center"/>
        </w:trPr>
        <w:tc>
          <w:tcPr>
            <w:tcW w:w="4595" w:type="dxa"/>
            <w:tcMar>
              <w:top w:w="0" w:type="dxa"/>
              <w:left w:w="108" w:type="dxa"/>
              <w:bottom w:w="0" w:type="dxa"/>
              <w:right w:w="108" w:type="dxa"/>
            </w:tcMar>
          </w:tcPr>
          <w:p w:rsidR="00484E4D" w:rsidRPr="007C2AE3" w:rsidRDefault="00484E4D" w:rsidP="006453CF">
            <w:pPr>
              <w:tabs>
                <w:tab w:val="left" w:pos="426"/>
              </w:tabs>
              <w:spacing w:line="276" w:lineRule="auto"/>
              <w:jc w:val="center"/>
              <w:rPr>
                <w:rFonts w:ascii="AvantGarde Bk BT" w:hAnsi="AvantGarde Bk BT"/>
                <w:sz w:val="22"/>
                <w:szCs w:val="22"/>
              </w:rPr>
            </w:pPr>
          </w:p>
          <w:p w:rsidR="00484E4D" w:rsidRPr="007C2AE3" w:rsidRDefault="00484E4D" w:rsidP="006453CF">
            <w:pPr>
              <w:tabs>
                <w:tab w:val="left" w:pos="426"/>
              </w:tabs>
              <w:spacing w:line="276" w:lineRule="auto"/>
              <w:jc w:val="center"/>
              <w:rPr>
                <w:rFonts w:ascii="AvantGarde Bk BT" w:hAnsi="AvantGarde Bk BT"/>
                <w:sz w:val="22"/>
                <w:szCs w:val="22"/>
              </w:rPr>
            </w:pPr>
          </w:p>
          <w:p w:rsidR="00093B75" w:rsidRPr="007C2AE3" w:rsidRDefault="00093B75" w:rsidP="006453CF">
            <w:pPr>
              <w:tabs>
                <w:tab w:val="left" w:pos="426"/>
              </w:tabs>
              <w:spacing w:line="276" w:lineRule="auto"/>
              <w:jc w:val="center"/>
              <w:rPr>
                <w:rFonts w:ascii="AvantGarde Bk BT" w:hAnsi="AvantGarde Bk BT"/>
                <w:sz w:val="22"/>
                <w:szCs w:val="22"/>
              </w:rPr>
            </w:pPr>
          </w:p>
          <w:p w:rsidR="00484E4D" w:rsidRPr="007C2AE3" w:rsidRDefault="00484E4D" w:rsidP="006453CF">
            <w:pPr>
              <w:tabs>
                <w:tab w:val="left" w:pos="426"/>
              </w:tabs>
              <w:spacing w:line="276" w:lineRule="auto"/>
              <w:jc w:val="center"/>
              <w:rPr>
                <w:rFonts w:ascii="AvantGarde Bk BT" w:hAnsi="AvantGarde Bk BT"/>
                <w:sz w:val="22"/>
                <w:szCs w:val="22"/>
              </w:rPr>
            </w:pPr>
            <w:r w:rsidRPr="007C2AE3">
              <w:rPr>
                <w:rFonts w:ascii="AvantGarde Bk BT" w:hAnsi="AvantGarde Bk BT"/>
                <w:sz w:val="22"/>
                <w:szCs w:val="22"/>
              </w:rPr>
              <w:t>C. Ana Sofía Padilla Herrera</w:t>
            </w:r>
          </w:p>
        </w:tc>
        <w:tc>
          <w:tcPr>
            <w:tcW w:w="4810" w:type="dxa"/>
            <w:tcMar>
              <w:top w:w="0" w:type="dxa"/>
              <w:left w:w="108" w:type="dxa"/>
              <w:bottom w:w="0" w:type="dxa"/>
              <w:right w:w="108" w:type="dxa"/>
            </w:tcMar>
          </w:tcPr>
          <w:p w:rsidR="00484E4D" w:rsidRPr="0080096D" w:rsidRDefault="00484E4D" w:rsidP="006453CF">
            <w:pPr>
              <w:tabs>
                <w:tab w:val="left" w:pos="426"/>
              </w:tabs>
              <w:spacing w:line="276" w:lineRule="auto"/>
              <w:jc w:val="center"/>
              <w:rPr>
                <w:rFonts w:ascii="AvantGarde Bk BT" w:hAnsi="AvantGarde Bk BT"/>
                <w:sz w:val="22"/>
                <w:szCs w:val="22"/>
              </w:rPr>
            </w:pPr>
          </w:p>
          <w:p w:rsidR="00484E4D" w:rsidRPr="0080096D" w:rsidRDefault="00484E4D" w:rsidP="006453CF">
            <w:pPr>
              <w:tabs>
                <w:tab w:val="left" w:pos="426"/>
              </w:tabs>
              <w:spacing w:line="276" w:lineRule="auto"/>
              <w:jc w:val="center"/>
              <w:rPr>
                <w:rFonts w:ascii="AvantGarde Bk BT" w:hAnsi="AvantGarde Bk BT"/>
                <w:sz w:val="22"/>
                <w:szCs w:val="22"/>
              </w:rPr>
            </w:pPr>
          </w:p>
          <w:p w:rsidR="00093B75" w:rsidRPr="0080096D" w:rsidRDefault="00093B75" w:rsidP="006453CF">
            <w:pPr>
              <w:tabs>
                <w:tab w:val="left" w:pos="426"/>
              </w:tabs>
              <w:spacing w:line="276" w:lineRule="auto"/>
              <w:jc w:val="center"/>
              <w:rPr>
                <w:rFonts w:ascii="AvantGarde Bk BT" w:hAnsi="AvantGarde Bk BT"/>
                <w:sz w:val="22"/>
                <w:szCs w:val="22"/>
              </w:rPr>
            </w:pPr>
          </w:p>
          <w:p w:rsidR="00484E4D" w:rsidRPr="0080096D" w:rsidRDefault="00484E4D" w:rsidP="006453CF">
            <w:pPr>
              <w:tabs>
                <w:tab w:val="left" w:pos="426"/>
              </w:tabs>
              <w:spacing w:line="276" w:lineRule="auto"/>
              <w:jc w:val="center"/>
              <w:rPr>
                <w:rFonts w:ascii="AvantGarde Bk BT" w:hAnsi="AvantGarde Bk BT"/>
                <w:sz w:val="22"/>
                <w:szCs w:val="22"/>
              </w:rPr>
            </w:pPr>
            <w:r w:rsidRPr="0080096D">
              <w:rPr>
                <w:rFonts w:ascii="AvantGarde Bk BT" w:hAnsi="AvantGarde Bk BT"/>
                <w:sz w:val="22"/>
                <w:szCs w:val="22"/>
              </w:rPr>
              <w:t xml:space="preserve">C. Francisco Javier Armenta Araiza </w:t>
            </w:r>
          </w:p>
        </w:tc>
      </w:tr>
    </w:tbl>
    <w:p w:rsidR="00835E05" w:rsidRPr="007C2AE3" w:rsidRDefault="00835E05" w:rsidP="00835E05">
      <w:pPr>
        <w:jc w:val="center"/>
        <w:rPr>
          <w:rFonts w:ascii="AvantGarde Bk BT" w:eastAsia="Calibri" w:hAnsi="AvantGarde Bk BT"/>
          <w:sz w:val="22"/>
          <w:szCs w:val="22"/>
        </w:rPr>
      </w:pPr>
    </w:p>
    <w:p w:rsidR="0017656B" w:rsidRPr="007C2AE3" w:rsidRDefault="0017656B" w:rsidP="00835E05">
      <w:pPr>
        <w:jc w:val="center"/>
        <w:rPr>
          <w:rFonts w:ascii="AvantGarde Bk BT" w:eastAsia="Calibri" w:hAnsi="AvantGarde Bk BT"/>
          <w:sz w:val="22"/>
          <w:szCs w:val="22"/>
        </w:rPr>
      </w:pPr>
    </w:p>
    <w:p w:rsidR="0017656B" w:rsidRPr="007C2AE3" w:rsidRDefault="0017656B" w:rsidP="00835E05">
      <w:pPr>
        <w:jc w:val="center"/>
        <w:rPr>
          <w:rFonts w:ascii="AvantGarde Bk BT" w:hAnsi="AvantGarde Bk BT"/>
          <w:sz w:val="22"/>
          <w:szCs w:val="22"/>
        </w:rPr>
      </w:pPr>
    </w:p>
    <w:p w:rsidR="00835E05" w:rsidRPr="007C2AE3" w:rsidRDefault="00835E05" w:rsidP="00835E05">
      <w:pPr>
        <w:jc w:val="center"/>
        <w:rPr>
          <w:rFonts w:ascii="AvantGarde Bk BT" w:hAnsi="AvantGarde Bk BT"/>
          <w:b/>
          <w:bCs/>
          <w:sz w:val="22"/>
          <w:szCs w:val="22"/>
        </w:rPr>
      </w:pPr>
      <w:r w:rsidRPr="007C2AE3">
        <w:rPr>
          <w:rFonts w:ascii="AvantGarde Bk BT" w:hAnsi="AvantGarde Bk BT"/>
          <w:b/>
          <w:bCs/>
          <w:sz w:val="22"/>
          <w:szCs w:val="22"/>
        </w:rPr>
        <w:t xml:space="preserve">Mtro. Guillermo Arturo Gómez Mata </w:t>
      </w:r>
    </w:p>
    <w:p w:rsidR="00056AAF" w:rsidRPr="007C2AE3" w:rsidRDefault="00835E05" w:rsidP="005B1D1C">
      <w:pPr>
        <w:jc w:val="center"/>
        <w:rPr>
          <w:rFonts w:ascii="AvantGarde Bk BT" w:hAnsi="AvantGarde Bk BT" w:cs="Arial"/>
          <w:sz w:val="22"/>
          <w:szCs w:val="22"/>
        </w:rPr>
      </w:pPr>
      <w:r w:rsidRPr="007C2AE3">
        <w:rPr>
          <w:rFonts w:ascii="AvantGarde Bk BT" w:hAnsi="AvantGarde Bk BT"/>
          <w:sz w:val="22"/>
          <w:szCs w:val="22"/>
        </w:rPr>
        <w:t>Secretario de Actas y Acuerdos</w:t>
      </w:r>
    </w:p>
    <w:sectPr w:rsidR="00056AAF" w:rsidRPr="007C2AE3" w:rsidSect="00BD10BE">
      <w:headerReference w:type="default" r:id="rId7"/>
      <w:footerReference w:type="default" r:id="rId8"/>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BFF" w:rsidRDefault="00F96BFF" w:rsidP="00C85DA2">
      <w:r>
        <w:separator/>
      </w:r>
    </w:p>
  </w:endnote>
  <w:endnote w:type="continuationSeparator" w:id="0">
    <w:p w:rsidR="00F96BFF" w:rsidRDefault="00F96BFF"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Unicode MS">
    <w:panose1 w:val="020B0604020202020204"/>
    <w:charset w:val="00"/>
    <w:family w:val="roman"/>
    <w:notTrueType/>
    <w:pitch w:val="variable"/>
    <w:sig w:usb0="00000003" w:usb1="00000000" w:usb2="00000000" w:usb3="00000000" w:csb0="00000001" w:csb1="00000000"/>
  </w:font>
  <w:font w:name="AvantGarde Bk BT">
    <w:altName w:val="Century Gothic"/>
    <w:panose1 w:val="020B0402020202020204"/>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C53" w:rsidRPr="007E4AEE" w:rsidRDefault="00990C53" w:rsidP="007E4AEE">
    <w:pPr>
      <w:pStyle w:val="Piedepgina"/>
      <w:jc w:val="center"/>
      <w:rPr>
        <w:rFonts w:ascii="AvantGarde Bk BT" w:hAnsi="AvantGarde Bk BT"/>
        <w:sz w:val="14"/>
        <w:szCs w:val="14"/>
      </w:rPr>
    </w:pPr>
    <w:r w:rsidRPr="007E4AEE">
      <w:rPr>
        <w:rFonts w:ascii="AvantGarde Bk BT" w:hAnsi="AvantGarde Bk BT"/>
        <w:sz w:val="14"/>
        <w:szCs w:val="14"/>
      </w:rPr>
      <w:t xml:space="preserve">Página </w:t>
    </w:r>
    <w:r w:rsidRPr="007E4AEE">
      <w:rPr>
        <w:rFonts w:ascii="AvantGarde Bk BT" w:hAnsi="AvantGarde Bk BT"/>
        <w:sz w:val="14"/>
        <w:szCs w:val="14"/>
      </w:rPr>
      <w:fldChar w:fldCharType="begin"/>
    </w:r>
    <w:r w:rsidRPr="007E4AEE">
      <w:rPr>
        <w:rFonts w:ascii="AvantGarde Bk BT" w:hAnsi="AvantGarde Bk BT"/>
        <w:sz w:val="14"/>
        <w:szCs w:val="14"/>
      </w:rPr>
      <w:instrText xml:space="preserve"> </w:instrText>
    </w:r>
    <w:r>
      <w:rPr>
        <w:rFonts w:ascii="AvantGarde Bk BT" w:hAnsi="AvantGarde Bk BT"/>
        <w:sz w:val="14"/>
        <w:szCs w:val="14"/>
      </w:rPr>
      <w:instrText>PAGE</w:instrText>
    </w:r>
    <w:r w:rsidRPr="007E4AEE">
      <w:rPr>
        <w:rFonts w:ascii="AvantGarde Bk BT" w:hAnsi="AvantGarde Bk BT"/>
        <w:sz w:val="14"/>
        <w:szCs w:val="14"/>
      </w:rPr>
      <w:instrText xml:space="preserve"> </w:instrText>
    </w:r>
    <w:r w:rsidRPr="007E4AEE">
      <w:rPr>
        <w:rFonts w:ascii="AvantGarde Bk BT" w:hAnsi="AvantGarde Bk BT"/>
        <w:sz w:val="14"/>
        <w:szCs w:val="14"/>
      </w:rPr>
      <w:fldChar w:fldCharType="separate"/>
    </w:r>
    <w:r w:rsidR="008F152C">
      <w:rPr>
        <w:rFonts w:ascii="AvantGarde Bk BT" w:hAnsi="AvantGarde Bk BT"/>
        <w:noProof/>
        <w:sz w:val="14"/>
        <w:szCs w:val="14"/>
      </w:rPr>
      <w:t>1</w:t>
    </w:r>
    <w:r w:rsidRPr="007E4AEE">
      <w:rPr>
        <w:rFonts w:ascii="AvantGarde Bk BT" w:hAnsi="AvantGarde Bk BT"/>
        <w:sz w:val="14"/>
        <w:szCs w:val="14"/>
      </w:rPr>
      <w:fldChar w:fldCharType="end"/>
    </w:r>
    <w:r w:rsidRPr="007E4AEE">
      <w:rPr>
        <w:rFonts w:ascii="AvantGarde Bk BT" w:hAnsi="AvantGarde Bk BT"/>
        <w:sz w:val="14"/>
        <w:szCs w:val="14"/>
      </w:rPr>
      <w:t xml:space="preserve"> de </w:t>
    </w:r>
    <w:r w:rsidRPr="007E4AEE">
      <w:rPr>
        <w:rFonts w:ascii="AvantGarde Bk BT" w:hAnsi="AvantGarde Bk BT"/>
        <w:sz w:val="14"/>
        <w:szCs w:val="14"/>
      </w:rPr>
      <w:fldChar w:fldCharType="begin"/>
    </w:r>
    <w:r w:rsidRPr="007E4AEE">
      <w:rPr>
        <w:rFonts w:ascii="AvantGarde Bk BT" w:hAnsi="AvantGarde Bk BT"/>
        <w:sz w:val="14"/>
        <w:szCs w:val="14"/>
      </w:rPr>
      <w:instrText xml:space="preserve"> </w:instrText>
    </w:r>
    <w:r>
      <w:rPr>
        <w:rFonts w:ascii="AvantGarde Bk BT" w:hAnsi="AvantGarde Bk BT"/>
        <w:sz w:val="14"/>
        <w:szCs w:val="14"/>
      </w:rPr>
      <w:instrText>NUMPAGES</w:instrText>
    </w:r>
    <w:r w:rsidRPr="007E4AEE">
      <w:rPr>
        <w:rFonts w:ascii="AvantGarde Bk BT" w:hAnsi="AvantGarde Bk BT"/>
        <w:sz w:val="14"/>
        <w:szCs w:val="14"/>
      </w:rPr>
      <w:instrText xml:space="preserve"> </w:instrText>
    </w:r>
    <w:r w:rsidRPr="007E4AEE">
      <w:rPr>
        <w:rFonts w:ascii="AvantGarde Bk BT" w:hAnsi="AvantGarde Bk BT"/>
        <w:sz w:val="14"/>
        <w:szCs w:val="14"/>
      </w:rPr>
      <w:fldChar w:fldCharType="separate"/>
    </w:r>
    <w:r w:rsidR="008F152C">
      <w:rPr>
        <w:rFonts w:ascii="AvantGarde Bk BT" w:hAnsi="AvantGarde Bk BT"/>
        <w:noProof/>
        <w:sz w:val="14"/>
        <w:szCs w:val="14"/>
      </w:rPr>
      <w:t>14</w:t>
    </w:r>
    <w:r w:rsidRPr="007E4AEE">
      <w:rPr>
        <w:rFonts w:ascii="AvantGarde Bk BT" w:hAnsi="AvantGarde Bk BT"/>
        <w:sz w:val="14"/>
        <w:szCs w:val="14"/>
      </w:rPr>
      <w:fldChar w:fldCharType="end"/>
    </w:r>
  </w:p>
  <w:p w:rsidR="00990C53" w:rsidRDefault="00990C53" w:rsidP="007E4AEE">
    <w:pPr>
      <w:pStyle w:val="Piedepgina"/>
      <w:spacing w:line="276" w:lineRule="auto"/>
      <w:jc w:val="center"/>
      <w:rPr>
        <w:sz w:val="17"/>
        <w:szCs w:val="17"/>
      </w:rPr>
    </w:pPr>
  </w:p>
  <w:p w:rsidR="00990C53" w:rsidRPr="00C85DA2" w:rsidRDefault="00990C53" w:rsidP="007E4AEE">
    <w:pPr>
      <w:pStyle w:val="Piedepgina"/>
      <w:spacing w:line="276" w:lineRule="auto"/>
      <w:jc w:val="center"/>
      <w:rPr>
        <w:sz w:val="17"/>
        <w:szCs w:val="17"/>
      </w:rPr>
    </w:pPr>
    <w:r w:rsidRPr="00C85DA2">
      <w:rPr>
        <w:sz w:val="17"/>
        <w:szCs w:val="17"/>
      </w:rPr>
      <w:t>Av. Juárez No. 976, Edificio de la Rectoría General, Piso 5, Colonia Centro C.P. 44100.</w:t>
    </w:r>
  </w:p>
  <w:p w:rsidR="00990C53" w:rsidRPr="00C85DA2" w:rsidRDefault="00990C53" w:rsidP="007E4AEE">
    <w:pPr>
      <w:pStyle w:val="Piedepgina"/>
      <w:spacing w:line="276" w:lineRule="auto"/>
      <w:jc w:val="center"/>
      <w:rPr>
        <w:sz w:val="17"/>
        <w:szCs w:val="17"/>
      </w:rPr>
    </w:pPr>
    <w:r w:rsidRPr="00C85DA2">
      <w:rPr>
        <w:sz w:val="17"/>
        <w:szCs w:val="17"/>
      </w:rPr>
      <w:t>Guadalajara, Jalisco. México. Tel. [52] (33) 3134 2222, Exts. 12428, 12</w:t>
    </w:r>
    <w:r>
      <w:rPr>
        <w:sz w:val="17"/>
        <w:szCs w:val="17"/>
      </w:rPr>
      <w:t>243, 12420 y 12457  Tel. dir.</w:t>
    </w:r>
    <w:r w:rsidRPr="00C85DA2">
      <w:rPr>
        <w:sz w:val="17"/>
        <w:szCs w:val="17"/>
      </w:rPr>
      <w:t xml:space="preserve"> 3134 2243 Fax 3134 2278</w:t>
    </w:r>
  </w:p>
  <w:p w:rsidR="00990C53" w:rsidRPr="00C85DA2" w:rsidRDefault="00990C53" w:rsidP="007E4AEE">
    <w:pPr>
      <w:pStyle w:val="Piedepgina"/>
      <w:spacing w:line="276" w:lineRule="auto"/>
      <w:jc w:val="center"/>
      <w:rPr>
        <w:b/>
        <w:sz w:val="17"/>
        <w:szCs w:val="17"/>
      </w:rPr>
    </w:pPr>
    <w:r>
      <w:rPr>
        <w:b/>
        <w:sz w:val="17"/>
        <w:szCs w:val="17"/>
      </w:rPr>
      <w:t>www.hcgu</w:t>
    </w:r>
    <w:r w:rsidRPr="00C85DA2">
      <w:rPr>
        <w:b/>
        <w:sz w:val="17"/>
        <w:szCs w:val="17"/>
      </w:rPr>
      <w:t>.udg.mx</w:t>
    </w:r>
  </w:p>
  <w:p w:rsidR="00990C53" w:rsidRPr="007E4AEE" w:rsidRDefault="00990C53" w:rsidP="007E4AEE">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BFF" w:rsidRDefault="00F96BFF" w:rsidP="00C85DA2">
      <w:r>
        <w:separator/>
      </w:r>
    </w:p>
  </w:footnote>
  <w:footnote w:type="continuationSeparator" w:id="0">
    <w:p w:rsidR="00F96BFF" w:rsidRDefault="00F96BFF"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C53" w:rsidRDefault="00990C53" w:rsidP="007B1178">
    <w:pPr>
      <w:pStyle w:val="Encabezado"/>
      <w:jc w:val="right"/>
      <w:rPr>
        <w:noProof/>
        <w:lang w:val="es-ES" w:eastAsia="es-MX"/>
      </w:rPr>
    </w:pPr>
    <w:r>
      <w:rPr>
        <w:noProof/>
        <w:lang w:val="en-US" w:eastAsia="en-US"/>
      </w:rPr>
      <w:drawing>
        <wp:anchor distT="0" distB="0" distL="114300" distR="114300" simplePos="0" relativeHeight="251657728" behindDoc="1" locked="0" layoutInCell="1" allowOverlap="1">
          <wp:simplePos x="0" y="0"/>
          <wp:positionH relativeFrom="column">
            <wp:posOffset>-1069975</wp:posOffset>
          </wp:positionH>
          <wp:positionV relativeFrom="paragraph">
            <wp:posOffset>-440055</wp:posOffset>
          </wp:positionV>
          <wp:extent cx="7753350" cy="1619250"/>
          <wp:effectExtent l="0" t="0" r="0" b="0"/>
          <wp:wrapNone/>
          <wp:docPr id="1" name="Imagen 2" descr="Descripción: 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Users\Diseño\Desktop\Membrete CG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0C53" w:rsidRDefault="00990C53" w:rsidP="007B1178">
    <w:pPr>
      <w:pStyle w:val="Encabezado"/>
      <w:jc w:val="right"/>
      <w:rPr>
        <w:noProof/>
        <w:lang w:val="es-ES" w:eastAsia="es-MX"/>
      </w:rPr>
    </w:pPr>
  </w:p>
  <w:p w:rsidR="00990C53" w:rsidRDefault="00990C53" w:rsidP="007B1178">
    <w:pPr>
      <w:pStyle w:val="Encabezado"/>
      <w:jc w:val="right"/>
      <w:rPr>
        <w:noProof/>
        <w:lang w:val="es-ES" w:eastAsia="es-MX"/>
      </w:rPr>
    </w:pPr>
  </w:p>
  <w:p w:rsidR="00990C53" w:rsidRDefault="00990C53" w:rsidP="007B1178">
    <w:pPr>
      <w:pStyle w:val="Encabezado"/>
      <w:jc w:val="right"/>
      <w:rPr>
        <w:rFonts w:ascii="AvantGarde Bk BT" w:hAnsi="AvantGarde Bk BT"/>
        <w:noProof/>
        <w:lang w:val="es-ES" w:eastAsia="es-MX"/>
      </w:rPr>
    </w:pPr>
  </w:p>
  <w:p w:rsidR="00990C53" w:rsidRPr="00445DC2" w:rsidRDefault="00990C53" w:rsidP="007B1178">
    <w:pPr>
      <w:pStyle w:val="Encabezado"/>
      <w:jc w:val="right"/>
      <w:rPr>
        <w:rFonts w:ascii="AvantGarde Bk BT" w:hAnsi="AvantGarde Bk BT"/>
        <w:noProof/>
        <w:sz w:val="20"/>
        <w:szCs w:val="20"/>
        <w:lang w:val="es-ES" w:eastAsia="es-MX"/>
      </w:rPr>
    </w:pPr>
    <w:r w:rsidRPr="00445DC2">
      <w:rPr>
        <w:rFonts w:ascii="AvantGarde Bk BT" w:hAnsi="AvantGarde Bk BT"/>
        <w:noProof/>
        <w:sz w:val="20"/>
        <w:szCs w:val="20"/>
        <w:lang w:val="es-ES" w:eastAsia="es-MX"/>
      </w:rPr>
      <w:t>Exp.021</w:t>
    </w:r>
  </w:p>
  <w:p w:rsidR="00990C53" w:rsidRPr="00445DC2" w:rsidRDefault="008F152C" w:rsidP="007B1178">
    <w:pPr>
      <w:pStyle w:val="Encabezado"/>
      <w:jc w:val="right"/>
      <w:rPr>
        <w:rFonts w:ascii="AvantGarde Bk BT" w:hAnsi="AvantGarde Bk BT"/>
        <w:sz w:val="20"/>
        <w:szCs w:val="20"/>
        <w:lang w:val="es-ES"/>
      </w:rPr>
    </w:pPr>
    <w:r>
      <w:rPr>
        <w:rFonts w:ascii="AvantGarde Bk BT" w:hAnsi="AvantGarde Bk BT"/>
        <w:noProof/>
        <w:sz w:val="20"/>
        <w:szCs w:val="20"/>
        <w:lang w:val="es-ES" w:eastAsia="es-MX"/>
      </w:rPr>
      <w:t>Dictamen Núm. I/2021/562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75pt;height:11.75pt" o:bullet="t">
        <v:imagedata r:id="rId1" o:title="mso10"/>
      </v:shape>
    </w:pict>
  </w:numPicBullet>
  <w:abstractNum w:abstractNumId="0" w15:restartNumberingAfterBreak="0">
    <w:nsid w:val="0A896925"/>
    <w:multiLevelType w:val="hybridMultilevel"/>
    <w:tmpl w:val="96363B62"/>
    <w:lvl w:ilvl="0" w:tplc="A6BAC2EA">
      <w:start w:val="1"/>
      <w:numFmt w:val="lowerLetter"/>
      <w:lvlText w:val="%1."/>
      <w:lvlJc w:val="left"/>
      <w:pPr>
        <w:ind w:left="1146" w:hanging="360"/>
      </w:pPr>
      <w:rPr>
        <w:color w:val="auto"/>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 w15:restartNumberingAfterBreak="0">
    <w:nsid w:val="12E21993"/>
    <w:multiLevelType w:val="hybridMultilevel"/>
    <w:tmpl w:val="6BA87B4E"/>
    <w:lvl w:ilvl="0" w:tplc="C1E6365C">
      <w:start w:val="1"/>
      <w:numFmt w:val="upperRoman"/>
      <w:lvlText w:val="%1."/>
      <w:lvlJc w:val="righ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54C3BC5"/>
    <w:multiLevelType w:val="hybridMultilevel"/>
    <w:tmpl w:val="6D640C0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E06189"/>
    <w:multiLevelType w:val="hybridMultilevel"/>
    <w:tmpl w:val="1C1C9EC0"/>
    <w:lvl w:ilvl="0" w:tplc="080A0019">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222D5394"/>
    <w:multiLevelType w:val="hybridMultilevel"/>
    <w:tmpl w:val="433A5ACA"/>
    <w:lvl w:ilvl="0" w:tplc="080A0019">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2B8F55AA"/>
    <w:multiLevelType w:val="hybridMultilevel"/>
    <w:tmpl w:val="425045E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ECA393B"/>
    <w:multiLevelType w:val="hybridMultilevel"/>
    <w:tmpl w:val="A79ECDF8"/>
    <w:lvl w:ilvl="0" w:tplc="080A0019">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3E2E1C5A"/>
    <w:multiLevelType w:val="hybridMultilevel"/>
    <w:tmpl w:val="CA3E505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F9A2F57"/>
    <w:multiLevelType w:val="hybridMultilevel"/>
    <w:tmpl w:val="BFE68128"/>
    <w:lvl w:ilvl="0" w:tplc="82209B98">
      <w:start w:val="1"/>
      <w:numFmt w:val="decimal"/>
      <w:lvlText w:val="%1."/>
      <w:lvlJc w:val="left"/>
      <w:pPr>
        <w:tabs>
          <w:tab w:val="num" w:pos="1495"/>
        </w:tabs>
        <w:ind w:left="1495" w:hanging="360"/>
      </w:pPr>
      <w:rPr>
        <w:b/>
      </w:rPr>
    </w:lvl>
    <w:lvl w:ilvl="1" w:tplc="080A000F">
      <w:start w:val="1"/>
      <w:numFmt w:val="decimal"/>
      <w:lvlText w:val="%2."/>
      <w:lvlJc w:val="left"/>
      <w:pPr>
        <w:tabs>
          <w:tab w:val="num" w:pos="1788"/>
        </w:tabs>
        <w:ind w:left="1788" w:hanging="360"/>
      </w:pPr>
    </w:lvl>
    <w:lvl w:ilvl="2" w:tplc="080A0007">
      <w:start w:val="1"/>
      <w:numFmt w:val="bullet"/>
      <w:lvlText w:val=""/>
      <w:lvlPicBulletId w:val="0"/>
      <w:lvlJc w:val="left"/>
      <w:pPr>
        <w:tabs>
          <w:tab w:val="num" w:pos="2688"/>
        </w:tabs>
        <w:ind w:left="2688" w:hanging="360"/>
      </w:pPr>
      <w:rPr>
        <w:rFonts w:ascii="Symbol" w:hAnsi="Symbol" w:hint="default"/>
      </w:r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9" w15:restartNumberingAfterBreak="0">
    <w:nsid w:val="53BF7FFB"/>
    <w:multiLevelType w:val="hybridMultilevel"/>
    <w:tmpl w:val="3DE4C428"/>
    <w:lvl w:ilvl="0" w:tplc="080A0019">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5E0F325E"/>
    <w:multiLevelType w:val="hybridMultilevel"/>
    <w:tmpl w:val="81B2F85E"/>
    <w:lvl w:ilvl="0" w:tplc="7AA6BDD8">
      <w:start w:val="1"/>
      <w:numFmt w:val="lowerLetter"/>
      <w:lvlText w:val="%1)"/>
      <w:lvlJc w:val="left"/>
      <w:pPr>
        <w:ind w:left="785"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A3D7AEF"/>
    <w:multiLevelType w:val="hybridMultilevel"/>
    <w:tmpl w:val="EDDA5B34"/>
    <w:lvl w:ilvl="0" w:tplc="080A0019">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6D535AC3"/>
    <w:multiLevelType w:val="hybridMultilevel"/>
    <w:tmpl w:val="5372D446"/>
    <w:lvl w:ilvl="0" w:tplc="080A0019">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7F6818EB"/>
    <w:multiLevelType w:val="hybridMultilevel"/>
    <w:tmpl w:val="5EAC78D8"/>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
  </w:num>
  <w:num w:numId="2">
    <w:abstractNumId w:val="5"/>
  </w:num>
  <w:num w:numId="3">
    <w:abstractNumId w:val="2"/>
  </w:num>
  <w:num w:numId="4">
    <w:abstractNumId w:val="13"/>
  </w:num>
  <w:num w:numId="5">
    <w:abstractNumId w:val="8"/>
  </w:num>
  <w:num w:numId="6">
    <w:abstractNumId w:val="0"/>
  </w:num>
  <w:num w:numId="7">
    <w:abstractNumId w:val="9"/>
  </w:num>
  <w:num w:numId="8">
    <w:abstractNumId w:val="12"/>
  </w:num>
  <w:num w:numId="9">
    <w:abstractNumId w:val="3"/>
  </w:num>
  <w:num w:numId="10">
    <w:abstractNumId w:val="11"/>
  </w:num>
  <w:num w:numId="11">
    <w:abstractNumId w:val="4"/>
  </w:num>
  <w:num w:numId="12">
    <w:abstractNumId w:val="6"/>
  </w:num>
  <w:num w:numId="13">
    <w:abstractNumId w:val="7"/>
  </w:num>
  <w:num w:numId="14">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es-MX" w:vendorID="64" w:dllVersion="131078" w:nlCheck="1" w:checkStyle="0"/>
  <w:activeWritingStyle w:appName="MSWord" w:lang="es-ES_tradnl" w:vendorID="64" w:dllVersion="131078" w:nlCheck="1" w:checkStyle="0"/>
  <w:activeWritingStyle w:appName="MSWord" w:lang="pt-BR" w:vendorID="64" w:dllVersion="131078" w:nlCheck="1" w:checkStyle="0"/>
  <w:activeWritingStyle w:appName="MSWord" w:lang="es-ES" w:vendorID="64" w:dllVersion="131078" w:nlCheck="1" w:checkStyle="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0B69"/>
    <w:rsid w:val="00000E2F"/>
    <w:rsid w:val="0000190E"/>
    <w:rsid w:val="00002988"/>
    <w:rsid w:val="00002AF8"/>
    <w:rsid w:val="00004378"/>
    <w:rsid w:val="000050C9"/>
    <w:rsid w:val="00010B86"/>
    <w:rsid w:val="0001433D"/>
    <w:rsid w:val="00015185"/>
    <w:rsid w:val="00020B14"/>
    <w:rsid w:val="00025002"/>
    <w:rsid w:val="00025C40"/>
    <w:rsid w:val="00026769"/>
    <w:rsid w:val="00026BC3"/>
    <w:rsid w:val="00027A8D"/>
    <w:rsid w:val="000315E2"/>
    <w:rsid w:val="00031CA3"/>
    <w:rsid w:val="0003357A"/>
    <w:rsid w:val="00033718"/>
    <w:rsid w:val="00033F5F"/>
    <w:rsid w:val="0003432A"/>
    <w:rsid w:val="00040C84"/>
    <w:rsid w:val="00043690"/>
    <w:rsid w:val="0004595C"/>
    <w:rsid w:val="00046D64"/>
    <w:rsid w:val="00050EEF"/>
    <w:rsid w:val="00053119"/>
    <w:rsid w:val="00054562"/>
    <w:rsid w:val="00054CD3"/>
    <w:rsid w:val="00056AAF"/>
    <w:rsid w:val="00056B7B"/>
    <w:rsid w:val="00057170"/>
    <w:rsid w:val="00060297"/>
    <w:rsid w:val="00064E02"/>
    <w:rsid w:val="00064E68"/>
    <w:rsid w:val="000667A0"/>
    <w:rsid w:val="000668A3"/>
    <w:rsid w:val="00066C50"/>
    <w:rsid w:val="000673DE"/>
    <w:rsid w:val="00067BBA"/>
    <w:rsid w:val="000800EA"/>
    <w:rsid w:val="00080D75"/>
    <w:rsid w:val="000811A9"/>
    <w:rsid w:val="000826F2"/>
    <w:rsid w:val="000840B6"/>
    <w:rsid w:val="000843ED"/>
    <w:rsid w:val="000843FD"/>
    <w:rsid w:val="000854B1"/>
    <w:rsid w:val="00087730"/>
    <w:rsid w:val="0008785E"/>
    <w:rsid w:val="00093B75"/>
    <w:rsid w:val="000949FB"/>
    <w:rsid w:val="00096C6B"/>
    <w:rsid w:val="000A5136"/>
    <w:rsid w:val="000A749B"/>
    <w:rsid w:val="000A7E39"/>
    <w:rsid w:val="000B1348"/>
    <w:rsid w:val="000B16A7"/>
    <w:rsid w:val="000B2D04"/>
    <w:rsid w:val="000B4443"/>
    <w:rsid w:val="000B4531"/>
    <w:rsid w:val="000B59C9"/>
    <w:rsid w:val="000B5CCB"/>
    <w:rsid w:val="000C19A9"/>
    <w:rsid w:val="000C1A3D"/>
    <w:rsid w:val="000C2472"/>
    <w:rsid w:val="000C2B6F"/>
    <w:rsid w:val="000C34AA"/>
    <w:rsid w:val="000C5610"/>
    <w:rsid w:val="000C5CF4"/>
    <w:rsid w:val="000D0544"/>
    <w:rsid w:val="000D096A"/>
    <w:rsid w:val="000D0D71"/>
    <w:rsid w:val="000D0D99"/>
    <w:rsid w:val="000D3D98"/>
    <w:rsid w:val="000D424E"/>
    <w:rsid w:val="000D4719"/>
    <w:rsid w:val="000D4DDF"/>
    <w:rsid w:val="000D5398"/>
    <w:rsid w:val="000D5B68"/>
    <w:rsid w:val="000D5EBC"/>
    <w:rsid w:val="000D6524"/>
    <w:rsid w:val="000D77BB"/>
    <w:rsid w:val="000D7B80"/>
    <w:rsid w:val="000E03F7"/>
    <w:rsid w:val="000E0723"/>
    <w:rsid w:val="000E1DC3"/>
    <w:rsid w:val="000E2B11"/>
    <w:rsid w:val="000E6B18"/>
    <w:rsid w:val="000F0649"/>
    <w:rsid w:val="000F17A1"/>
    <w:rsid w:val="000F1A41"/>
    <w:rsid w:val="000F1A9F"/>
    <w:rsid w:val="000F38BB"/>
    <w:rsid w:val="000F3CD5"/>
    <w:rsid w:val="000F74BA"/>
    <w:rsid w:val="000F7D50"/>
    <w:rsid w:val="00103CE3"/>
    <w:rsid w:val="00113ED2"/>
    <w:rsid w:val="001141C0"/>
    <w:rsid w:val="00114C08"/>
    <w:rsid w:val="00114DF5"/>
    <w:rsid w:val="00115818"/>
    <w:rsid w:val="001220E5"/>
    <w:rsid w:val="00123358"/>
    <w:rsid w:val="001244DD"/>
    <w:rsid w:val="00125BB0"/>
    <w:rsid w:val="00125C59"/>
    <w:rsid w:val="00130A72"/>
    <w:rsid w:val="001312EC"/>
    <w:rsid w:val="00131876"/>
    <w:rsid w:val="001355D2"/>
    <w:rsid w:val="001402E6"/>
    <w:rsid w:val="0014187C"/>
    <w:rsid w:val="00144BCB"/>
    <w:rsid w:val="001450A8"/>
    <w:rsid w:val="00145258"/>
    <w:rsid w:val="00145759"/>
    <w:rsid w:val="00146D1C"/>
    <w:rsid w:val="00152A2F"/>
    <w:rsid w:val="00152AB3"/>
    <w:rsid w:val="001533FA"/>
    <w:rsid w:val="00153D32"/>
    <w:rsid w:val="00154778"/>
    <w:rsid w:val="00154A26"/>
    <w:rsid w:val="00155C62"/>
    <w:rsid w:val="00156274"/>
    <w:rsid w:val="00156F0B"/>
    <w:rsid w:val="001574FC"/>
    <w:rsid w:val="0016016D"/>
    <w:rsid w:val="00160700"/>
    <w:rsid w:val="00162024"/>
    <w:rsid w:val="00170E7D"/>
    <w:rsid w:val="001719D7"/>
    <w:rsid w:val="0017235C"/>
    <w:rsid w:val="00172F8D"/>
    <w:rsid w:val="00173239"/>
    <w:rsid w:val="00175648"/>
    <w:rsid w:val="00175C8B"/>
    <w:rsid w:val="0017656B"/>
    <w:rsid w:val="00177325"/>
    <w:rsid w:val="00177EE6"/>
    <w:rsid w:val="001802A4"/>
    <w:rsid w:val="00180856"/>
    <w:rsid w:val="0018202B"/>
    <w:rsid w:val="00182A05"/>
    <w:rsid w:val="00183581"/>
    <w:rsid w:val="00185A3A"/>
    <w:rsid w:val="001916DF"/>
    <w:rsid w:val="00192925"/>
    <w:rsid w:val="001949D2"/>
    <w:rsid w:val="0019744B"/>
    <w:rsid w:val="00197520"/>
    <w:rsid w:val="001978EE"/>
    <w:rsid w:val="001A1A2E"/>
    <w:rsid w:val="001A245E"/>
    <w:rsid w:val="001A2D38"/>
    <w:rsid w:val="001A3A2C"/>
    <w:rsid w:val="001A41F4"/>
    <w:rsid w:val="001A4E0D"/>
    <w:rsid w:val="001A5E24"/>
    <w:rsid w:val="001A5F8A"/>
    <w:rsid w:val="001B308A"/>
    <w:rsid w:val="001B54E5"/>
    <w:rsid w:val="001B57D3"/>
    <w:rsid w:val="001B5B77"/>
    <w:rsid w:val="001B5F38"/>
    <w:rsid w:val="001B5F84"/>
    <w:rsid w:val="001B602A"/>
    <w:rsid w:val="001B63D0"/>
    <w:rsid w:val="001B7245"/>
    <w:rsid w:val="001B7394"/>
    <w:rsid w:val="001B782A"/>
    <w:rsid w:val="001C0275"/>
    <w:rsid w:val="001C4AAD"/>
    <w:rsid w:val="001C4DA0"/>
    <w:rsid w:val="001C6F81"/>
    <w:rsid w:val="001D0CD4"/>
    <w:rsid w:val="001D1337"/>
    <w:rsid w:val="001D1A90"/>
    <w:rsid w:val="001D23EC"/>
    <w:rsid w:val="001D2419"/>
    <w:rsid w:val="001D651E"/>
    <w:rsid w:val="001E0033"/>
    <w:rsid w:val="001E1BBE"/>
    <w:rsid w:val="001E4BE6"/>
    <w:rsid w:val="001E5AB2"/>
    <w:rsid w:val="001E6B56"/>
    <w:rsid w:val="001E6CB1"/>
    <w:rsid w:val="001E7EED"/>
    <w:rsid w:val="001F069A"/>
    <w:rsid w:val="001F0BF6"/>
    <w:rsid w:val="001F2853"/>
    <w:rsid w:val="00200B72"/>
    <w:rsid w:val="00200DEA"/>
    <w:rsid w:val="002015C1"/>
    <w:rsid w:val="002025CF"/>
    <w:rsid w:val="002026FE"/>
    <w:rsid w:val="00202E17"/>
    <w:rsid w:val="00203DB9"/>
    <w:rsid w:val="0020630E"/>
    <w:rsid w:val="00206B28"/>
    <w:rsid w:val="0020755D"/>
    <w:rsid w:val="002079BE"/>
    <w:rsid w:val="00207AD0"/>
    <w:rsid w:val="0021042B"/>
    <w:rsid w:val="00210D43"/>
    <w:rsid w:val="002116AD"/>
    <w:rsid w:val="002118E8"/>
    <w:rsid w:val="002144BF"/>
    <w:rsid w:val="00215AFA"/>
    <w:rsid w:val="00215B48"/>
    <w:rsid w:val="00216A67"/>
    <w:rsid w:val="00216EFE"/>
    <w:rsid w:val="00217EB2"/>
    <w:rsid w:val="00220A00"/>
    <w:rsid w:val="00220D7E"/>
    <w:rsid w:val="00221367"/>
    <w:rsid w:val="00221919"/>
    <w:rsid w:val="00221B5A"/>
    <w:rsid w:val="00223B8F"/>
    <w:rsid w:val="00224227"/>
    <w:rsid w:val="0022472F"/>
    <w:rsid w:val="00224EAB"/>
    <w:rsid w:val="00225FFB"/>
    <w:rsid w:val="002309BA"/>
    <w:rsid w:val="00231234"/>
    <w:rsid w:val="002352B6"/>
    <w:rsid w:val="002360B4"/>
    <w:rsid w:val="00236D5E"/>
    <w:rsid w:val="00237C53"/>
    <w:rsid w:val="002415D4"/>
    <w:rsid w:val="00242F2D"/>
    <w:rsid w:val="0024562E"/>
    <w:rsid w:val="00246034"/>
    <w:rsid w:val="002472AA"/>
    <w:rsid w:val="0024792A"/>
    <w:rsid w:val="00247C68"/>
    <w:rsid w:val="00251E27"/>
    <w:rsid w:val="00252904"/>
    <w:rsid w:val="00252D51"/>
    <w:rsid w:val="00254AAA"/>
    <w:rsid w:val="00257535"/>
    <w:rsid w:val="00257A55"/>
    <w:rsid w:val="00260BB0"/>
    <w:rsid w:val="002619B9"/>
    <w:rsid w:val="002638EC"/>
    <w:rsid w:val="002640F6"/>
    <w:rsid w:val="002653C3"/>
    <w:rsid w:val="0026615B"/>
    <w:rsid w:val="002702BC"/>
    <w:rsid w:val="00271A7E"/>
    <w:rsid w:val="00274950"/>
    <w:rsid w:val="002801EA"/>
    <w:rsid w:val="00280318"/>
    <w:rsid w:val="00282EBD"/>
    <w:rsid w:val="00283B3D"/>
    <w:rsid w:val="002848B7"/>
    <w:rsid w:val="00284A17"/>
    <w:rsid w:val="00285F70"/>
    <w:rsid w:val="00286551"/>
    <w:rsid w:val="00287CA5"/>
    <w:rsid w:val="00287EDA"/>
    <w:rsid w:val="0029043B"/>
    <w:rsid w:val="0029049E"/>
    <w:rsid w:val="002914E9"/>
    <w:rsid w:val="00291722"/>
    <w:rsid w:val="0029247C"/>
    <w:rsid w:val="0029407D"/>
    <w:rsid w:val="00294AC8"/>
    <w:rsid w:val="00296CC6"/>
    <w:rsid w:val="002A1526"/>
    <w:rsid w:val="002A20F3"/>
    <w:rsid w:val="002A2340"/>
    <w:rsid w:val="002A2505"/>
    <w:rsid w:val="002A33C3"/>
    <w:rsid w:val="002A3FE5"/>
    <w:rsid w:val="002A54E0"/>
    <w:rsid w:val="002A6428"/>
    <w:rsid w:val="002A703D"/>
    <w:rsid w:val="002A7067"/>
    <w:rsid w:val="002B05C8"/>
    <w:rsid w:val="002B371F"/>
    <w:rsid w:val="002B5984"/>
    <w:rsid w:val="002B6224"/>
    <w:rsid w:val="002B6857"/>
    <w:rsid w:val="002C10B4"/>
    <w:rsid w:val="002C2561"/>
    <w:rsid w:val="002C39AB"/>
    <w:rsid w:val="002C3CF3"/>
    <w:rsid w:val="002C5B20"/>
    <w:rsid w:val="002C6753"/>
    <w:rsid w:val="002C7EDE"/>
    <w:rsid w:val="002D0A5E"/>
    <w:rsid w:val="002D32E6"/>
    <w:rsid w:val="002D3C97"/>
    <w:rsid w:val="002D4CA0"/>
    <w:rsid w:val="002D530B"/>
    <w:rsid w:val="002D6622"/>
    <w:rsid w:val="002D6C25"/>
    <w:rsid w:val="002E1230"/>
    <w:rsid w:val="002E1BE1"/>
    <w:rsid w:val="002E24A2"/>
    <w:rsid w:val="002E2710"/>
    <w:rsid w:val="002E3982"/>
    <w:rsid w:val="002E3CAC"/>
    <w:rsid w:val="002E43CD"/>
    <w:rsid w:val="002E47A9"/>
    <w:rsid w:val="002E61D6"/>
    <w:rsid w:val="002E7385"/>
    <w:rsid w:val="002F031B"/>
    <w:rsid w:val="002F1E5D"/>
    <w:rsid w:val="002F2E42"/>
    <w:rsid w:val="002F7CAC"/>
    <w:rsid w:val="002F7CFA"/>
    <w:rsid w:val="00300073"/>
    <w:rsid w:val="003001ED"/>
    <w:rsid w:val="00300B46"/>
    <w:rsid w:val="00301083"/>
    <w:rsid w:val="00301F69"/>
    <w:rsid w:val="003022AA"/>
    <w:rsid w:val="003025CD"/>
    <w:rsid w:val="00302FB8"/>
    <w:rsid w:val="00304229"/>
    <w:rsid w:val="00306C55"/>
    <w:rsid w:val="003102F9"/>
    <w:rsid w:val="00310359"/>
    <w:rsid w:val="003104BE"/>
    <w:rsid w:val="003153FD"/>
    <w:rsid w:val="003168CC"/>
    <w:rsid w:val="00316C8A"/>
    <w:rsid w:val="003171BA"/>
    <w:rsid w:val="00321CB1"/>
    <w:rsid w:val="003220BC"/>
    <w:rsid w:val="003235C5"/>
    <w:rsid w:val="0032414E"/>
    <w:rsid w:val="00324BBE"/>
    <w:rsid w:val="0032651A"/>
    <w:rsid w:val="00326D1A"/>
    <w:rsid w:val="003276DB"/>
    <w:rsid w:val="00331A3D"/>
    <w:rsid w:val="0033629D"/>
    <w:rsid w:val="00336AD6"/>
    <w:rsid w:val="0033705D"/>
    <w:rsid w:val="00340EF4"/>
    <w:rsid w:val="00341DF7"/>
    <w:rsid w:val="003426D3"/>
    <w:rsid w:val="0034312E"/>
    <w:rsid w:val="003438E8"/>
    <w:rsid w:val="00344600"/>
    <w:rsid w:val="0034488C"/>
    <w:rsid w:val="003451FC"/>
    <w:rsid w:val="003454DB"/>
    <w:rsid w:val="0034688D"/>
    <w:rsid w:val="003479F6"/>
    <w:rsid w:val="003519CF"/>
    <w:rsid w:val="00351B0C"/>
    <w:rsid w:val="003521A2"/>
    <w:rsid w:val="003524DA"/>
    <w:rsid w:val="00352CD5"/>
    <w:rsid w:val="003530DA"/>
    <w:rsid w:val="0035321A"/>
    <w:rsid w:val="00353F48"/>
    <w:rsid w:val="003547E1"/>
    <w:rsid w:val="003552CC"/>
    <w:rsid w:val="00356987"/>
    <w:rsid w:val="0036105B"/>
    <w:rsid w:val="00363488"/>
    <w:rsid w:val="00363CA0"/>
    <w:rsid w:val="00364A14"/>
    <w:rsid w:val="003653CE"/>
    <w:rsid w:val="00371384"/>
    <w:rsid w:val="0037380F"/>
    <w:rsid w:val="00373AFB"/>
    <w:rsid w:val="00374180"/>
    <w:rsid w:val="003767E7"/>
    <w:rsid w:val="00381C54"/>
    <w:rsid w:val="00381C73"/>
    <w:rsid w:val="003828A1"/>
    <w:rsid w:val="0038431C"/>
    <w:rsid w:val="00384823"/>
    <w:rsid w:val="0038539D"/>
    <w:rsid w:val="00386CC7"/>
    <w:rsid w:val="00387CC5"/>
    <w:rsid w:val="003903E6"/>
    <w:rsid w:val="00393480"/>
    <w:rsid w:val="0039396D"/>
    <w:rsid w:val="003943C2"/>
    <w:rsid w:val="00394896"/>
    <w:rsid w:val="00394B13"/>
    <w:rsid w:val="00395D31"/>
    <w:rsid w:val="003A0111"/>
    <w:rsid w:val="003A03D5"/>
    <w:rsid w:val="003A0E65"/>
    <w:rsid w:val="003A203D"/>
    <w:rsid w:val="003A2F58"/>
    <w:rsid w:val="003A5399"/>
    <w:rsid w:val="003A6535"/>
    <w:rsid w:val="003A7EE5"/>
    <w:rsid w:val="003B01E9"/>
    <w:rsid w:val="003B177C"/>
    <w:rsid w:val="003B3066"/>
    <w:rsid w:val="003B42D9"/>
    <w:rsid w:val="003B4AA5"/>
    <w:rsid w:val="003B60F1"/>
    <w:rsid w:val="003B6C9E"/>
    <w:rsid w:val="003B70AD"/>
    <w:rsid w:val="003B71AC"/>
    <w:rsid w:val="003B7359"/>
    <w:rsid w:val="003C125D"/>
    <w:rsid w:val="003C137E"/>
    <w:rsid w:val="003C1796"/>
    <w:rsid w:val="003C21D8"/>
    <w:rsid w:val="003C29E8"/>
    <w:rsid w:val="003C2FE0"/>
    <w:rsid w:val="003C3169"/>
    <w:rsid w:val="003C34DB"/>
    <w:rsid w:val="003C5BDC"/>
    <w:rsid w:val="003C5FB8"/>
    <w:rsid w:val="003C60FD"/>
    <w:rsid w:val="003C78F9"/>
    <w:rsid w:val="003D03F0"/>
    <w:rsid w:val="003D0558"/>
    <w:rsid w:val="003D22DD"/>
    <w:rsid w:val="003D35DE"/>
    <w:rsid w:val="003D6658"/>
    <w:rsid w:val="003D6CA7"/>
    <w:rsid w:val="003D6D76"/>
    <w:rsid w:val="003E068C"/>
    <w:rsid w:val="003E08A0"/>
    <w:rsid w:val="003E0BA8"/>
    <w:rsid w:val="003E4D06"/>
    <w:rsid w:val="003E681A"/>
    <w:rsid w:val="003E6D18"/>
    <w:rsid w:val="003E7564"/>
    <w:rsid w:val="003F7DF1"/>
    <w:rsid w:val="004008DD"/>
    <w:rsid w:val="00401EED"/>
    <w:rsid w:val="004027AF"/>
    <w:rsid w:val="00403384"/>
    <w:rsid w:val="004045E5"/>
    <w:rsid w:val="00404E87"/>
    <w:rsid w:val="004133BC"/>
    <w:rsid w:val="00415544"/>
    <w:rsid w:val="00417520"/>
    <w:rsid w:val="00417A11"/>
    <w:rsid w:val="00420302"/>
    <w:rsid w:val="004205D8"/>
    <w:rsid w:val="00420F02"/>
    <w:rsid w:val="004246DA"/>
    <w:rsid w:val="004255B3"/>
    <w:rsid w:val="004262E4"/>
    <w:rsid w:val="00433459"/>
    <w:rsid w:val="00434330"/>
    <w:rsid w:val="00435206"/>
    <w:rsid w:val="00435236"/>
    <w:rsid w:val="00436220"/>
    <w:rsid w:val="00436463"/>
    <w:rsid w:val="00436991"/>
    <w:rsid w:val="00436CB7"/>
    <w:rsid w:val="00437542"/>
    <w:rsid w:val="0044100E"/>
    <w:rsid w:val="00441368"/>
    <w:rsid w:val="0044275B"/>
    <w:rsid w:val="00443906"/>
    <w:rsid w:val="00445DC2"/>
    <w:rsid w:val="004463F8"/>
    <w:rsid w:val="004473FF"/>
    <w:rsid w:val="00451A33"/>
    <w:rsid w:val="00452B24"/>
    <w:rsid w:val="00456035"/>
    <w:rsid w:val="004600E8"/>
    <w:rsid w:val="0046028C"/>
    <w:rsid w:val="0046205C"/>
    <w:rsid w:val="00463C1C"/>
    <w:rsid w:val="00464763"/>
    <w:rsid w:val="0046537A"/>
    <w:rsid w:val="0046661E"/>
    <w:rsid w:val="0046701B"/>
    <w:rsid w:val="004676BD"/>
    <w:rsid w:val="0047051D"/>
    <w:rsid w:val="00470AC2"/>
    <w:rsid w:val="00470E9D"/>
    <w:rsid w:val="00472AA7"/>
    <w:rsid w:val="00477A5D"/>
    <w:rsid w:val="00477ADD"/>
    <w:rsid w:val="00477F47"/>
    <w:rsid w:val="00481854"/>
    <w:rsid w:val="00481BFD"/>
    <w:rsid w:val="00483094"/>
    <w:rsid w:val="0048382E"/>
    <w:rsid w:val="00484667"/>
    <w:rsid w:val="004846A3"/>
    <w:rsid w:val="0048490B"/>
    <w:rsid w:val="00484E4D"/>
    <w:rsid w:val="004871E0"/>
    <w:rsid w:val="00487AF9"/>
    <w:rsid w:val="00487D8E"/>
    <w:rsid w:val="0049267F"/>
    <w:rsid w:val="004927EE"/>
    <w:rsid w:val="0049318D"/>
    <w:rsid w:val="00494939"/>
    <w:rsid w:val="00495A70"/>
    <w:rsid w:val="00496E5C"/>
    <w:rsid w:val="00497312"/>
    <w:rsid w:val="0049767A"/>
    <w:rsid w:val="004A3761"/>
    <w:rsid w:val="004A3A55"/>
    <w:rsid w:val="004A3C41"/>
    <w:rsid w:val="004A471C"/>
    <w:rsid w:val="004A48E2"/>
    <w:rsid w:val="004A5A3C"/>
    <w:rsid w:val="004A7527"/>
    <w:rsid w:val="004A7EB6"/>
    <w:rsid w:val="004B329D"/>
    <w:rsid w:val="004B3576"/>
    <w:rsid w:val="004B44DA"/>
    <w:rsid w:val="004B4996"/>
    <w:rsid w:val="004B4FC4"/>
    <w:rsid w:val="004B59D5"/>
    <w:rsid w:val="004B607B"/>
    <w:rsid w:val="004B6A9E"/>
    <w:rsid w:val="004B6BE2"/>
    <w:rsid w:val="004B71A2"/>
    <w:rsid w:val="004B7358"/>
    <w:rsid w:val="004C01C5"/>
    <w:rsid w:val="004C2F36"/>
    <w:rsid w:val="004C32A4"/>
    <w:rsid w:val="004C4D9A"/>
    <w:rsid w:val="004C5B81"/>
    <w:rsid w:val="004C71CF"/>
    <w:rsid w:val="004D28EF"/>
    <w:rsid w:val="004D2CE5"/>
    <w:rsid w:val="004D43CE"/>
    <w:rsid w:val="004D4BA5"/>
    <w:rsid w:val="004D4DF3"/>
    <w:rsid w:val="004D4E1B"/>
    <w:rsid w:val="004D5849"/>
    <w:rsid w:val="004D70DD"/>
    <w:rsid w:val="004E00A4"/>
    <w:rsid w:val="004E1F9D"/>
    <w:rsid w:val="004E3970"/>
    <w:rsid w:val="004E3982"/>
    <w:rsid w:val="004E3B4C"/>
    <w:rsid w:val="004E45F3"/>
    <w:rsid w:val="004E4817"/>
    <w:rsid w:val="004E5E5D"/>
    <w:rsid w:val="004E5F95"/>
    <w:rsid w:val="004F1E8D"/>
    <w:rsid w:val="004F29FE"/>
    <w:rsid w:val="004F42E5"/>
    <w:rsid w:val="004F5EAF"/>
    <w:rsid w:val="004F608C"/>
    <w:rsid w:val="004F7702"/>
    <w:rsid w:val="00500A47"/>
    <w:rsid w:val="005044FC"/>
    <w:rsid w:val="00505B35"/>
    <w:rsid w:val="0050659A"/>
    <w:rsid w:val="00506854"/>
    <w:rsid w:val="0050783A"/>
    <w:rsid w:val="00507D14"/>
    <w:rsid w:val="0051093E"/>
    <w:rsid w:val="005133D8"/>
    <w:rsid w:val="0051597F"/>
    <w:rsid w:val="005203ED"/>
    <w:rsid w:val="005207BA"/>
    <w:rsid w:val="005207C5"/>
    <w:rsid w:val="00521D25"/>
    <w:rsid w:val="00523CD5"/>
    <w:rsid w:val="00525FA6"/>
    <w:rsid w:val="005261E7"/>
    <w:rsid w:val="00527011"/>
    <w:rsid w:val="00530388"/>
    <w:rsid w:val="005310D7"/>
    <w:rsid w:val="0053155E"/>
    <w:rsid w:val="00531FA1"/>
    <w:rsid w:val="00534A5C"/>
    <w:rsid w:val="00534C34"/>
    <w:rsid w:val="005403A8"/>
    <w:rsid w:val="00542A10"/>
    <w:rsid w:val="00545156"/>
    <w:rsid w:val="0054733D"/>
    <w:rsid w:val="005519CE"/>
    <w:rsid w:val="00552330"/>
    <w:rsid w:val="005549B8"/>
    <w:rsid w:val="005566A6"/>
    <w:rsid w:val="00557889"/>
    <w:rsid w:val="00557B29"/>
    <w:rsid w:val="00560748"/>
    <w:rsid w:val="00561405"/>
    <w:rsid w:val="0056196D"/>
    <w:rsid w:val="00563ADF"/>
    <w:rsid w:val="0056452F"/>
    <w:rsid w:val="00571BB3"/>
    <w:rsid w:val="00572775"/>
    <w:rsid w:val="005777E4"/>
    <w:rsid w:val="00582B23"/>
    <w:rsid w:val="0058300B"/>
    <w:rsid w:val="0058340B"/>
    <w:rsid w:val="00583821"/>
    <w:rsid w:val="005848F6"/>
    <w:rsid w:val="00590521"/>
    <w:rsid w:val="00592AFD"/>
    <w:rsid w:val="005950BB"/>
    <w:rsid w:val="0059678E"/>
    <w:rsid w:val="005A17A8"/>
    <w:rsid w:val="005A259F"/>
    <w:rsid w:val="005A44C8"/>
    <w:rsid w:val="005A78BC"/>
    <w:rsid w:val="005B1D1C"/>
    <w:rsid w:val="005B219A"/>
    <w:rsid w:val="005B4A5D"/>
    <w:rsid w:val="005B4B8D"/>
    <w:rsid w:val="005B55F3"/>
    <w:rsid w:val="005B7701"/>
    <w:rsid w:val="005B781B"/>
    <w:rsid w:val="005B7C74"/>
    <w:rsid w:val="005C042E"/>
    <w:rsid w:val="005C3FF2"/>
    <w:rsid w:val="005C56B3"/>
    <w:rsid w:val="005D098C"/>
    <w:rsid w:val="005D19C0"/>
    <w:rsid w:val="005D1D6B"/>
    <w:rsid w:val="005D2D4C"/>
    <w:rsid w:val="005D3F8E"/>
    <w:rsid w:val="005D4B53"/>
    <w:rsid w:val="005D4E4B"/>
    <w:rsid w:val="005D573E"/>
    <w:rsid w:val="005D5E7D"/>
    <w:rsid w:val="005D6E4B"/>
    <w:rsid w:val="005E0319"/>
    <w:rsid w:val="005E1105"/>
    <w:rsid w:val="005E1486"/>
    <w:rsid w:val="005E338A"/>
    <w:rsid w:val="005E3D30"/>
    <w:rsid w:val="005E4E79"/>
    <w:rsid w:val="005E5B61"/>
    <w:rsid w:val="005E64CF"/>
    <w:rsid w:val="005E7EF6"/>
    <w:rsid w:val="005F29B9"/>
    <w:rsid w:val="005F2D1F"/>
    <w:rsid w:val="005F2F98"/>
    <w:rsid w:val="005F4DEE"/>
    <w:rsid w:val="005F6252"/>
    <w:rsid w:val="005F6304"/>
    <w:rsid w:val="006001BF"/>
    <w:rsid w:val="006010AE"/>
    <w:rsid w:val="00603BD8"/>
    <w:rsid w:val="0060678F"/>
    <w:rsid w:val="00610090"/>
    <w:rsid w:val="006116CB"/>
    <w:rsid w:val="00611FE0"/>
    <w:rsid w:val="00613126"/>
    <w:rsid w:val="00613396"/>
    <w:rsid w:val="006134EA"/>
    <w:rsid w:val="00614476"/>
    <w:rsid w:val="006151CF"/>
    <w:rsid w:val="006176F2"/>
    <w:rsid w:val="00617B48"/>
    <w:rsid w:val="00620828"/>
    <w:rsid w:val="00621218"/>
    <w:rsid w:val="0062136A"/>
    <w:rsid w:val="0062472E"/>
    <w:rsid w:val="006248AD"/>
    <w:rsid w:val="006267AB"/>
    <w:rsid w:val="00630311"/>
    <w:rsid w:val="00630A18"/>
    <w:rsid w:val="00631A99"/>
    <w:rsid w:val="00633033"/>
    <w:rsid w:val="00634277"/>
    <w:rsid w:val="006347B7"/>
    <w:rsid w:val="00634EA3"/>
    <w:rsid w:val="006352BC"/>
    <w:rsid w:val="006373AB"/>
    <w:rsid w:val="006417F0"/>
    <w:rsid w:val="00643E1D"/>
    <w:rsid w:val="006453CF"/>
    <w:rsid w:val="006468A3"/>
    <w:rsid w:val="0064789C"/>
    <w:rsid w:val="00650B5A"/>
    <w:rsid w:val="0065195A"/>
    <w:rsid w:val="00651D0D"/>
    <w:rsid w:val="006547F5"/>
    <w:rsid w:val="00654DB9"/>
    <w:rsid w:val="00656CE5"/>
    <w:rsid w:val="00660D15"/>
    <w:rsid w:val="006618EA"/>
    <w:rsid w:val="00661FE2"/>
    <w:rsid w:val="00662FEA"/>
    <w:rsid w:val="00663249"/>
    <w:rsid w:val="00665643"/>
    <w:rsid w:val="00665D29"/>
    <w:rsid w:val="00670036"/>
    <w:rsid w:val="0067059A"/>
    <w:rsid w:val="00670F9D"/>
    <w:rsid w:val="00671C71"/>
    <w:rsid w:val="0067548F"/>
    <w:rsid w:val="006759BA"/>
    <w:rsid w:val="0067792A"/>
    <w:rsid w:val="00680260"/>
    <w:rsid w:val="00682EAA"/>
    <w:rsid w:val="006858F6"/>
    <w:rsid w:val="0068623E"/>
    <w:rsid w:val="00686450"/>
    <w:rsid w:val="00686EC9"/>
    <w:rsid w:val="00690624"/>
    <w:rsid w:val="00690B4C"/>
    <w:rsid w:val="00691730"/>
    <w:rsid w:val="00691911"/>
    <w:rsid w:val="006926A6"/>
    <w:rsid w:val="00692CEF"/>
    <w:rsid w:val="00694429"/>
    <w:rsid w:val="00697561"/>
    <w:rsid w:val="006A368E"/>
    <w:rsid w:val="006A3AE6"/>
    <w:rsid w:val="006A4F88"/>
    <w:rsid w:val="006A5046"/>
    <w:rsid w:val="006A5E3B"/>
    <w:rsid w:val="006A7595"/>
    <w:rsid w:val="006A7649"/>
    <w:rsid w:val="006B058B"/>
    <w:rsid w:val="006B4001"/>
    <w:rsid w:val="006B45DE"/>
    <w:rsid w:val="006B56B6"/>
    <w:rsid w:val="006B6EDB"/>
    <w:rsid w:val="006B7579"/>
    <w:rsid w:val="006C2077"/>
    <w:rsid w:val="006C28CB"/>
    <w:rsid w:val="006C2A3B"/>
    <w:rsid w:val="006C2FE9"/>
    <w:rsid w:val="006C4251"/>
    <w:rsid w:val="006C5D3D"/>
    <w:rsid w:val="006C63A6"/>
    <w:rsid w:val="006C6F03"/>
    <w:rsid w:val="006D1708"/>
    <w:rsid w:val="006D1854"/>
    <w:rsid w:val="006D1B39"/>
    <w:rsid w:val="006D2E0F"/>
    <w:rsid w:val="006D5DB8"/>
    <w:rsid w:val="006E0646"/>
    <w:rsid w:val="006E0D1A"/>
    <w:rsid w:val="006E0E01"/>
    <w:rsid w:val="006E0F4B"/>
    <w:rsid w:val="006E121F"/>
    <w:rsid w:val="006E3DC7"/>
    <w:rsid w:val="006E4C58"/>
    <w:rsid w:val="006F410E"/>
    <w:rsid w:val="006F4245"/>
    <w:rsid w:val="006F57BC"/>
    <w:rsid w:val="006F69B2"/>
    <w:rsid w:val="006F7340"/>
    <w:rsid w:val="006F7F85"/>
    <w:rsid w:val="0070188F"/>
    <w:rsid w:val="00702ACA"/>
    <w:rsid w:val="00702E75"/>
    <w:rsid w:val="007031A7"/>
    <w:rsid w:val="00705707"/>
    <w:rsid w:val="00705A49"/>
    <w:rsid w:val="0070671A"/>
    <w:rsid w:val="00707779"/>
    <w:rsid w:val="0070793B"/>
    <w:rsid w:val="007114B9"/>
    <w:rsid w:val="00711759"/>
    <w:rsid w:val="00716D09"/>
    <w:rsid w:val="00716F4F"/>
    <w:rsid w:val="007175DF"/>
    <w:rsid w:val="00717A73"/>
    <w:rsid w:val="007221DA"/>
    <w:rsid w:val="00722F2D"/>
    <w:rsid w:val="00724309"/>
    <w:rsid w:val="0072674B"/>
    <w:rsid w:val="00726D84"/>
    <w:rsid w:val="00727313"/>
    <w:rsid w:val="00731120"/>
    <w:rsid w:val="0073199E"/>
    <w:rsid w:val="00732141"/>
    <w:rsid w:val="00736F99"/>
    <w:rsid w:val="00740C2A"/>
    <w:rsid w:val="00740E2E"/>
    <w:rsid w:val="00741408"/>
    <w:rsid w:val="007464AD"/>
    <w:rsid w:val="007467DF"/>
    <w:rsid w:val="007472BD"/>
    <w:rsid w:val="00747457"/>
    <w:rsid w:val="00753605"/>
    <w:rsid w:val="007540CC"/>
    <w:rsid w:val="0075702A"/>
    <w:rsid w:val="00757322"/>
    <w:rsid w:val="00757E37"/>
    <w:rsid w:val="007601C4"/>
    <w:rsid w:val="00760B0B"/>
    <w:rsid w:val="00761C8D"/>
    <w:rsid w:val="0076364E"/>
    <w:rsid w:val="007639B8"/>
    <w:rsid w:val="00766167"/>
    <w:rsid w:val="007679C0"/>
    <w:rsid w:val="007705AF"/>
    <w:rsid w:val="00773B18"/>
    <w:rsid w:val="00777D26"/>
    <w:rsid w:val="0078149E"/>
    <w:rsid w:val="00782DD3"/>
    <w:rsid w:val="007846FF"/>
    <w:rsid w:val="00787EBB"/>
    <w:rsid w:val="007909AC"/>
    <w:rsid w:val="00791041"/>
    <w:rsid w:val="007931A3"/>
    <w:rsid w:val="00793B2A"/>
    <w:rsid w:val="00793E3A"/>
    <w:rsid w:val="00794707"/>
    <w:rsid w:val="0079471F"/>
    <w:rsid w:val="007947B9"/>
    <w:rsid w:val="00796668"/>
    <w:rsid w:val="00796F2E"/>
    <w:rsid w:val="007A0951"/>
    <w:rsid w:val="007A0968"/>
    <w:rsid w:val="007A0C84"/>
    <w:rsid w:val="007A3AC8"/>
    <w:rsid w:val="007A46F0"/>
    <w:rsid w:val="007A511C"/>
    <w:rsid w:val="007A61C9"/>
    <w:rsid w:val="007A7622"/>
    <w:rsid w:val="007B1178"/>
    <w:rsid w:val="007B1A11"/>
    <w:rsid w:val="007B1CC4"/>
    <w:rsid w:val="007B2004"/>
    <w:rsid w:val="007B25A0"/>
    <w:rsid w:val="007B4494"/>
    <w:rsid w:val="007B5CE8"/>
    <w:rsid w:val="007B65B4"/>
    <w:rsid w:val="007C1719"/>
    <w:rsid w:val="007C2AE3"/>
    <w:rsid w:val="007C2F01"/>
    <w:rsid w:val="007C30A2"/>
    <w:rsid w:val="007C3221"/>
    <w:rsid w:val="007C3A70"/>
    <w:rsid w:val="007C4D68"/>
    <w:rsid w:val="007D066C"/>
    <w:rsid w:val="007D085C"/>
    <w:rsid w:val="007D1DE9"/>
    <w:rsid w:val="007D2613"/>
    <w:rsid w:val="007D32CB"/>
    <w:rsid w:val="007D532E"/>
    <w:rsid w:val="007D5B81"/>
    <w:rsid w:val="007D6E63"/>
    <w:rsid w:val="007D729F"/>
    <w:rsid w:val="007D7F2F"/>
    <w:rsid w:val="007E17A1"/>
    <w:rsid w:val="007E2D4B"/>
    <w:rsid w:val="007E4AEE"/>
    <w:rsid w:val="007E5AFB"/>
    <w:rsid w:val="007F05E0"/>
    <w:rsid w:val="007F0600"/>
    <w:rsid w:val="007F185D"/>
    <w:rsid w:val="007F1A42"/>
    <w:rsid w:val="007F2DD4"/>
    <w:rsid w:val="007F5778"/>
    <w:rsid w:val="007F7C49"/>
    <w:rsid w:val="0080096D"/>
    <w:rsid w:val="00800A44"/>
    <w:rsid w:val="00801453"/>
    <w:rsid w:val="00801BBC"/>
    <w:rsid w:val="00802A80"/>
    <w:rsid w:val="00802E74"/>
    <w:rsid w:val="008037EB"/>
    <w:rsid w:val="0080387A"/>
    <w:rsid w:val="00804746"/>
    <w:rsid w:val="00804842"/>
    <w:rsid w:val="00805B0F"/>
    <w:rsid w:val="00805DF3"/>
    <w:rsid w:val="00806EEC"/>
    <w:rsid w:val="00806F83"/>
    <w:rsid w:val="00807B8A"/>
    <w:rsid w:val="008101A7"/>
    <w:rsid w:val="008117D2"/>
    <w:rsid w:val="00815967"/>
    <w:rsid w:val="0081610D"/>
    <w:rsid w:val="0081762B"/>
    <w:rsid w:val="00817B36"/>
    <w:rsid w:val="00820A92"/>
    <w:rsid w:val="00821735"/>
    <w:rsid w:val="008225C2"/>
    <w:rsid w:val="0082358F"/>
    <w:rsid w:val="008238EA"/>
    <w:rsid w:val="0082447F"/>
    <w:rsid w:val="00824EA8"/>
    <w:rsid w:val="00825892"/>
    <w:rsid w:val="00825AEE"/>
    <w:rsid w:val="008312DC"/>
    <w:rsid w:val="0083326D"/>
    <w:rsid w:val="008332C0"/>
    <w:rsid w:val="0083433F"/>
    <w:rsid w:val="008345FD"/>
    <w:rsid w:val="008349F2"/>
    <w:rsid w:val="00835E05"/>
    <w:rsid w:val="008403A5"/>
    <w:rsid w:val="008416B5"/>
    <w:rsid w:val="008441DC"/>
    <w:rsid w:val="008446B1"/>
    <w:rsid w:val="0084510E"/>
    <w:rsid w:val="00845EC2"/>
    <w:rsid w:val="00845F21"/>
    <w:rsid w:val="0084748F"/>
    <w:rsid w:val="00850768"/>
    <w:rsid w:val="008529DE"/>
    <w:rsid w:val="00853511"/>
    <w:rsid w:val="00855AEE"/>
    <w:rsid w:val="0085634F"/>
    <w:rsid w:val="00856678"/>
    <w:rsid w:val="00856896"/>
    <w:rsid w:val="00857919"/>
    <w:rsid w:val="00860AA2"/>
    <w:rsid w:val="00860B09"/>
    <w:rsid w:val="0086180D"/>
    <w:rsid w:val="0086269D"/>
    <w:rsid w:val="008631BA"/>
    <w:rsid w:val="00863454"/>
    <w:rsid w:val="00865FDC"/>
    <w:rsid w:val="008660A9"/>
    <w:rsid w:val="00866D95"/>
    <w:rsid w:val="00866EFB"/>
    <w:rsid w:val="00867DE2"/>
    <w:rsid w:val="00870204"/>
    <w:rsid w:val="00870766"/>
    <w:rsid w:val="0087274E"/>
    <w:rsid w:val="00872BB7"/>
    <w:rsid w:val="008740C2"/>
    <w:rsid w:val="00874799"/>
    <w:rsid w:val="0087486B"/>
    <w:rsid w:val="00876689"/>
    <w:rsid w:val="00876E54"/>
    <w:rsid w:val="00877F40"/>
    <w:rsid w:val="00882307"/>
    <w:rsid w:val="00882871"/>
    <w:rsid w:val="0088330D"/>
    <w:rsid w:val="008847DD"/>
    <w:rsid w:val="00884D47"/>
    <w:rsid w:val="00885FC1"/>
    <w:rsid w:val="00890962"/>
    <w:rsid w:val="00892BA9"/>
    <w:rsid w:val="00893E4F"/>
    <w:rsid w:val="00894074"/>
    <w:rsid w:val="00894689"/>
    <w:rsid w:val="008A01C8"/>
    <w:rsid w:val="008A1E38"/>
    <w:rsid w:val="008A2216"/>
    <w:rsid w:val="008A3E18"/>
    <w:rsid w:val="008A5ECB"/>
    <w:rsid w:val="008A742B"/>
    <w:rsid w:val="008B0E2F"/>
    <w:rsid w:val="008B180D"/>
    <w:rsid w:val="008B1959"/>
    <w:rsid w:val="008B2059"/>
    <w:rsid w:val="008B5FFC"/>
    <w:rsid w:val="008B6DC2"/>
    <w:rsid w:val="008C1452"/>
    <w:rsid w:val="008C34DD"/>
    <w:rsid w:val="008C3D3A"/>
    <w:rsid w:val="008C4384"/>
    <w:rsid w:val="008C47A1"/>
    <w:rsid w:val="008C616F"/>
    <w:rsid w:val="008C7402"/>
    <w:rsid w:val="008D0145"/>
    <w:rsid w:val="008D15C0"/>
    <w:rsid w:val="008D2BB4"/>
    <w:rsid w:val="008D3AD5"/>
    <w:rsid w:val="008D3D03"/>
    <w:rsid w:val="008D500A"/>
    <w:rsid w:val="008D57E0"/>
    <w:rsid w:val="008D6A9B"/>
    <w:rsid w:val="008D6C51"/>
    <w:rsid w:val="008D6E24"/>
    <w:rsid w:val="008D6F91"/>
    <w:rsid w:val="008D7215"/>
    <w:rsid w:val="008E0912"/>
    <w:rsid w:val="008E281F"/>
    <w:rsid w:val="008E3378"/>
    <w:rsid w:val="008E5FF2"/>
    <w:rsid w:val="008E6367"/>
    <w:rsid w:val="008E66E1"/>
    <w:rsid w:val="008F02DC"/>
    <w:rsid w:val="008F03EC"/>
    <w:rsid w:val="008F0861"/>
    <w:rsid w:val="008F09D0"/>
    <w:rsid w:val="008F152C"/>
    <w:rsid w:val="008F2008"/>
    <w:rsid w:val="008F32C2"/>
    <w:rsid w:val="008F4264"/>
    <w:rsid w:val="008F5071"/>
    <w:rsid w:val="008F565D"/>
    <w:rsid w:val="008F7225"/>
    <w:rsid w:val="009022D9"/>
    <w:rsid w:val="0090403C"/>
    <w:rsid w:val="00904165"/>
    <w:rsid w:val="00905A06"/>
    <w:rsid w:val="00912352"/>
    <w:rsid w:val="00912C9D"/>
    <w:rsid w:val="00913329"/>
    <w:rsid w:val="00916A4B"/>
    <w:rsid w:val="00917DEE"/>
    <w:rsid w:val="00920644"/>
    <w:rsid w:val="00921139"/>
    <w:rsid w:val="00921FE3"/>
    <w:rsid w:val="00922F25"/>
    <w:rsid w:val="00923EC5"/>
    <w:rsid w:val="00925995"/>
    <w:rsid w:val="00925F3A"/>
    <w:rsid w:val="0092769A"/>
    <w:rsid w:val="0093137C"/>
    <w:rsid w:val="00931F15"/>
    <w:rsid w:val="0093375A"/>
    <w:rsid w:val="00934665"/>
    <w:rsid w:val="00935A1C"/>
    <w:rsid w:val="00935CC4"/>
    <w:rsid w:val="00936509"/>
    <w:rsid w:val="00940D02"/>
    <w:rsid w:val="00941671"/>
    <w:rsid w:val="009416CD"/>
    <w:rsid w:val="00941C53"/>
    <w:rsid w:val="00941F29"/>
    <w:rsid w:val="009443E9"/>
    <w:rsid w:val="00944FAE"/>
    <w:rsid w:val="00945E55"/>
    <w:rsid w:val="009473E6"/>
    <w:rsid w:val="00951D68"/>
    <w:rsid w:val="0095248B"/>
    <w:rsid w:val="00952AD8"/>
    <w:rsid w:val="009532D4"/>
    <w:rsid w:val="009535A9"/>
    <w:rsid w:val="00953838"/>
    <w:rsid w:val="0095398C"/>
    <w:rsid w:val="00953B4D"/>
    <w:rsid w:val="00954172"/>
    <w:rsid w:val="00954D8A"/>
    <w:rsid w:val="009562A2"/>
    <w:rsid w:val="009565CA"/>
    <w:rsid w:val="00956B89"/>
    <w:rsid w:val="009570A2"/>
    <w:rsid w:val="0096122E"/>
    <w:rsid w:val="00962564"/>
    <w:rsid w:val="00964A8D"/>
    <w:rsid w:val="00964B79"/>
    <w:rsid w:val="00966AF7"/>
    <w:rsid w:val="009723CA"/>
    <w:rsid w:val="0097259E"/>
    <w:rsid w:val="009733D1"/>
    <w:rsid w:val="00974A29"/>
    <w:rsid w:val="00976923"/>
    <w:rsid w:val="009769F6"/>
    <w:rsid w:val="009777EA"/>
    <w:rsid w:val="00980955"/>
    <w:rsid w:val="00981BF1"/>
    <w:rsid w:val="00984DF0"/>
    <w:rsid w:val="00986B24"/>
    <w:rsid w:val="00986B25"/>
    <w:rsid w:val="009874D5"/>
    <w:rsid w:val="00987F4E"/>
    <w:rsid w:val="00990C53"/>
    <w:rsid w:val="00991465"/>
    <w:rsid w:val="009916E0"/>
    <w:rsid w:val="00992185"/>
    <w:rsid w:val="00993B2B"/>
    <w:rsid w:val="0099408E"/>
    <w:rsid w:val="0099460F"/>
    <w:rsid w:val="0099612A"/>
    <w:rsid w:val="0099640D"/>
    <w:rsid w:val="00997341"/>
    <w:rsid w:val="009A0910"/>
    <w:rsid w:val="009A1296"/>
    <w:rsid w:val="009A1830"/>
    <w:rsid w:val="009A20A3"/>
    <w:rsid w:val="009A2523"/>
    <w:rsid w:val="009A40F6"/>
    <w:rsid w:val="009A4665"/>
    <w:rsid w:val="009A551E"/>
    <w:rsid w:val="009A5BAA"/>
    <w:rsid w:val="009A66D3"/>
    <w:rsid w:val="009A75A5"/>
    <w:rsid w:val="009B1E92"/>
    <w:rsid w:val="009B2715"/>
    <w:rsid w:val="009B3C88"/>
    <w:rsid w:val="009B6104"/>
    <w:rsid w:val="009B68F0"/>
    <w:rsid w:val="009B6FEC"/>
    <w:rsid w:val="009C2412"/>
    <w:rsid w:val="009C3BE1"/>
    <w:rsid w:val="009C407B"/>
    <w:rsid w:val="009D0992"/>
    <w:rsid w:val="009D0DE6"/>
    <w:rsid w:val="009D6E4F"/>
    <w:rsid w:val="009E01A2"/>
    <w:rsid w:val="009E37DC"/>
    <w:rsid w:val="009E4A35"/>
    <w:rsid w:val="009E686F"/>
    <w:rsid w:val="009F01ED"/>
    <w:rsid w:val="009F135C"/>
    <w:rsid w:val="009F4D26"/>
    <w:rsid w:val="009F5333"/>
    <w:rsid w:val="009F682D"/>
    <w:rsid w:val="009F76ED"/>
    <w:rsid w:val="009F7E50"/>
    <w:rsid w:val="00A00542"/>
    <w:rsid w:val="00A00675"/>
    <w:rsid w:val="00A01DA9"/>
    <w:rsid w:val="00A022F9"/>
    <w:rsid w:val="00A053FA"/>
    <w:rsid w:val="00A10838"/>
    <w:rsid w:val="00A10CB6"/>
    <w:rsid w:val="00A1192B"/>
    <w:rsid w:val="00A1269F"/>
    <w:rsid w:val="00A13C62"/>
    <w:rsid w:val="00A14FF6"/>
    <w:rsid w:val="00A1549F"/>
    <w:rsid w:val="00A15D59"/>
    <w:rsid w:val="00A220AD"/>
    <w:rsid w:val="00A25949"/>
    <w:rsid w:val="00A26460"/>
    <w:rsid w:val="00A27111"/>
    <w:rsid w:val="00A312F1"/>
    <w:rsid w:val="00A31C5A"/>
    <w:rsid w:val="00A31EE8"/>
    <w:rsid w:val="00A33036"/>
    <w:rsid w:val="00A3397F"/>
    <w:rsid w:val="00A35386"/>
    <w:rsid w:val="00A35B72"/>
    <w:rsid w:val="00A3665A"/>
    <w:rsid w:val="00A36774"/>
    <w:rsid w:val="00A40642"/>
    <w:rsid w:val="00A41408"/>
    <w:rsid w:val="00A43226"/>
    <w:rsid w:val="00A4399A"/>
    <w:rsid w:val="00A43C90"/>
    <w:rsid w:val="00A44253"/>
    <w:rsid w:val="00A44F3C"/>
    <w:rsid w:val="00A46FC8"/>
    <w:rsid w:val="00A47C53"/>
    <w:rsid w:val="00A5031F"/>
    <w:rsid w:val="00A506F0"/>
    <w:rsid w:val="00A50792"/>
    <w:rsid w:val="00A51AF7"/>
    <w:rsid w:val="00A52772"/>
    <w:rsid w:val="00A52F93"/>
    <w:rsid w:val="00A53935"/>
    <w:rsid w:val="00A54701"/>
    <w:rsid w:val="00A54D5C"/>
    <w:rsid w:val="00A54DD4"/>
    <w:rsid w:val="00A55569"/>
    <w:rsid w:val="00A563F6"/>
    <w:rsid w:val="00A56835"/>
    <w:rsid w:val="00A57929"/>
    <w:rsid w:val="00A57BA2"/>
    <w:rsid w:val="00A60B3F"/>
    <w:rsid w:val="00A611B0"/>
    <w:rsid w:val="00A61301"/>
    <w:rsid w:val="00A62308"/>
    <w:rsid w:val="00A628C8"/>
    <w:rsid w:val="00A6294A"/>
    <w:rsid w:val="00A62F1B"/>
    <w:rsid w:val="00A63B38"/>
    <w:rsid w:val="00A64F83"/>
    <w:rsid w:val="00A66A7B"/>
    <w:rsid w:val="00A66D4E"/>
    <w:rsid w:val="00A71C16"/>
    <w:rsid w:val="00A74577"/>
    <w:rsid w:val="00A74EF9"/>
    <w:rsid w:val="00A76F1E"/>
    <w:rsid w:val="00A771E0"/>
    <w:rsid w:val="00A7774A"/>
    <w:rsid w:val="00A77D9B"/>
    <w:rsid w:val="00A800AE"/>
    <w:rsid w:val="00A81B03"/>
    <w:rsid w:val="00A81C29"/>
    <w:rsid w:val="00A862E9"/>
    <w:rsid w:val="00A86502"/>
    <w:rsid w:val="00A877BA"/>
    <w:rsid w:val="00A9083C"/>
    <w:rsid w:val="00A9088B"/>
    <w:rsid w:val="00A94757"/>
    <w:rsid w:val="00A95B42"/>
    <w:rsid w:val="00A96E4C"/>
    <w:rsid w:val="00A9779F"/>
    <w:rsid w:val="00AA0F82"/>
    <w:rsid w:val="00AA1ACA"/>
    <w:rsid w:val="00AA3178"/>
    <w:rsid w:val="00AA7831"/>
    <w:rsid w:val="00AA7D33"/>
    <w:rsid w:val="00AB0C01"/>
    <w:rsid w:val="00AB4CCF"/>
    <w:rsid w:val="00AC0123"/>
    <w:rsid w:val="00AC0412"/>
    <w:rsid w:val="00AC110B"/>
    <w:rsid w:val="00AC2B5B"/>
    <w:rsid w:val="00AC4A02"/>
    <w:rsid w:val="00AC6307"/>
    <w:rsid w:val="00AC7DB5"/>
    <w:rsid w:val="00AD1191"/>
    <w:rsid w:val="00AD1257"/>
    <w:rsid w:val="00AD3259"/>
    <w:rsid w:val="00AD3BDC"/>
    <w:rsid w:val="00AD3C5D"/>
    <w:rsid w:val="00AD5819"/>
    <w:rsid w:val="00AD67E4"/>
    <w:rsid w:val="00AE566F"/>
    <w:rsid w:val="00AE6EB2"/>
    <w:rsid w:val="00AE75B0"/>
    <w:rsid w:val="00AF37D9"/>
    <w:rsid w:val="00AF689E"/>
    <w:rsid w:val="00AF6918"/>
    <w:rsid w:val="00AF721A"/>
    <w:rsid w:val="00AF7B2A"/>
    <w:rsid w:val="00B018F9"/>
    <w:rsid w:val="00B01D93"/>
    <w:rsid w:val="00B04322"/>
    <w:rsid w:val="00B04B19"/>
    <w:rsid w:val="00B055D1"/>
    <w:rsid w:val="00B103E2"/>
    <w:rsid w:val="00B1041A"/>
    <w:rsid w:val="00B114E0"/>
    <w:rsid w:val="00B13FCB"/>
    <w:rsid w:val="00B14362"/>
    <w:rsid w:val="00B20E57"/>
    <w:rsid w:val="00B21216"/>
    <w:rsid w:val="00B25407"/>
    <w:rsid w:val="00B27935"/>
    <w:rsid w:val="00B312FD"/>
    <w:rsid w:val="00B33943"/>
    <w:rsid w:val="00B346E4"/>
    <w:rsid w:val="00B34EF3"/>
    <w:rsid w:val="00B361B3"/>
    <w:rsid w:val="00B3661B"/>
    <w:rsid w:val="00B36FAD"/>
    <w:rsid w:val="00B3787E"/>
    <w:rsid w:val="00B40902"/>
    <w:rsid w:val="00B41091"/>
    <w:rsid w:val="00B41450"/>
    <w:rsid w:val="00B416DD"/>
    <w:rsid w:val="00B41907"/>
    <w:rsid w:val="00B4245D"/>
    <w:rsid w:val="00B455D3"/>
    <w:rsid w:val="00B45ADB"/>
    <w:rsid w:val="00B46C9C"/>
    <w:rsid w:val="00B5044C"/>
    <w:rsid w:val="00B52F8B"/>
    <w:rsid w:val="00B53A4F"/>
    <w:rsid w:val="00B540E1"/>
    <w:rsid w:val="00B55128"/>
    <w:rsid w:val="00B5736D"/>
    <w:rsid w:val="00B605EC"/>
    <w:rsid w:val="00B60F4C"/>
    <w:rsid w:val="00B61748"/>
    <w:rsid w:val="00B62E64"/>
    <w:rsid w:val="00B64A4E"/>
    <w:rsid w:val="00B65EE3"/>
    <w:rsid w:val="00B66769"/>
    <w:rsid w:val="00B67C3C"/>
    <w:rsid w:val="00B7101F"/>
    <w:rsid w:val="00B726F3"/>
    <w:rsid w:val="00B72749"/>
    <w:rsid w:val="00B72C24"/>
    <w:rsid w:val="00B731D3"/>
    <w:rsid w:val="00B749C1"/>
    <w:rsid w:val="00B75129"/>
    <w:rsid w:val="00B75E30"/>
    <w:rsid w:val="00B76C6E"/>
    <w:rsid w:val="00B77A5C"/>
    <w:rsid w:val="00B805DE"/>
    <w:rsid w:val="00B8209D"/>
    <w:rsid w:val="00B822EC"/>
    <w:rsid w:val="00B824F6"/>
    <w:rsid w:val="00B83109"/>
    <w:rsid w:val="00B84228"/>
    <w:rsid w:val="00B855CE"/>
    <w:rsid w:val="00B857F0"/>
    <w:rsid w:val="00B90B4A"/>
    <w:rsid w:val="00B91A53"/>
    <w:rsid w:val="00B92447"/>
    <w:rsid w:val="00B94B38"/>
    <w:rsid w:val="00B9645C"/>
    <w:rsid w:val="00B96ED0"/>
    <w:rsid w:val="00B97582"/>
    <w:rsid w:val="00B97662"/>
    <w:rsid w:val="00B9792F"/>
    <w:rsid w:val="00BA0A3A"/>
    <w:rsid w:val="00BA1430"/>
    <w:rsid w:val="00BA16A8"/>
    <w:rsid w:val="00BA2415"/>
    <w:rsid w:val="00BA2F34"/>
    <w:rsid w:val="00BA3FED"/>
    <w:rsid w:val="00BA4D45"/>
    <w:rsid w:val="00BB0052"/>
    <w:rsid w:val="00BB0A2B"/>
    <w:rsid w:val="00BB1A8F"/>
    <w:rsid w:val="00BB2AD4"/>
    <w:rsid w:val="00BB6095"/>
    <w:rsid w:val="00BB6840"/>
    <w:rsid w:val="00BB6F6E"/>
    <w:rsid w:val="00BB731C"/>
    <w:rsid w:val="00BC07ED"/>
    <w:rsid w:val="00BC20C0"/>
    <w:rsid w:val="00BC2AC6"/>
    <w:rsid w:val="00BC2D0B"/>
    <w:rsid w:val="00BC3CE9"/>
    <w:rsid w:val="00BC4156"/>
    <w:rsid w:val="00BC549B"/>
    <w:rsid w:val="00BC632F"/>
    <w:rsid w:val="00BD063D"/>
    <w:rsid w:val="00BD0731"/>
    <w:rsid w:val="00BD0AF0"/>
    <w:rsid w:val="00BD10BE"/>
    <w:rsid w:val="00BD11BC"/>
    <w:rsid w:val="00BD4C10"/>
    <w:rsid w:val="00BD4F0C"/>
    <w:rsid w:val="00BD5A3C"/>
    <w:rsid w:val="00BD607A"/>
    <w:rsid w:val="00BD6542"/>
    <w:rsid w:val="00BD6E51"/>
    <w:rsid w:val="00BD7B3F"/>
    <w:rsid w:val="00BD7FD9"/>
    <w:rsid w:val="00BE021E"/>
    <w:rsid w:val="00BE18C8"/>
    <w:rsid w:val="00BE267B"/>
    <w:rsid w:val="00BE28D3"/>
    <w:rsid w:val="00BE3402"/>
    <w:rsid w:val="00BE5D2A"/>
    <w:rsid w:val="00BE70E3"/>
    <w:rsid w:val="00BF12FC"/>
    <w:rsid w:val="00BF14F9"/>
    <w:rsid w:val="00BF251A"/>
    <w:rsid w:val="00BF6DC1"/>
    <w:rsid w:val="00C00CF9"/>
    <w:rsid w:val="00C01E41"/>
    <w:rsid w:val="00C01E4D"/>
    <w:rsid w:val="00C02F66"/>
    <w:rsid w:val="00C0342A"/>
    <w:rsid w:val="00C0414C"/>
    <w:rsid w:val="00C06808"/>
    <w:rsid w:val="00C1144E"/>
    <w:rsid w:val="00C12299"/>
    <w:rsid w:val="00C12313"/>
    <w:rsid w:val="00C13649"/>
    <w:rsid w:val="00C15EFC"/>
    <w:rsid w:val="00C17454"/>
    <w:rsid w:val="00C1758C"/>
    <w:rsid w:val="00C2194F"/>
    <w:rsid w:val="00C22C17"/>
    <w:rsid w:val="00C27DCC"/>
    <w:rsid w:val="00C30867"/>
    <w:rsid w:val="00C326E8"/>
    <w:rsid w:val="00C32CFD"/>
    <w:rsid w:val="00C33183"/>
    <w:rsid w:val="00C331C6"/>
    <w:rsid w:val="00C3334B"/>
    <w:rsid w:val="00C37017"/>
    <w:rsid w:val="00C4083B"/>
    <w:rsid w:val="00C41974"/>
    <w:rsid w:val="00C426B5"/>
    <w:rsid w:val="00C43D59"/>
    <w:rsid w:val="00C44724"/>
    <w:rsid w:val="00C44B1F"/>
    <w:rsid w:val="00C4568A"/>
    <w:rsid w:val="00C4578B"/>
    <w:rsid w:val="00C4593E"/>
    <w:rsid w:val="00C45A41"/>
    <w:rsid w:val="00C466E6"/>
    <w:rsid w:val="00C470D4"/>
    <w:rsid w:val="00C50388"/>
    <w:rsid w:val="00C52673"/>
    <w:rsid w:val="00C53C98"/>
    <w:rsid w:val="00C542F9"/>
    <w:rsid w:val="00C55A7D"/>
    <w:rsid w:val="00C55BDE"/>
    <w:rsid w:val="00C56125"/>
    <w:rsid w:val="00C56B71"/>
    <w:rsid w:val="00C614C6"/>
    <w:rsid w:val="00C61B9B"/>
    <w:rsid w:val="00C633EF"/>
    <w:rsid w:val="00C637B3"/>
    <w:rsid w:val="00C65670"/>
    <w:rsid w:val="00C662C8"/>
    <w:rsid w:val="00C710FB"/>
    <w:rsid w:val="00C714E6"/>
    <w:rsid w:val="00C743D7"/>
    <w:rsid w:val="00C75A82"/>
    <w:rsid w:val="00C75C9A"/>
    <w:rsid w:val="00C77B5D"/>
    <w:rsid w:val="00C81583"/>
    <w:rsid w:val="00C81D34"/>
    <w:rsid w:val="00C84A51"/>
    <w:rsid w:val="00C8523F"/>
    <w:rsid w:val="00C85DA2"/>
    <w:rsid w:val="00C87EE0"/>
    <w:rsid w:val="00C87F9B"/>
    <w:rsid w:val="00C93C3E"/>
    <w:rsid w:val="00C94647"/>
    <w:rsid w:val="00C9469C"/>
    <w:rsid w:val="00C97EEB"/>
    <w:rsid w:val="00CA15FC"/>
    <w:rsid w:val="00CA1CBD"/>
    <w:rsid w:val="00CA21C9"/>
    <w:rsid w:val="00CA340C"/>
    <w:rsid w:val="00CA47A5"/>
    <w:rsid w:val="00CA6CC9"/>
    <w:rsid w:val="00CA73B4"/>
    <w:rsid w:val="00CA7479"/>
    <w:rsid w:val="00CA776E"/>
    <w:rsid w:val="00CB0BF6"/>
    <w:rsid w:val="00CB19C1"/>
    <w:rsid w:val="00CB2045"/>
    <w:rsid w:val="00CB2E9F"/>
    <w:rsid w:val="00CB3813"/>
    <w:rsid w:val="00CB4E42"/>
    <w:rsid w:val="00CB7F79"/>
    <w:rsid w:val="00CC0952"/>
    <w:rsid w:val="00CC0AB8"/>
    <w:rsid w:val="00CC0BF6"/>
    <w:rsid w:val="00CC0CF2"/>
    <w:rsid w:val="00CC6B71"/>
    <w:rsid w:val="00CC6C16"/>
    <w:rsid w:val="00CD0B66"/>
    <w:rsid w:val="00CD154E"/>
    <w:rsid w:val="00CD30DA"/>
    <w:rsid w:val="00CD710B"/>
    <w:rsid w:val="00CE1261"/>
    <w:rsid w:val="00CE1A8E"/>
    <w:rsid w:val="00CE2398"/>
    <w:rsid w:val="00CE26CD"/>
    <w:rsid w:val="00CE2B94"/>
    <w:rsid w:val="00CE2D0F"/>
    <w:rsid w:val="00CE31A9"/>
    <w:rsid w:val="00CE39BB"/>
    <w:rsid w:val="00CE4054"/>
    <w:rsid w:val="00CE4A2E"/>
    <w:rsid w:val="00CE5EBA"/>
    <w:rsid w:val="00CE68CA"/>
    <w:rsid w:val="00CE7E66"/>
    <w:rsid w:val="00CF1618"/>
    <w:rsid w:val="00CF53B2"/>
    <w:rsid w:val="00CF5B1F"/>
    <w:rsid w:val="00CF699D"/>
    <w:rsid w:val="00CF7860"/>
    <w:rsid w:val="00CF7CCC"/>
    <w:rsid w:val="00CF7D1B"/>
    <w:rsid w:val="00D00297"/>
    <w:rsid w:val="00D01912"/>
    <w:rsid w:val="00D02093"/>
    <w:rsid w:val="00D04289"/>
    <w:rsid w:val="00D0545C"/>
    <w:rsid w:val="00D06AF7"/>
    <w:rsid w:val="00D0704A"/>
    <w:rsid w:val="00D0716E"/>
    <w:rsid w:val="00D10D94"/>
    <w:rsid w:val="00D11BAB"/>
    <w:rsid w:val="00D11D99"/>
    <w:rsid w:val="00D12290"/>
    <w:rsid w:val="00D12BD9"/>
    <w:rsid w:val="00D164EF"/>
    <w:rsid w:val="00D177E2"/>
    <w:rsid w:val="00D201CF"/>
    <w:rsid w:val="00D207DE"/>
    <w:rsid w:val="00D224DE"/>
    <w:rsid w:val="00D278FF"/>
    <w:rsid w:val="00D31EF2"/>
    <w:rsid w:val="00D325BC"/>
    <w:rsid w:val="00D35731"/>
    <w:rsid w:val="00D3656E"/>
    <w:rsid w:val="00D36AC4"/>
    <w:rsid w:val="00D36BA7"/>
    <w:rsid w:val="00D36D72"/>
    <w:rsid w:val="00D4075C"/>
    <w:rsid w:val="00D4076A"/>
    <w:rsid w:val="00D408DD"/>
    <w:rsid w:val="00D42AF6"/>
    <w:rsid w:val="00D51027"/>
    <w:rsid w:val="00D5429B"/>
    <w:rsid w:val="00D55F84"/>
    <w:rsid w:val="00D5742B"/>
    <w:rsid w:val="00D634BB"/>
    <w:rsid w:val="00D64219"/>
    <w:rsid w:val="00D65137"/>
    <w:rsid w:val="00D65848"/>
    <w:rsid w:val="00D660B5"/>
    <w:rsid w:val="00D667B8"/>
    <w:rsid w:val="00D67F13"/>
    <w:rsid w:val="00D717F9"/>
    <w:rsid w:val="00D73FC2"/>
    <w:rsid w:val="00D74898"/>
    <w:rsid w:val="00D75D3F"/>
    <w:rsid w:val="00D77264"/>
    <w:rsid w:val="00D77351"/>
    <w:rsid w:val="00D809D8"/>
    <w:rsid w:val="00D82506"/>
    <w:rsid w:val="00D86DA8"/>
    <w:rsid w:val="00D87DCE"/>
    <w:rsid w:val="00D90BE2"/>
    <w:rsid w:val="00D91660"/>
    <w:rsid w:val="00D9477A"/>
    <w:rsid w:val="00D94DB1"/>
    <w:rsid w:val="00D956B1"/>
    <w:rsid w:val="00D97198"/>
    <w:rsid w:val="00DA0F49"/>
    <w:rsid w:val="00DA467A"/>
    <w:rsid w:val="00DA5E7F"/>
    <w:rsid w:val="00DA6CB7"/>
    <w:rsid w:val="00DA6F37"/>
    <w:rsid w:val="00DB1061"/>
    <w:rsid w:val="00DB1434"/>
    <w:rsid w:val="00DB323D"/>
    <w:rsid w:val="00DB3962"/>
    <w:rsid w:val="00DB6474"/>
    <w:rsid w:val="00DB7000"/>
    <w:rsid w:val="00DC206C"/>
    <w:rsid w:val="00DC546F"/>
    <w:rsid w:val="00DC5C73"/>
    <w:rsid w:val="00DC74A6"/>
    <w:rsid w:val="00DD0689"/>
    <w:rsid w:val="00DD0C55"/>
    <w:rsid w:val="00DD0C6A"/>
    <w:rsid w:val="00DD13AF"/>
    <w:rsid w:val="00DD1F13"/>
    <w:rsid w:val="00DD4117"/>
    <w:rsid w:val="00DD4901"/>
    <w:rsid w:val="00DD4A0D"/>
    <w:rsid w:val="00DD50C2"/>
    <w:rsid w:val="00DD5212"/>
    <w:rsid w:val="00DD5ACA"/>
    <w:rsid w:val="00DD65D6"/>
    <w:rsid w:val="00DD7C2C"/>
    <w:rsid w:val="00DE06AC"/>
    <w:rsid w:val="00DE0EFD"/>
    <w:rsid w:val="00DE3DDB"/>
    <w:rsid w:val="00DE4050"/>
    <w:rsid w:val="00DE4261"/>
    <w:rsid w:val="00DE4CE8"/>
    <w:rsid w:val="00DE4DD1"/>
    <w:rsid w:val="00DE50C6"/>
    <w:rsid w:val="00DF1187"/>
    <w:rsid w:val="00DF27DA"/>
    <w:rsid w:val="00DF2BAF"/>
    <w:rsid w:val="00DF54E2"/>
    <w:rsid w:val="00DF7CEE"/>
    <w:rsid w:val="00DF7D28"/>
    <w:rsid w:val="00E00C28"/>
    <w:rsid w:val="00E05556"/>
    <w:rsid w:val="00E060F6"/>
    <w:rsid w:val="00E069E2"/>
    <w:rsid w:val="00E0744E"/>
    <w:rsid w:val="00E075D4"/>
    <w:rsid w:val="00E10630"/>
    <w:rsid w:val="00E1141A"/>
    <w:rsid w:val="00E11FF8"/>
    <w:rsid w:val="00E12A81"/>
    <w:rsid w:val="00E132AD"/>
    <w:rsid w:val="00E1478D"/>
    <w:rsid w:val="00E159CD"/>
    <w:rsid w:val="00E15DE2"/>
    <w:rsid w:val="00E214C3"/>
    <w:rsid w:val="00E22228"/>
    <w:rsid w:val="00E22AFC"/>
    <w:rsid w:val="00E23068"/>
    <w:rsid w:val="00E24BD2"/>
    <w:rsid w:val="00E26C60"/>
    <w:rsid w:val="00E26E91"/>
    <w:rsid w:val="00E271E2"/>
    <w:rsid w:val="00E33131"/>
    <w:rsid w:val="00E37437"/>
    <w:rsid w:val="00E3772A"/>
    <w:rsid w:val="00E37AEA"/>
    <w:rsid w:val="00E4158C"/>
    <w:rsid w:val="00E415D2"/>
    <w:rsid w:val="00E41CA5"/>
    <w:rsid w:val="00E42D15"/>
    <w:rsid w:val="00E44555"/>
    <w:rsid w:val="00E44F0D"/>
    <w:rsid w:val="00E45067"/>
    <w:rsid w:val="00E457AA"/>
    <w:rsid w:val="00E4746E"/>
    <w:rsid w:val="00E511B1"/>
    <w:rsid w:val="00E51C2C"/>
    <w:rsid w:val="00E51D4C"/>
    <w:rsid w:val="00E5202A"/>
    <w:rsid w:val="00E531CB"/>
    <w:rsid w:val="00E5431F"/>
    <w:rsid w:val="00E548A5"/>
    <w:rsid w:val="00E55F37"/>
    <w:rsid w:val="00E5671C"/>
    <w:rsid w:val="00E56A54"/>
    <w:rsid w:val="00E57577"/>
    <w:rsid w:val="00E603E4"/>
    <w:rsid w:val="00E60649"/>
    <w:rsid w:val="00E607E6"/>
    <w:rsid w:val="00E621FC"/>
    <w:rsid w:val="00E62766"/>
    <w:rsid w:val="00E643C6"/>
    <w:rsid w:val="00E65235"/>
    <w:rsid w:val="00E6559B"/>
    <w:rsid w:val="00E66FDD"/>
    <w:rsid w:val="00E674D6"/>
    <w:rsid w:val="00E67C83"/>
    <w:rsid w:val="00E70E69"/>
    <w:rsid w:val="00E72BFC"/>
    <w:rsid w:val="00E75C58"/>
    <w:rsid w:val="00E763E8"/>
    <w:rsid w:val="00E771F0"/>
    <w:rsid w:val="00E77A26"/>
    <w:rsid w:val="00E810BD"/>
    <w:rsid w:val="00E816C9"/>
    <w:rsid w:val="00E823ED"/>
    <w:rsid w:val="00E83648"/>
    <w:rsid w:val="00E876C2"/>
    <w:rsid w:val="00E87957"/>
    <w:rsid w:val="00E9014E"/>
    <w:rsid w:val="00E903E9"/>
    <w:rsid w:val="00E90798"/>
    <w:rsid w:val="00E90D2C"/>
    <w:rsid w:val="00E951C7"/>
    <w:rsid w:val="00E95F0D"/>
    <w:rsid w:val="00EA0103"/>
    <w:rsid w:val="00EA093E"/>
    <w:rsid w:val="00EA0A74"/>
    <w:rsid w:val="00EA3FB5"/>
    <w:rsid w:val="00EA4368"/>
    <w:rsid w:val="00EA5007"/>
    <w:rsid w:val="00EA6037"/>
    <w:rsid w:val="00EA665A"/>
    <w:rsid w:val="00EB0ED7"/>
    <w:rsid w:val="00EB1282"/>
    <w:rsid w:val="00EB3BD0"/>
    <w:rsid w:val="00EB4923"/>
    <w:rsid w:val="00EB4E01"/>
    <w:rsid w:val="00EB6253"/>
    <w:rsid w:val="00EB7E03"/>
    <w:rsid w:val="00EC1BFA"/>
    <w:rsid w:val="00EC4396"/>
    <w:rsid w:val="00EC5C7C"/>
    <w:rsid w:val="00EC6831"/>
    <w:rsid w:val="00ED0D47"/>
    <w:rsid w:val="00ED15B9"/>
    <w:rsid w:val="00ED27B3"/>
    <w:rsid w:val="00ED31E0"/>
    <w:rsid w:val="00ED4DEB"/>
    <w:rsid w:val="00ED5831"/>
    <w:rsid w:val="00ED692F"/>
    <w:rsid w:val="00EE005C"/>
    <w:rsid w:val="00EE08A3"/>
    <w:rsid w:val="00EE1A2A"/>
    <w:rsid w:val="00EE38CB"/>
    <w:rsid w:val="00EE5699"/>
    <w:rsid w:val="00EE697B"/>
    <w:rsid w:val="00EF04F9"/>
    <w:rsid w:val="00EF230D"/>
    <w:rsid w:val="00EF2A3C"/>
    <w:rsid w:val="00EF37BF"/>
    <w:rsid w:val="00EF6E01"/>
    <w:rsid w:val="00EF70EF"/>
    <w:rsid w:val="00F01CD1"/>
    <w:rsid w:val="00F027EB"/>
    <w:rsid w:val="00F03965"/>
    <w:rsid w:val="00F04322"/>
    <w:rsid w:val="00F045D9"/>
    <w:rsid w:val="00F063C4"/>
    <w:rsid w:val="00F0764F"/>
    <w:rsid w:val="00F07F15"/>
    <w:rsid w:val="00F10783"/>
    <w:rsid w:val="00F1141C"/>
    <w:rsid w:val="00F12391"/>
    <w:rsid w:val="00F12B43"/>
    <w:rsid w:val="00F13545"/>
    <w:rsid w:val="00F141A4"/>
    <w:rsid w:val="00F1466F"/>
    <w:rsid w:val="00F146FE"/>
    <w:rsid w:val="00F14E1F"/>
    <w:rsid w:val="00F15332"/>
    <w:rsid w:val="00F158BB"/>
    <w:rsid w:val="00F16D8B"/>
    <w:rsid w:val="00F173AA"/>
    <w:rsid w:val="00F21C6C"/>
    <w:rsid w:val="00F21F3C"/>
    <w:rsid w:val="00F22416"/>
    <w:rsid w:val="00F22992"/>
    <w:rsid w:val="00F23361"/>
    <w:rsid w:val="00F23548"/>
    <w:rsid w:val="00F26B54"/>
    <w:rsid w:val="00F27BD5"/>
    <w:rsid w:val="00F305B9"/>
    <w:rsid w:val="00F30C17"/>
    <w:rsid w:val="00F33262"/>
    <w:rsid w:val="00F3337E"/>
    <w:rsid w:val="00F34224"/>
    <w:rsid w:val="00F34C0B"/>
    <w:rsid w:val="00F36900"/>
    <w:rsid w:val="00F40594"/>
    <w:rsid w:val="00F40DEE"/>
    <w:rsid w:val="00F41915"/>
    <w:rsid w:val="00F41AB0"/>
    <w:rsid w:val="00F42FC4"/>
    <w:rsid w:val="00F43274"/>
    <w:rsid w:val="00F43AE0"/>
    <w:rsid w:val="00F43BB1"/>
    <w:rsid w:val="00F456CC"/>
    <w:rsid w:val="00F50EC9"/>
    <w:rsid w:val="00F51909"/>
    <w:rsid w:val="00F51A06"/>
    <w:rsid w:val="00F528BC"/>
    <w:rsid w:val="00F52AC4"/>
    <w:rsid w:val="00F5303C"/>
    <w:rsid w:val="00F55604"/>
    <w:rsid w:val="00F60015"/>
    <w:rsid w:val="00F63409"/>
    <w:rsid w:val="00F64805"/>
    <w:rsid w:val="00F65A8D"/>
    <w:rsid w:val="00F6608A"/>
    <w:rsid w:val="00F660D1"/>
    <w:rsid w:val="00F6644B"/>
    <w:rsid w:val="00F67939"/>
    <w:rsid w:val="00F67A72"/>
    <w:rsid w:val="00F70CF3"/>
    <w:rsid w:val="00F71D22"/>
    <w:rsid w:val="00F72121"/>
    <w:rsid w:val="00F7414F"/>
    <w:rsid w:val="00F74D86"/>
    <w:rsid w:val="00F82F40"/>
    <w:rsid w:val="00F83163"/>
    <w:rsid w:val="00F8679B"/>
    <w:rsid w:val="00F90150"/>
    <w:rsid w:val="00F917A3"/>
    <w:rsid w:val="00F92B4A"/>
    <w:rsid w:val="00F9548B"/>
    <w:rsid w:val="00F96BFF"/>
    <w:rsid w:val="00F97369"/>
    <w:rsid w:val="00F97FF8"/>
    <w:rsid w:val="00FA0D85"/>
    <w:rsid w:val="00FA1B86"/>
    <w:rsid w:val="00FA1BD0"/>
    <w:rsid w:val="00FA3075"/>
    <w:rsid w:val="00FA3099"/>
    <w:rsid w:val="00FA3476"/>
    <w:rsid w:val="00FA352B"/>
    <w:rsid w:val="00FA3585"/>
    <w:rsid w:val="00FA3601"/>
    <w:rsid w:val="00FA362A"/>
    <w:rsid w:val="00FA62AD"/>
    <w:rsid w:val="00FA650B"/>
    <w:rsid w:val="00FA6679"/>
    <w:rsid w:val="00FB06A7"/>
    <w:rsid w:val="00FB15C8"/>
    <w:rsid w:val="00FB21D0"/>
    <w:rsid w:val="00FB3A45"/>
    <w:rsid w:val="00FB6819"/>
    <w:rsid w:val="00FB68F0"/>
    <w:rsid w:val="00FB79C9"/>
    <w:rsid w:val="00FC0396"/>
    <w:rsid w:val="00FC16B2"/>
    <w:rsid w:val="00FC338B"/>
    <w:rsid w:val="00FC579D"/>
    <w:rsid w:val="00FC6CE4"/>
    <w:rsid w:val="00FC75DD"/>
    <w:rsid w:val="00FC79B9"/>
    <w:rsid w:val="00FD06CD"/>
    <w:rsid w:val="00FD32F7"/>
    <w:rsid w:val="00FD4261"/>
    <w:rsid w:val="00FD5A14"/>
    <w:rsid w:val="00FD5B3A"/>
    <w:rsid w:val="00FD6977"/>
    <w:rsid w:val="00FD7EAC"/>
    <w:rsid w:val="00FE12E3"/>
    <w:rsid w:val="00FE1FD4"/>
    <w:rsid w:val="00FE4963"/>
    <w:rsid w:val="00FE4ACF"/>
    <w:rsid w:val="00FE7E29"/>
    <w:rsid w:val="00FF1473"/>
    <w:rsid w:val="00FF2315"/>
    <w:rsid w:val="00FF2A75"/>
    <w:rsid w:val="00FF2BCF"/>
    <w:rsid w:val="00FF2CFF"/>
    <w:rsid w:val="00FF2F97"/>
    <w:rsid w:val="00FF4562"/>
    <w:rsid w:val="00FF70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B93222"/>
  <w15:chartTrackingRefBased/>
  <w15:docId w15:val="{768002DE-49EB-46E3-8BDD-C92E8A428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AAF"/>
    <w:rPr>
      <w:rFonts w:ascii="Times New Roman" w:eastAsia="Times New Roman" w:hAnsi="Times New Roman"/>
      <w:sz w:val="24"/>
      <w:szCs w:val="24"/>
      <w:lang w:eastAsia="es-ES"/>
    </w:rPr>
  </w:style>
  <w:style w:type="paragraph" w:styleId="Ttulo1">
    <w:name w:val="heading 1"/>
    <w:basedOn w:val="Normal"/>
    <w:next w:val="Normal"/>
    <w:link w:val="Ttulo1Car"/>
    <w:uiPriority w:val="99"/>
    <w:qFormat/>
    <w:rsid w:val="004676BD"/>
    <w:pPr>
      <w:keepNext/>
      <w:jc w:val="right"/>
      <w:outlineLvl w:val="0"/>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eastAsia="Calibri" w:hAnsi="Tahoma"/>
      <w:sz w:val="16"/>
      <w:szCs w:val="16"/>
      <w:lang w:val="x-none" w:eastAsia="x-none"/>
    </w:rPr>
  </w:style>
  <w:style w:type="character" w:customStyle="1" w:styleId="TextodegloboCar">
    <w:name w:val="Texto de globo Car"/>
    <w:link w:val="Textodeglobo"/>
    <w:uiPriority w:val="99"/>
    <w:semiHidden/>
    <w:rsid w:val="00C85DA2"/>
    <w:rPr>
      <w:rFonts w:ascii="Tahoma" w:hAnsi="Tahoma" w:cs="Tahoma"/>
      <w:sz w:val="16"/>
      <w:szCs w:val="16"/>
    </w:rPr>
  </w:style>
  <w:style w:type="character" w:customStyle="1" w:styleId="Ttulo1Car">
    <w:name w:val="Título 1 Car"/>
    <w:link w:val="Ttulo1"/>
    <w:uiPriority w:val="99"/>
    <w:rsid w:val="004676BD"/>
    <w:rPr>
      <w:rFonts w:ascii="Arial" w:eastAsia="Times New Roman" w:hAnsi="Arial" w:cs="Times New Roman"/>
      <w:b/>
      <w:sz w:val="20"/>
      <w:szCs w:val="20"/>
      <w:lang w:val="es-ES_tradnl" w:eastAsia="es-ES"/>
    </w:rPr>
  </w:style>
  <w:style w:type="paragraph" w:customStyle="1" w:styleId="Cuadrculamedia1-nfasis21">
    <w:name w:val="Cuadrícula media 1 - Énfasis 21"/>
    <w:basedOn w:val="Normal"/>
    <w:uiPriority w:val="34"/>
    <w:qFormat/>
    <w:rsid w:val="004676BD"/>
    <w:pPr>
      <w:ind w:left="708"/>
    </w:pPr>
  </w:style>
  <w:style w:type="paragraph" w:styleId="Sangradetextonormal">
    <w:name w:val="Body Text Indent"/>
    <w:basedOn w:val="Normal"/>
    <w:link w:val="SangradetextonormalCar"/>
    <w:uiPriority w:val="99"/>
    <w:unhideWhenUsed/>
    <w:rsid w:val="004676BD"/>
    <w:pPr>
      <w:spacing w:after="120"/>
      <w:ind w:left="283"/>
    </w:pPr>
    <w:rPr>
      <w:lang w:val="x-none"/>
    </w:rPr>
  </w:style>
  <w:style w:type="character" w:customStyle="1" w:styleId="SangradetextonormalCar">
    <w:name w:val="Sangría de texto normal Car"/>
    <w:link w:val="Sangradetextonormal"/>
    <w:uiPriority w:val="99"/>
    <w:rsid w:val="004676BD"/>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unhideWhenUsed/>
    <w:rsid w:val="004676BD"/>
    <w:pPr>
      <w:spacing w:after="120"/>
    </w:pPr>
    <w:rPr>
      <w:lang w:val="x-none"/>
    </w:rPr>
  </w:style>
  <w:style w:type="character" w:customStyle="1" w:styleId="TextoindependienteCar">
    <w:name w:val="Texto independiente Car"/>
    <w:link w:val="Textoindependiente"/>
    <w:uiPriority w:val="99"/>
    <w:rsid w:val="004676BD"/>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4676BD"/>
    <w:pPr>
      <w:spacing w:after="120" w:line="480" w:lineRule="auto"/>
    </w:pPr>
    <w:rPr>
      <w:lang w:val="x-none"/>
    </w:rPr>
  </w:style>
  <w:style w:type="character" w:customStyle="1" w:styleId="Textoindependiente2Car">
    <w:name w:val="Texto independiente 2 Car"/>
    <w:link w:val="Textoindependiente2"/>
    <w:uiPriority w:val="99"/>
    <w:semiHidden/>
    <w:rsid w:val="004676BD"/>
    <w:rPr>
      <w:rFonts w:ascii="Times New Roman" w:eastAsia="Times New Roman" w:hAnsi="Times New Roman" w:cs="Times New Roman"/>
      <w:sz w:val="24"/>
      <w:szCs w:val="24"/>
      <w:lang w:eastAsia="es-ES"/>
    </w:rPr>
  </w:style>
  <w:style w:type="paragraph" w:customStyle="1" w:styleId="BodyText21">
    <w:name w:val="Body Text 21"/>
    <w:basedOn w:val="Normal"/>
    <w:rsid w:val="004676BD"/>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4676BD"/>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4676BD"/>
    <w:pPr>
      <w:spacing w:after="120" w:line="480" w:lineRule="auto"/>
      <w:ind w:left="283"/>
    </w:pPr>
    <w:rPr>
      <w:lang w:val="x-none"/>
    </w:rPr>
  </w:style>
  <w:style w:type="character" w:customStyle="1" w:styleId="Sangra2detindependienteCar">
    <w:name w:val="Sangría 2 de t. independiente Car"/>
    <w:link w:val="Sangra2detindependiente"/>
    <w:uiPriority w:val="99"/>
    <w:rsid w:val="004676BD"/>
    <w:rPr>
      <w:rFonts w:ascii="Times New Roman" w:eastAsia="Times New Roman" w:hAnsi="Times New Roman" w:cs="Times New Roman"/>
      <w:sz w:val="24"/>
      <w:szCs w:val="24"/>
      <w:lang w:eastAsia="es-ES"/>
    </w:rPr>
  </w:style>
  <w:style w:type="paragraph" w:customStyle="1" w:styleId="Body1">
    <w:name w:val="Body 1"/>
    <w:rsid w:val="00D90BE2"/>
    <w:pPr>
      <w:outlineLvl w:val="0"/>
    </w:pPr>
    <w:rPr>
      <w:rFonts w:ascii="Times New Roman" w:eastAsia="Arial Unicode MS" w:hAnsi="Times New Roman"/>
      <w:color w:val="000000"/>
      <w:sz w:val="24"/>
      <w:u w:color="000000"/>
      <w:lang w:val="es-ES_tradnl" w:eastAsia="es-ES"/>
    </w:rPr>
  </w:style>
  <w:style w:type="character" w:styleId="Refdecomentario">
    <w:name w:val="annotation reference"/>
    <w:uiPriority w:val="99"/>
    <w:semiHidden/>
    <w:unhideWhenUsed/>
    <w:rsid w:val="004C71CF"/>
    <w:rPr>
      <w:sz w:val="18"/>
      <w:szCs w:val="18"/>
    </w:rPr>
  </w:style>
  <w:style w:type="paragraph" w:styleId="Textocomentario">
    <w:name w:val="annotation text"/>
    <w:basedOn w:val="Normal"/>
    <w:link w:val="TextocomentarioCar"/>
    <w:uiPriority w:val="99"/>
    <w:semiHidden/>
    <w:unhideWhenUsed/>
    <w:rsid w:val="004C71CF"/>
    <w:rPr>
      <w:lang w:val="x-none"/>
    </w:rPr>
  </w:style>
  <w:style w:type="character" w:customStyle="1" w:styleId="TextocomentarioCar">
    <w:name w:val="Texto comentario Car"/>
    <w:link w:val="Textocomentario"/>
    <w:uiPriority w:val="99"/>
    <w:semiHidden/>
    <w:rsid w:val="004C71CF"/>
    <w:rPr>
      <w:rFonts w:ascii="Times New Roman" w:eastAsia="Times New Roman"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4C71CF"/>
    <w:rPr>
      <w:b/>
      <w:bCs/>
      <w:sz w:val="20"/>
      <w:szCs w:val="20"/>
    </w:rPr>
  </w:style>
  <w:style w:type="character" w:customStyle="1" w:styleId="AsuntodelcomentarioCar">
    <w:name w:val="Asunto del comentario Car"/>
    <w:link w:val="Asuntodelcomentario"/>
    <w:uiPriority w:val="99"/>
    <w:semiHidden/>
    <w:rsid w:val="004C71CF"/>
    <w:rPr>
      <w:rFonts w:ascii="Times New Roman" w:eastAsia="Times New Roman" w:hAnsi="Times New Roman" w:cs="Times New Roman"/>
      <w:b/>
      <w:bCs/>
      <w:sz w:val="20"/>
      <w:szCs w:val="20"/>
      <w:lang w:eastAsia="es-ES"/>
    </w:rPr>
  </w:style>
  <w:style w:type="paragraph" w:customStyle="1" w:styleId="Listavistosa-nfasis11">
    <w:name w:val="Lista vistosa - Énfasis 11"/>
    <w:basedOn w:val="Normal"/>
    <w:uiPriority w:val="34"/>
    <w:qFormat/>
    <w:rsid w:val="00302FB8"/>
    <w:pPr>
      <w:ind w:left="720"/>
      <w:contextualSpacing/>
    </w:pPr>
    <w:rPr>
      <w:lang w:val="en-US" w:eastAsia="en-US"/>
    </w:rPr>
  </w:style>
  <w:style w:type="paragraph" w:customStyle="1" w:styleId="WW-Textoindependiente2">
    <w:name w:val="WW-Texto independiente 2"/>
    <w:basedOn w:val="Normal"/>
    <w:rsid w:val="00BC2D0B"/>
    <w:pPr>
      <w:suppressAutoHyphens/>
      <w:spacing w:after="120" w:line="480" w:lineRule="auto"/>
    </w:pPr>
    <w:rPr>
      <w:lang w:val="es-ES" w:eastAsia="ar-SA"/>
    </w:rPr>
  </w:style>
  <w:style w:type="paragraph" w:styleId="Prrafodelista">
    <w:name w:val="List Paragraph"/>
    <w:basedOn w:val="Normal"/>
    <w:uiPriority w:val="34"/>
    <w:qFormat/>
    <w:rsid w:val="000840B6"/>
    <w:pPr>
      <w:ind w:left="708"/>
    </w:pPr>
  </w:style>
  <w:style w:type="paragraph" w:customStyle="1" w:styleId="texto1">
    <w:name w:val="texto1"/>
    <w:basedOn w:val="Normal"/>
    <w:rsid w:val="00FB21D0"/>
    <w:pPr>
      <w:spacing w:before="100" w:beforeAutospacing="1" w:after="100" w:afterAutospacing="1" w:line="240" w:lineRule="atLeast"/>
      <w:jc w:val="both"/>
    </w:pPr>
    <w:rPr>
      <w:color w:val="000033"/>
      <w:sz w:val="18"/>
      <w:szCs w:val="18"/>
      <w:lang w:eastAsia="es-MX"/>
    </w:rPr>
  </w:style>
  <w:style w:type="paragraph" w:styleId="Sinespaciado">
    <w:name w:val="No Spacing"/>
    <w:uiPriority w:val="99"/>
    <w:qFormat/>
    <w:rsid w:val="00F027EB"/>
    <w:rPr>
      <w:rFonts w:ascii="Times New Roman" w:eastAsia="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90075">
      <w:bodyDiv w:val="1"/>
      <w:marLeft w:val="0"/>
      <w:marRight w:val="0"/>
      <w:marTop w:val="0"/>
      <w:marBottom w:val="0"/>
      <w:divBdr>
        <w:top w:val="none" w:sz="0" w:space="0" w:color="auto"/>
        <w:left w:val="none" w:sz="0" w:space="0" w:color="auto"/>
        <w:bottom w:val="none" w:sz="0" w:space="0" w:color="auto"/>
        <w:right w:val="none" w:sz="0" w:space="0" w:color="auto"/>
      </w:divBdr>
    </w:div>
    <w:div w:id="1314526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542</TotalTime>
  <Pages>1</Pages>
  <Words>4270</Words>
  <Characters>24342</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cp:lastModifiedBy>Usuario de Windows</cp:lastModifiedBy>
  <cp:revision>28</cp:revision>
  <cp:lastPrinted>2021-07-08T15:09:00Z</cp:lastPrinted>
  <dcterms:created xsi:type="dcterms:W3CDTF">2021-06-11T17:38:00Z</dcterms:created>
  <dcterms:modified xsi:type="dcterms:W3CDTF">2021-07-09T18:18:00Z</dcterms:modified>
</cp:coreProperties>
</file>