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C1A92" w14:textId="77777777" w:rsidR="00C73427" w:rsidRPr="00760DF3" w:rsidRDefault="00C73427" w:rsidP="00C73427">
      <w:pPr>
        <w:tabs>
          <w:tab w:val="left" w:pos="0"/>
        </w:tabs>
        <w:suppressAutoHyphens/>
        <w:jc w:val="both"/>
        <w:rPr>
          <w:rFonts w:ascii="AvantGarde Bk BT" w:hAnsi="AvantGarde Bk BT" w:cs="Arial"/>
          <w:bCs/>
          <w:spacing w:val="-3"/>
          <w:sz w:val="22"/>
          <w:szCs w:val="22"/>
        </w:rPr>
      </w:pPr>
      <w:bookmarkStart w:id="0" w:name="_GoBack"/>
      <w:bookmarkEnd w:id="0"/>
      <w:r w:rsidRPr="00760DF3">
        <w:rPr>
          <w:rFonts w:ascii="AvantGarde Bk BT" w:hAnsi="AvantGarde Bk BT" w:cs="Arial"/>
          <w:bCs/>
          <w:spacing w:val="-3"/>
          <w:sz w:val="22"/>
          <w:szCs w:val="22"/>
        </w:rPr>
        <w:t>H. CONSEJO GENERAL UNIVERSITARIO</w:t>
      </w:r>
    </w:p>
    <w:p w14:paraId="3F2446CE" w14:textId="77777777" w:rsidR="00C73427" w:rsidRPr="00760DF3" w:rsidRDefault="00C73427" w:rsidP="00C73427">
      <w:pPr>
        <w:tabs>
          <w:tab w:val="left" w:pos="0"/>
        </w:tabs>
        <w:suppressAutoHyphens/>
        <w:jc w:val="both"/>
        <w:rPr>
          <w:rFonts w:ascii="AvantGarde Bk BT" w:hAnsi="AvantGarde Bk BT" w:cs="Arial"/>
          <w:bCs/>
          <w:spacing w:val="-3"/>
          <w:sz w:val="22"/>
          <w:szCs w:val="22"/>
          <w:lang w:val="pt-BR"/>
        </w:rPr>
      </w:pPr>
      <w:r w:rsidRPr="00760DF3">
        <w:rPr>
          <w:rFonts w:ascii="AvantGarde Bk BT" w:hAnsi="AvantGarde Bk BT" w:cs="Arial"/>
          <w:bCs/>
          <w:spacing w:val="-3"/>
          <w:sz w:val="22"/>
          <w:szCs w:val="22"/>
          <w:lang w:val="pt-BR"/>
        </w:rPr>
        <w:t>P R E S E N T E</w:t>
      </w:r>
    </w:p>
    <w:p w14:paraId="6DBD18A9" w14:textId="77777777" w:rsidR="00C73427" w:rsidRPr="00760DF3" w:rsidRDefault="00C73427" w:rsidP="00C73427">
      <w:pPr>
        <w:tabs>
          <w:tab w:val="left" w:pos="0"/>
        </w:tabs>
        <w:suppressAutoHyphens/>
        <w:jc w:val="both"/>
        <w:rPr>
          <w:rFonts w:ascii="AvantGarde Bk BT" w:hAnsi="AvantGarde Bk BT" w:cs="Arial"/>
          <w:sz w:val="22"/>
          <w:szCs w:val="22"/>
          <w:lang w:val="pt-BR"/>
        </w:rPr>
      </w:pPr>
    </w:p>
    <w:p w14:paraId="0A6804B5" w14:textId="77777777" w:rsidR="00C73427" w:rsidRPr="00760DF3" w:rsidRDefault="00C73427" w:rsidP="00C73427">
      <w:pPr>
        <w:tabs>
          <w:tab w:val="left" w:pos="0"/>
        </w:tabs>
        <w:suppressAutoHyphens/>
        <w:jc w:val="both"/>
        <w:rPr>
          <w:rFonts w:ascii="AvantGarde Bk BT" w:hAnsi="AvantGarde Bk BT" w:cs="Arial"/>
          <w:sz w:val="22"/>
          <w:szCs w:val="22"/>
          <w:lang w:val="pt-BR"/>
        </w:rPr>
      </w:pPr>
    </w:p>
    <w:p w14:paraId="53894A3A" w14:textId="5431398C" w:rsidR="00C73427" w:rsidRPr="00921535" w:rsidRDefault="00566AB2" w:rsidP="00921535">
      <w:pPr>
        <w:jc w:val="both"/>
        <w:rPr>
          <w:rFonts w:ascii="AvantGarde Bk BT" w:hAnsi="AvantGarde Bk BT"/>
          <w:sz w:val="22"/>
          <w:szCs w:val="22"/>
          <w:lang w:val="es-ES"/>
        </w:rPr>
      </w:pPr>
      <w:r>
        <w:rPr>
          <w:rFonts w:ascii="AvantGarde Bk BT" w:hAnsi="AvantGarde Bk BT" w:cs="Arial"/>
          <w:sz w:val="22"/>
          <w:szCs w:val="22"/>
        </w:rPr>
        <w:t>A esta</w:t>
      </w:r>
      <w:r w:rsidR="00C73427" w:rsidRPr="00760DF3">
        <w:rPr>
          <w:rFonts w:ascii="AvantGarde Bk BT" w:hAnsi="AvantGarde Bk BT" w:cs="Arial"/>
          <w:sz w:val="22"/>
          <w:szCs w:val="22"/>
        </w:rPr>
        <w:t xml:space="preserve"> Comisi</w:t>
      </w:r>
      <w:r>
        <w:rPr>
          <w:rFonts w:ascii="AvantGarde Bk BT" w:hAnsi="AvantGarde Bk BT" w:cs="Arial"/>
          <w:sz w:val="22"/>
          <w:szCs w:val="22"/>
        </w:rPr>
        <w:t>ón Permanente</w:t>
      </w:r>
      <w:r w:rsidR="00C73427" w:rsidRPr="00760DF3">
        <w:rPr>
          <w:rFonts w:ascii="AvantGarde Bk BT" w:hAnsi="AvantGarde Bk BT" w:cs="Arial"/>
          <w:sz w:val="22"/>
          <w:szCs w:val="22"/>
        </w:rPr>
        <w:t xml:space="preserve"> de Educación ha sido turnado el dictamen</w:t>
      </w:r>
      <w:r w:rsidR="00C73427" w:rsidRPr="00760DF3">
        <w:rPr>
          <w:rFonts w:ascii="AvantGarde Bk BT" w:hAnsi="AvantGarde Bk BT" w:cs="Calibri"/>
          <w:sz w:val="22"/>
          <w:szCs w:val="22"/>
          <w:lang w:val="es-ES"/>
        </w:rPr>
        <w:t xml:space="preserve"> </w:t>
      </w:r>
      <w:r w:rsidR="00423CA7">
        <w:rPr>
          <w:rFonts w:ascii="AvantGarde Bk BT" w:hAnsi="AvantGarde Bk BT" w:cs="Calibri"/>
          <w:sz w:val="22"/>
          <w:szCs w:val="22"/>
          <w:lang w:val="es-ES"/>
        </w:rPr>
        <w:t>CE/06</w:t>
      </w:r>
      <w:r w:rsidR="003610CC">
        <w:rPr>
          <w:rFonts w:ascii="AvantGarde Bk BT" w:hAnsi="AvantGarde Bk BT" w:cs="Calibri"/>
          <w:sz w:val="22"/>
          <w:szCs w:val="22"/>
          <w:lang w:val="es-ES"/>
        </w:rPr>
        <w:t>4</w:t>
      </w:r>
      <w:r w:rsidR="00423CA7">
        <w:rPr>
          <w:rFonts w:ascii="AvantGarde Bk BT" w:hAnsi="AvantGarde Bk BT" w:cs="Calibri"/>
          <w:sz w:val="22"/>
          <w:szCs w:val="22"/>
          <w:lang w:val="es-ES"/>
        </w:rPr>
        <w:t>/2017</w:t>
      </w:r>
      <w:r w:rsidR="00C73427" w:rsidRPr="00760DF3">
        <w:rPr>
          <w:rFonts w:ascii="AvantGarde Bk BT" w:hAnsi="AvantGarde Bk BT" w:cs="Arial"/>
          <w:sz w:val="22"/>
          <w:szCs w:val="22"/>
        </w:rPr>
        <w:t xml:space="preserve">, de fecha </w:t>
      </w:r>
      <w:r w:rsidR="00423CA7">
        <w:rPr>
          <w:rFonts w:ascii="AvantGarde Bk BT" w:hAnsi="AvantGarde Bk BT" w:cs="Arial"/>
          <w:sz w:val="22"/>
          <w:szCs w:val="22"/>
        </w:rPr>
        <w:t>20</w:t>
      </w:r>
      <w:r w:rsidR="00647CE1">
        <w:rPr>
          <w:rFonts w:ascii="AvantGarde Bk BT" w:hAnsi="AvantGarde Bk BT" w:cs="Arial"/>
          <w:sz w:val="22"/>
          <w:szCs w:val="22"/>
        </w:rPr>
        <w:t xml:space="preserve"> de </w:t>
      </w:r>
      <w:r w:rsidR="00423CA7">
        <w:rPr>
          <w:rFonts w:ascii="AvantGarde Bk BT" w:hAnsi="AvantGarde Bk BT" w:cs="Arial"/>
          <w:sz w:val="22"/>
          <w:szCs w:val="22"/>
        </w:rPr>
        <w:t>junio</w:t>
      </w:r>
      <w:r w:rsidR="00C73427" w:rsidRPr="00760DF3">
        <w:rPr>
          <w:rFonts w:ascii="AvantGarde Bk BT" w:hAnsi="AvantGarde Bk BT" w:cs="Arial"/>
          <w:sz w:val="22"/>
          <w:szCs w:val="22"/>
        </w:rPr>
        <w:t xml:space="preserve"> de 201</w:t>
      </w:r>
      <w:r w:rsidR="00CA171A">
        <w:rPr>
          <w:rFonts w:ascii="AvantGarde Bk BT" w:hAnsi="AvantGarde Bk BT" w:cs="Arial"/>
          <w:sz w:val="22"/>
          <w:szCs w:val="22"/>
        </w:rPr>
        <w:t>7</w:t>
      </w:r>
      <w:r w:rsidR="00C73427" w:rsidRPr="00760DF3">
        <w:rPr>
          <w:rFonts w:ascii="AvantGarde Bk BT" w:hAnsi="AvantGarde Bk BT" w:cs="Arial"/>
          <w:sz w:val="22"/>
          <w:szCs w:val="22"/>
        </w:rPr>
        <w:t xml:space="preserve">, en el que el Consejo del Centro Universitario de </w:t>
      </w:r>
      <w:r w:rsidR="00423CA7">
        <w:rPr>
          <w:rFonts w:ascii="AvantGarde Bk BT" w:hAnsi="AvantGarde Bk BT" w:cs="Arial"/>
          <w:sz w:val="22"/>
          <w:szCs w:val="22"/>
        </w:rPr>
        <w:t>Ciencias Sociales y Humanidades</w:t>
      </w:r>
      <w:r w:rsidR="00C73427" w:rsidRPr="00760DF3">
        <w:rPr>
          <w:rFonts w:ascii="AvantGarde Bk BT" w:hAnsi="AvantGarde Bk BT" w:cs="Arial"/>
          <w:sz w:val="22"/>
          <w:szCs w:val="22"/>
          <w:lang w:val="es-ES"/>
        </w:rPr>
        <w:t xml:space="preserve"> propone </w:t>
      </w:r>
      <w:r w:rsidR="00C73427" w:rsidRPr="00760DF3">
        <w:rPr>
          <w:rFonts w:ascii="AvantGarde Bk BT" w:hAnsi="AvantGarde Bk BT" w:cs="Arial"/>
          <w:sz w:val="22"/>
          <w:szCs w:val="22"/>
        </w:rPr>
        <w:t xml:space="preserve">la </w:t>
      </w:r>
      <w:r w:rsidR="00CA171A">
        <w:rPr>
          <w:rFonts w:ascii="AvantGarde Bk BT" w:hAnsi="AvantGarde Bk BT" w:cs="Arial"/>
          <w:sz w:val="22"/>
          <w:szCs w:val="22"/>
        </w:rPr>
        <w:t>modificación</w:t>
      </w:r>
      <w:r w:rsidR="00C73427" w:rsidRPr="00760DF3">
        <w:rPr>
          <w:rFonts w:ascii="AvantGarde Bk BT" w:hAnsi="AvantGarde Bk BT" w:cs="Arial"/>
          <w:sz w:val="22"/>
          <w:szCs w:val="22"/>
        </w:rPr>
        <w:t xml:space="preserve"> del programa académico de</w:t>
      </w:r>
      <w:r w:rsidR="00FA5771">
        <w:rPr>
          <w:rFonts w:ascii="AvantGarde Bk BT" w:hAnsi="AvantGarde Bk BT" w:cs="Arial"/>
          <w:sz w:val="22"/>
          <w:szCs w:val="22"/>
        </w:rPr>
        <w:t xml:space="preserve"> </w:t>
      </w:r>
      <w:r w:rsidR="00C73427" w:rsidRPr="00760DF3">
        <w:rPr>
          <w:rFonts w:ascii="AvantGarde Bk BT" w:hAnsi="AvantGarde Bk BT" w:cs="Arial"/>
          <w:sz w:val="22"/>
          <w:szCs w:val="22"/>
        </w:rPr>
        <w:t>l</w:t>
      </w:r>
      <w:r w:rsidR="00FA5771">
        <w:rPr>
          <w:rFonts w:ascii="AvantGarde Bk BT" w:hAnsi="AvantGarde Bk BT" w:cs="Arial"/>
          <w:sz w:val="22"/>
          <w:szCs w:val="22"/>
        </w:rPr>
        <w:t>a</w:t>
      </w:r>
      <w:r w:rsidR="00C73427" w:rsidRPr="00760DF3">
        <w:rPr>
          <w:rFonts w:ascii="AvantGarde Bk BT" w:hAnsi="AvantGarde Bk BT" w:cs="Arial"/>
          <w:sz w:val="22"/>
          <w:szCs w:val="22"/>
        </w:rPr>
        <w:t xml:space="preserve"> </w:t>
      </w:r>
      <w:r w:rsidR="003610CC" w:rsidRPr="003610CC">
        <w:rPr>
          <w:rFonts w:ascii="AvantGarde Bk BT" w:hAnsi="AvantGarde Bk BT" w:cs="AvantGarde Bk BT"/>
          <w:b/>
          <w:sz w:val="22"/>
          <w:szCs w:val="22"/>
        </w:rPr>
        <w:t>Maestría en Enseñanza del Inglés como Lengua Extranjera</w:t>
      </w:r>
      <w:r w:rsidR="00201BEE" w:rsidRPr="00201BEE">
        <w:rPr>
          <w:rFonts w:ascii="AvantGarde Bk BT" w:hAnsi="AvantGarde Bk BT" w:cs="Calibri"/>
          <w:b/>
          <w:sz w:val="22"/>
          <w:szCs w:val="22"/>
          <w:lang w:eastAsia="es-MX"/>
        </w:rPr>
        <w:t>,</w:t>
      </w:r>
      <w:r w:rsidR="00921535" w:rsidRPr="00921535">
        <w:rPr>
          <w:rFonts w:ascii="AvantGarde Bk BT" w:hAnsi="AvantGarde Bk BT"/>
          <w:sz w:val="22"/>
          <w:szCs w:val="22"/>
          <w:lang w:val="es-ES_tradnl"/>
        </w:rPr>
        <w:t xml:space="preserve"> </w:t>
      </w:r>
      <w:r w:rsidR="00921535" w:rsidRPr="00921535">
        <w:rPr>
          <w:rFonts w:ascii="AvantGarde Bk BT" w:hAnsi="AvantGarde Bk BT" w:cs="Arial"/>
          <w:bCs/>
          <w:sz w:val="22"/>
          <w:szCs w:val="22"/>
        </w:rPr>
        <w:t>y</w:t>
      </w:r>
    </w:p>
    <w:p w14:paraId="54F16EEE" w14:textId="77777777" w:rsidR="00921535" w:rsidRPr="00423CA7" w:rsidRDefault="00921535" w:rsidP="00AF2705">
      <w:pPr>
        <w:tabs>
          <w:tab w:val="left" w:pos="0"/>
        </w:tabs>
        <w:suppressAutoHyphens/>
        <w:jc w:val="both"/>
        <w:rPr>
          <w:rFonts w:ascii="AvantGarde Bk BT" w:hAnsi="AvantGarde Bk BT" w:cs="Arial"/>
          <w:sz w:val="22"/>
          <w:szCs w:val="22"/>
          <w:lang w:val="es-ES"/>
        </w:rPr>
      </w:pPr>
    </w:p>
    <w:p w14:paraId="4D3994D3" w14:textId="77777777" w:rsidR="00C73427" w:rsidRDefault="0085012E" w:rsidP="00C73427">
      <w:pPr>
        <w:pStyle w:val="Ttulo1"/>
        <w:jc w:val="center"/>
        <w:rPr>
          <w:rFonts w:ascii="AvantGarde Bk BT" w:hAnsi="AvantGarde Bk BT" w:cs="Arial"/>
          <w:b w:val="0"/>
          <w:sz w:val="22"/>
          <w:szCs w:val="22"/>
          <w:lang w:val="pt-BR"/>
        </w:rPr>
      </w:pPr>
      <w:r>
        <w:rPr>
          <w:rFonts w:ascii="AvantGarde Bk BT" w:hAnsi="AvantGarde Bk BT" w:cs="Arial"/>
          <w:b w:val="0"/>
          <w:sz w:val="22"/>
          <w:szCs w:val="22"/>
          <w:lang w:val="pt-BR"/>
        </w:rPr>
        <w:t>R e s u l t a n d o:</w:t>
      </w:r>
    </w:p>
    <w:p w14:paraId="350F3FDD" w14:textId="77777777" w:rsidR="00C73427" w:rsidRPr="0044235F" w:rsidRDefault="00C73427" w:rsidP="00AF2705">
      <w:pPr>
        <w:tabs>
          <w:tab w:val="left" w:pos="0"/>
        </w:tabs>
        <w:suppressAutoHyphens/>
        <w:jc w:val="both"/>
        <w:rPr>
          <w:rFonts w:ascii="AvantGarde Bk BT" w:hAnsi="AvantGarde Bk BT" w:cs="Arial"/>
          <w:sz w:val="22"/>
          <w:szCs w:val="22"/>
          <w:lang w:val="pt-BR"/>
        </w:rPr>
      </w:pPr>
    </w:p>
    <w:p w14:paraId="0CFD723C" w14:textId="39098E97" w:rsidR="00BB23B5" w:rsidRPr="00BB23B5" w:rsidRDefault="00EE0E41" w:rsidP="00BB23B5">
      <w:pPr>
        <w:pStyle w:val="Sangradetextonormal"/>
        <w:numPr>
          <w:ilvl w:val="0"/>
          <w:numId w:val="14"/>
        </w:numPr>
        <w:spacing w:after="0"/>
        <w:ind w:left="567"/>
        <w:jc w:val="both"/>
        <w:rPr>
          <w:rFonts w:ascii="AvantGarde Bk BT" w:hAnsi="AvantGarde Bk BT" w:cs="Arial"/>
          <w:sz w:val="22"/>
          <w:szCs w:val="22"/>
        </w:rPr>
      </w:pPr>
      <w:r>
        <w:rPr>
          <w:rFonts w:ascii="AvantGarde Bk BT" w:hAnsi="AvantGarde Bk BT" w:cs="Arial"/>
          <w:sz w:val="22"/>
          <w:szCs w:val="22"/>
          <w:lang w:val="es-MX"/>
        </w:rPr>
        <w:t xml:space="preserve">Que </w:t>
      </w:r>
      <w:r w:rsidR="00600C67">
        <w:rPr>
          <w:rFonts w:ascii="AvantGarde Bk BT" w:hAnsi="AvantGarde Bk BT" w:cs="Arial"/>
          <w:sz w:val="22"/>
          <w:szCs w:val="22"/>
          <w:lang w:val="es-MX"/>
        </w:rPr>
        <w:t xml:space="preserve">el 22 de abril de 1999, el H. </w:t>
      </w:r>
      <w:r w:rsidR="00600C67" w:rsidRPr="00AF4A03">
        <w:rPr>
          <w:rFonts w:ascii="AvantGarde Bk BT" w:hAnsi="AvantGarde Bk BT" w:cs="AvantGarde Bk BT"/>
          <w:sz w:val="22"/>
          <w:szCs w:val="22"/>
        </w:rPr>
        <w:t xml:space="preserve">Consejo General Universitario aprobó </w:t>
      </w:r>
      <w:r>
        <w:rPr>
          <w:rFonts w:ascii="AvantGarde Bk BT" w:hAnsi="AvantGarde Bk BT" w:cs="Arial"/>
          <w:sz w:val="22"/>
          <w:szCs w:val="22"/>
          <w:lang w:val="es-MX"/>
        </w:rPr>
        <w:t>con dictamen I/99/604</w:t>
      </w:r>
      <w:r w:rsidR="00600C67">
        <w:rPr>
          <w:rFonts w:ascii="AvantGarde Bk BT" w:hAnsi="AvantGarde Bk BT" w:cs="Arial"/>
          <w:sz w:val="22"/>
          <w:szCs w:val="22"/>
          <w:lang w:val="es-MX"/>
        </w:rPr>
        <w:t>,</w:t>
      </w:r>
      <w:r>
        <w:rPr>
          <w:rFonts w:ascii="AvantGarde Bk BT" w:hAnsi="AvantGarde Bk BT" w:cs="Arial"/>
          <w:sz w:val="22"/>
          <w:szCs w:val="22"/>
          <w:lang w:val="es-MX"/>
        </w:rPr>
        <w:t xml:space="preserve"> </w:t>
      </w:r>
      <w:r w:rsidR="00600C67">
        <w:rPr>
          <w:rFonts w:ascii="AvantGarde Bk BT" w:hAnsi="AvantGarde Bk BT" w:cs="Arial"/>
          <w:sz w:val="22"/>
          <w:szCs w:val="22"/>
          <w:lang w:val="es-MX"/>
        </w:rPr>
        <w:t xml:space="preserve">relacionado con </w:t>
      </w:r>
      <w:r>
        <w:rPr>
          <w:rFonts w:ascii="AvantGarde Bk BT" w:hAnsi="AvantGarde Bk BT" w:cs="AvantGarde Bk BT"/>
          <w:sz w:val="22"/>
          <w:szCs w:val="22"/>
          <w:lang w:val="es-MX"/>
        </w:rPr>
        <w:t>la creación de la Maestría en Enseñanza del Inglés como Lengua Extranjera</w:t>
      </w:r>
      <w:r w:rsidR="00600C67">
        <w:rPr>
          <w:rFonts w:ascii="AvantGarde Bk BT" w:hAnsi="AvantGarde Bk BT" w:cs="AvantGarde Bk BT"/>
          <w:sz w:val="22"/>
          <w:szCs w:val="22"/>
          <w:lang w:val="es-MX"/>
        </w:rPr>
        <w:t>,</w:t>
      </w:r>
      <w:r>
        <w:rPr>
          <w:rFonts w:ascii="AvantGarde Bk BT" w:hAnsi="AvantGarde Bk BT" w:cs="AvantGarde Bk BT"/>
          <w:sz w:val="22"/>
          <w:szCs w:val="22"/>
          <w:lang w:val="es-MX"/>
        </w:rPr>
        <w:t xml:space="preserve"> </w:t>
      </w:r>
      <w:r w:rsidR="00600C67">
        <w:rPr>
          <w:rFonts w:ascii="AvantGarde Bk BT" w:hAnsi="AvantGarde Bk BT" w:cs="AvantGarde Bk BT"/>
          <w:sz w:val="22"/>
          <w:szCs w:val="22"/>
          <w:lang w:val="es-MX"/>
        </w:rPr>
        <w:t xml:space="preserve">de la Red Universitaria, </w:t>
      </w:r>
      <w:r>
        <w:rPr>
          <w:rFonts w:ascii="AvantGarde Bk BT" w:hAnsi="AvantGarde Bk BT" w:cs="AvantGarde Bk BT"/>
          <w:sz w:val="22"/>
          <w:szCs w:val="22"/>
          <w:lang w:val="es-MX"/>
        </w:rPr>
        <w:t xml:space="preserve">para cursarse de forma </w:t>
      </w:r>
      <w:proofErr w:type="spellStart"/>
      <w:r w:rsidRPr="00600C67">
        <w:rPr>
          <w:rFonts w:ascii="AvantGarde Bk BT" w:hAnsi="AvantGarde Bk BT" w:cs="AvantGarde Bk BT"/>
          <w:b/>
          <w:sz w:val="22"/>
          <w:szCs w:val="22"/>
          <w:lang w:val="es-MX"/>
        </w:rPr>
        <w:t>semiescolarizada</w:t>
      </w:r>
      <w:proofErr w:type="spellEnd"/>
      <w:r w:rsidRPr="00600C67">
        <w:rPr>
          <w:rFonts w:ascii="AvantGarde Bk BT" w:hAnsi="AvantGarde Bk BT" w:cs="AvantGarde Bk BT"/>
          <w:b/>
          <w:sz w:val="22"/>
          <w:szCs w:val="22"/>
          <w:lang w:val="es-MX"/>
        </w:rPr>
        <w:t xml:space="preserve"> modular</w:t>
      </w:r>
      <w:r w:rsidR="00600C67" w:rsidRPr="00600C67">
        <w:rPr>
          <w:rFonts w:ascii="AvantGarde Bk BT" w:hAnsi="AvantGarde Bk BT" w:cs="AvantGarde Bk BT"/>
          <w:b/>
          <w:sz w:val="22"/>
          <w:szCs w:val="22"/>
          <w:lang w:val="es-MX"/>
        </w:rPr>
        <w:t>,</w:t>
      </w:r>
      <w:r>
        <w:rPr>
          <w:rFonts w:ascii="AvantGarde Bk BT" w:hAnsi="AvantGarde Bk BT" w:cs="AvantGarde Bk BT"/>
          <w:sz w:val="22"/>
          <w:szCs w:val="22"/>
          <w:lang w:val="es-MX"/>
        </w:rPr>
        <w:t xml:space="preserve"> con sede en el Centro Universitario de Ciencias Sociales y Humanidades</w:t>
      </w:r>
      <w:r w:rsidR="00600C67">
        <w:rPr>
          <w:rFonts w:ascii="AvantGarde Bk BT" w:hAnsi="AvantGarde Bk BT" w:cs="AvantGarde Bk BT"/>
          <w:sz w:val="22"/>
          <w:szCs w:val="22"/>
          <w:lang w:val="es-MX"/>
        </w:rPr>
        <w:t>,</w:t>
      </w:r>
      <w:r>
        <w:rPr>
          <w:rFonts w:ascii="AvantGarde Bk BT" w:hAnsi="AvantGarde Bk BT" w:cs="AvantGarde Bk BT"/>
          <w:sz w:val="22"/>
          <w:szCs w:val="22"/>
          <w:lang w:val="es-MX"/>
        </w:rPr>
        <w:t xml:space="preserve"> a par</w:t>
      </w:r>
      <w:r w:rsidR="00600C67">
        <w:rPr>
          <w:rFonts w:ascii="AvantGarde Bk BT" w:hAnsi="AvantGarde Bk BT" w:cs="AvantGarde Bk BT"/>
          <w:sz w:val="22"/>
          <w:szCs w:val="22"/>
          <w:lang w:val="es-MX"/>
        </w:rPr>
        <w:t>tir del calendario escolar 1999 “</w:t>
      </w:r>
      <w:r>
        <w:rPr>
          <w:rFonts w:ascii="AvantGarde Bk BT" w:hAnsi="AvantGarde Bk BT" w:cs="AvantGarde Bk BT"/>
          <w:sz w:val="22"/>
          <w:szCs w:val="22"/>
          <w:lang w:val="es-MX"/>
        </w:rPr>
        <w:t>B</w:t>
      </w:r>
      <w:r w:rsidR="00600C67">
        <w:rPr>
          <w:rFonts w:ascii="AvantGarde Bk BT" w:hAnsi="AvantGarde Bk BT" w:cs="AvantGarde Bk BT"/>
          <w:sz w:val="22"/>
          <w:szCs w:val="22"/>
          <w:lang w:val="es-MX"/>
        </w:rPr>
        <w:t>”</w:t>
      </w:r>
      <w:r>
        <w:rPr>
          <w:rFonts w:ascii="AvantGarde Bk BT" w:hAnsi="AvantGarde Bk BT" w:cs="AvantGarde Bk BT"/>
          <w:sz w:val="22"/>
          <w:szCs w:val="22"/>
          <w:lang w:val="es-MX"/>
        </w:rPr>
        <w:t>.</w:t>
      </w:r>
    </w:p>
    <w:p w14:paraId="33ABD0AE" w14:textId="77777777" w:rsidR="00BB23B5" w:rsidRPr="00600C67" w:rsidRDefault="00BB23B5" w:rsidP="00600C67">
      <w:pPr>
        <w:pStyle w:val="Sangradetextonormal"/>
        <w:spacing w:after="0"/>
        <w:ind w:left="0"/>
        <w:jc w:val="both"/>
        <w:rPr>
          <w:rFonts w:ascii="AvantGarde Bk BT" w:hAnsi="AvantGarde Bk BT" w:cs="Arial"/>
          <w:sz w:val="22"/>
          <w:szCs w:val="22"/>
          <w:lang w:val="es-MX"/>
        </w:rPr>
      </w:pPr>
    </w:p>
    <w:p w14:paraId="00010E89" w14:textId="027EEC60" w:rsidR="00BF0AC9" w:rsidRDefault="00122998" w:rsidP="00BF0AC9">
      <w:pPr>
        <w:pStyle w:val="Sangradetextonormal"/>
        <w:numPr>
          <w:ilvl w:val="0"/>
          <w:numId w:val="14"/>
        </w:numPr>
        <w:spacing w:after="0"/>
        <w:ind w:left="567"/>
        <w:jc w:val="both"/>
        <w:rPr>
          <w:rFonts w:ascii="AvantGarde Bk BT" w:hAnsi="AvantGarde Bk BT" w:cs="Arial"/>
          <w:sz w:val="22"/>
          <w:szCs w:val="22"/>
        </w:rPr>
      </w:pPr>
      <w:r w:rsidRPr="00BB23B5">
        <w:rPr>
          <w:rFonts w:ascii="AvantGarde Bk BT" w:hAnsi="AvantGarde Bk BT" w:cs="AvantGarde Bk BT"/>
          <w:sz w:val="22"/>
          <w:szCs w:val="22"/>
        </w:rPr>
        <w:t xml:space="preserve">Que </w:t>
      </w:r>
      <w:r w:rsidR="00566AB2" w:rsidRPr="00BB23B5">
        <w:rPr>
          <w:rFonts w:ascii="AvantGarde Bk BT" w:hAnsi="AvantGarde Bk BT" w:cs="AvantGarde Bk BT"/>
          <w:sz w:val="22"/>
          <w:szCs w:val="22"/>
          <w:lang w:val="es-MX"/>
        </w:rPr>
        <w:t xml:space="preserve">el </w:t>
      </w:r>
      <w:r w:rsidR="00BB23B5" w:rsidRPr="00BB23B5">
        <w:rPr>
          <w:rFonts w:ascii="AvantGarde Bk BT" w:hAnsi="AvantGarde Bk BT" w:cs="AvantGarde Bk BT"/>
          <w:sz w:val="22"/>
          <w:szCs w:val="22"/>
        </w:rPr>
        <w:t>14</w:t>
      </w:r>
      <w:r w:rsidR="00566AB2" w:rsidRPr="00BB23B5">
        <w:rPr>
          <w:rFonts w:ascii="AvantGarde Bk BT" w:hAnsi="AvantGarde Bk BT" w:cs="AvantGarde Bk BT"/>
          <w:sz w:val="22"/>
          <w:szCs w:val="22"/>
        </w:rPr>
        <w:t xml:space="preserve"> de </w:t>
      </w:r>
      <w:r w:rsidR="008D2B2B" w:rsidRPr="00BB23B5">
        <w:rPr>
          <w:rFonts w:ascii="AvantGarde Bk BT" w:hAnsi="AvantGarde Bk BT" w:cs="AvantGarde Bk BT"/>
          <w:sz w:val="22"/>
          <w:szCs w:val="22"/>
          <w:lang w:val="es-MX"/>
        </w:rPr>
        <w:t>febrero</w:t>
      </w:r>
      <w:r w:rsidR="008D2B2B" w:rsidRPr="00BB23B5">
        <w:rPr>
          <w:rFonts w:ascii="AvantGarde Bk BT" w:hAnsi="AvantGarde Bk BT" w:cs="AvantGarde Bk BT"/>
          <w:sz w:val="22"/>
          <w:szCs w:val="22"/>
        </w:rPr>
        <w:t xml:space="preserve"> de 2006</w:t>
      </w:r>
      <w:r w:rsidR="00566AB2" w:rsidRPr="00BB23B5">
        <w:rPr>
          <w:rFonts w:ascii="AvantGarde Bk BT" w:hAnsi="AvantGarde Bk BT" w:cs="AvantGarde Bk BT"/>
          <w:sz w:val="22"/>
          <w:szCs w:val="22"/>
          <w:lang w:val="es-MX"/>
        </w:rPr>
        <w:t>,</w:t>
      </w:r>
      <w:r w:rsidR="00566AB2" w:rsidRPr="00BB23B5">
        <w:rPr>
          <w:rFonts w:ascii="AvantGarde Bk BT" w:hAnsi="AvantGarde Bk BT" w:cs="AvantGarde Bk BT"/>
          <w:sz w:val="22"/>
          <w:szCs w:val="22"/>
        </w:rPr>
        <w:t xml:space="preserve"> el H. Consejo General Universitario aprobó </w:t>
      </w:r>
      <w:r w:rsidR="00566AB2" w:rsidRPr="00BB23B5">
        <w:rPr>
          <w:rFonts w:ascii="AvantGarde Bk BT" w:hAnsi="AvantGarde Bk BT" w:cs="AvantGarde Bk BT"/>
          <w:sz w:val="22"/>
          <w:szCs w:val="22"/>
          <w:lang w:val="es-MX"/>
        </w:rPr>
        <w:t>el</w:t>
      </w:r>
      <w:r w:rsidRPr="00BB23B5">
        <w:rPr>
          <w:rFonts w:ascii="AvantGarde Bk BT" w:hAnsi="AvantGarde Bk BT" w:cs="AvantGarde Bk BT"/>
          <w:sz w:val="22"/>
          <w:szCs w:val="22"/>
        </w:rPr>
        <w:t xml:space="preserve"> dictamen número </w:t>
      </w:r>
      <w:r w:rsidR="00AF4A03" w:rsidRPr="00BB23B5">
        <w:rPr>
          <w:rFonts w:ascii="AvantGarde Bk BT" w:hAnsi="AvantGarde Bk BT" w:cs="AvantGarde Bk BT"/>
          <w:sz w:val="22"/>
          <w:szCs w:val="22"/>
        </w:rPr>
        <w:t>I</w:t>
      </w:r>
      <w:r w:rsidRPr="00BB23B5">
        <w:rPr>
          <w:rFonts w:ascii="AvantGarde Bk BT" w:hAnsi="AvantGarde Bk BT" w:cs="AvantGarde Bk BT"/>
          <w:sz w:val="22"/>
          <w:szCs w:val="22"/>
        </w:rPr>
        <w:t>/</w:t>
      </w:r>
      <w:r w:rsidR="00AF4A03" w:rsidRPr="00BB23B5">
        <w:rPr>
          <w:rFonts w:ascii="AvantGarde Bk BT" w:hAnsi="AvantGarde Bk BT" w:cs="AvantGarde Bk BT"/>
          <w:sz w:val="22"/>
          <w:szCs w:val="22"/>
        </w:rPr>
        <w:t>20</w:t>
      </w:r>
      <w:r w:rsidR="008D2B2B" w:rsidRPr="00BB23B5">
        <w:rPr>
          <w:rFonts w:ascii="AvantGarde Bk BT" w:hAnsi="AvantGarde Bk BT" w:cs="AvantGarde Bk BT"/>
          <w:sz w:val="22"/>
          <w:szCs w:val="22"/>
          <w:lang w:val="es-MX"/>
        </w:rPr>
        <w:t>06</w:t>
      </w:r>
      <w:r w:rsidR="00AF4A03" w:rsidRPr="00BB23B5">
        <w:rPr>
          <w:rFonts w:ascii="AvantGarde Bk BT" w:hAnsi="AvantGarde Bk BT" w:cs="AvantGarde Bk BT"/>
          <w:sz w:val="22"/>
          <w:szCs w:val="22"/>
        </w:rPr>
        <w:t>/</w:t>
      </w:r>
      <w:r w:rsidR="008D2B2B" w:rsidRPr="00BB23B5">
        <w:rPr>
          <w:rFonts w:ascii="AvantGarde Bk BT" w:hAnsi="AvantGarde Bk BT" w:cs="AvantGarde Bk BT"/>
          <w:sz w:val="22"/>
          <w:szCs w:val="22"/>
          <w:lang w:val="es-MX"/>
        </w:rPr>
        <w:t>05</w:t>
      </w:r>
      <w:r w:rsidR="00BB23B5" w:rsidRPr="00BB23B5">
        <w:rPr>
          <w:rFonts w:ascii="AvantGarde Bk BT" w:hAnsi="AvantGarde Bk BT" w:cs="AvantGarde Bk BT"/>
          <w:sz w:val="22"/>
          <w:szCs w:val="22"/>
          <w:lang w:val="es-MX"/>
        </w:rPr>
        <w:t>6</w:t>
      </w:r>
      <w:r w:rsidR="00F3611E" w:rsidRPr="00BB23B5">
        <w:rPr>
          <w:rFonts w:ascii="AvantGarde Bk BT" w:hAnsi="AvantGarde Bk BT" w:cs="AvantGarde Bk BT"/>
          <w:sz w:val="22"/>
          <w:szCs w:val="22"/>
          <w:lang w:val="es-MX"/>
        </w:rPr>
        <w:t>,</w:t>
      </w:r>
      <w:r w:rsidRPr="00BB23B5">
        <w:rPr>
          <w:rFonts w:ascii="AvantGarde Bk BT" w:hAnsi="AvantGarde Bk BT" w:cs="AvantGarde Bk BT"/>
          <w:sz w:val="22"/>
          <w:szCs w:val="22"/>
        </w:rPr>
        <w:t xml:space="preserve"> </w:t>
      </w:r>
      <w:r w:rsidR="00566AB2" w:rsidRPr="00BB23B5">
        <w:rPr>
          <w:rFonts w:ascii="AvantGarde Bk BT" w:hAnsi="AvantGarde Bk BT" w:cs="AvantGarde Bk BT"/>
          <w:sz w:val="22"/>
          <w:szCs w:val="22"/>
          <w:lang w:val="es-MX"/>
        </w:rPr>
        <w:t xml:space="preserve">relacionado con </w:t>
      </w:r>
      <w:r w:rsidRPr="00BB23B5">
        <w:rPr>
          <w:rFonts w:ascii="AvantGarde Bk BT" w:hAnsi="AvantGarde Bk BT" w:cs="AvantGarde Bk BT"/>
          <w:sz w:val="22"/>
          <w:szCs w:val="22"/>
        </w:rPr>
        <w:t xml:space="preserve">la </w:t>
      </w:r>
      <w:r w:rsidR="00FB09B2">
        <w:rPr>
          <w:rFonts w:ascii="AvantGarde Bk BT" w:hAnsi="AvantGarde Bk BT" w:cs="AvantGarde Bk BT"/>
          <w:sz w:val="22"/>
          <w:szCs w:val="22"/>
          <w:lang w:val="es-MX"/>
        </w:rPr>
        <w:t>modificación</w:t>
      </w:r>
      <w:r w:rsidR="00AF4A03" w:rsidRPr="00BB23B5">
        <w:rPr>
          <w:rFonts w:ascii="AvantGarde Bk BT" w:hAnsi="AvantGarde Bk BT" w:cs="AvantGarde Bk BT"/>
          <w:sz w:val="22"/>
          <w:szCs w:val="22"/>
        </w:rPr>
        <w:t xml:space="preserve"> del programa académico</w:t>
      </w:r>
      <w:r w:rsidRPr="00BB23B5">
        <w:rPr>
          <w:rFonts w:ascii="AvantGarde Bk BT" w:hAnsi="AvantGarde Bk BT" w:cs="AvantGarde Bk BT"/>
          <w:sz w:val="22"/>
          <w:szCs w:val="22"/>
        </w:rPr>
        <w:t xml:space="preserve"> de la </w:t>
      </w:r>
      <w:r w:rsidR="00BB23B5" w:rsidRPr="00BB23B5">
        <w:rPr>
          <w:rFonts w:ascii="AvantGarde Bk BT" w:hAnsi="AvantGarde Bk BT" w:cs="Calibri"/>
          <w:sz w:val="22"/>
          <w:szCs w:val="22"/>
          <w:lang w:eastAsia="es-MX"/>
        </w:rPr>
        <w:t>Maestría en Enseñanza del Inglés como Lengua Extranjera</w:t>
      </w:r>
      <w:r w:rsidR="006F35C7" w:rsidRPr="00BB23B5">
        <w:rPr>
          <w:rFonts w:ascii="AvantGarde Bk BT" w:hAnsi="AvantGarde Bk BT" w:cs="Calibri"/>
          <w:sz w:val="22"/>
          <w:szCs w:val="22"/>
          <w:lang w:val="es-MX" w:eastAsia="es-MX"/>
        </w:rPr>
        <w:t>,</w:t>
      </w:r>
      <w:r w:rsidR="00AF4A03" w:rsidRPr="00BB23B5">
        <w:rPr>
          <w:rFonts w:ascii="AvantGarde Bk BT" w:hAnsi="AvantGarde Bk BT" w:cs="Arial"/>
          <w:sz w:val="22"/>
          <w:szCs w:val="22"/>
        </w:rPr>
        <w:t xml:space="preserve"> de la Red Universitaria, </w:t>
      </w:r>
      <w:r w:rsidR="00FB09B2" w:rsidRPr="00FB09B2">
        <w:rPr>
          <w:rFonts w:ascii="AvantGarde Bk BT" w:hAnsi="AvantGarde Bk BT" w:cs="Arial"/>
          <w:b/>
          <w:sz w:val="22"/>
          <w:szCs w:val="22"/>
          <w:lang w:val="es-MX"/>
        </w:rPr>
        <w:t xml:space="preserve">modalidad a distancia con periodos intensivos presenciales, </w:t>
      </w:r>
      <w:r w:rsidR="00AF4A03" w:rsidRPr="00BB23B5">
        <w:rPr>
          <w:rFonts w:ascii="AvantGarde Bk BT" w:hAnsi="AvantGarde Bk BT" w:cs="Arial"/>
          <w:sz w:val="22"/>
          <w:szCs w:val="22"/>
        </w:rPr>
        <w:t xml:space="preserve">con sede en el Centro Universitario de </w:t>
      </w:r>
      <w:r w:rsidR="008D2B2B" w:rsidRPr="00BB23B5">
        <w:rPr>
          <w:rFonts w:ascii="AvantGarde Bk BT" w:hAnsi="AvantGarde Bk BT" w:cs="Arial"/>
          <w:sz w:val="22"/>
          <w:szCs w:val="22"/>
        </w:rPr>
        <w:t>Ciencias Sociales y Humanidades</w:t>
      </w:r>
      <w:r w:rsidR="006F35C7" w:rsidRPr="00BB23B5">
        <w:rPr>
          <w:rFonts w:ascii="AvantGarde Bk BT" w:hAnsi="AvantGarde Bk BT" w:cs="Arial"/>
          <w:sz w:val="22"/>
          <w:szCs w:val="22"/>
          <w:lang w:val="es-MX"/>
        </w:rPr>
        <w:t>,</w:t>
      </w:r>
      <w:r w:rsidR="008D2B2B" w:rsidRPr="00BB23B5">
        <w:rPr>
          <w:rFonts w:ascii="AvantGarde Bk BT" w:hAnsi="AvantGarde Bk BT" w:cs="Arial"/>
          <w:sz w:val="22"/>
          <w:szCs w:val="22"/>
        </w:rPr>
        <w:t xml:space="preserve"> a partir del ciclo escolar 200</w:t>
      </w:r>
      <w:r w:rsidR="00AF4A03" w:rsidRPr="00BB23B5">
        <w:rPr>
          <w:rFonts w:ascii="AvantGarde Bk BT" w:hAnsi="AvantGarde Bk BT" w:cs="Arial"/>
          <w:sz w:val="22"/>
          <w:szCs w:val="22"/>
          <w:lang w:val="es-MX"/>
        </w:rPr>
        <w:t>6</w:t>
      </w:r>
      <w:r w:rsidR="00AF4A03" w:rsidRPr="00BB23B5">
        <w:rPr>
          <w:rFonts w:ascii="AvantGarde Bk BT" w:hAnsi="AvantGarde Bk BT" w:cs="Arial"/>
          <w:sz w:val="22"/>
          <w:szCs w:val="22"/>
        </w:rPr>
        <w:t xml:space="preserve"> “</w:t>
      </w:r>
      <w:r w:rsidR="00AF4A03" w:rsidRPr="00BB23B5">
        <w:rPr>
          <w:rFonts w:ascii="AvantGarde Bk BT" w:hAnsi="AvantGarde Bk BT" w:cs="Arial"/>
          <w:sz w:val="22"/>
          <w:szCs w:val="22"/>
          <w:lang w:val="es-MX"/>
        </w:rPr>
        <w:t>A</w:t>
      </w:r>
      <w:r w:rsidR="00AF4A03" w:rsidRPr="00BB23B5">
        <w:rPr>
          <w:rFonts w:ascii="AvantGarde Bk BT" w:hAnsi="AvantGarde Bk BT" w:cs="Arial"/>
          <w:sz w:val="22"/>
          <w:szCs w:val="22"/>
        </w:rPr>
        <w:t>”.</w:t>
      </w:r>
    </w:p>
    <w:p w14:paraId="5A62C734" w14:textId="77777777" w:rsidR="00BF0AC9" w:rsidRPr="00600C67" w:rsidRDefault="00BF0AC9" w:rsidP="00600C67">
      <w:pPr>
        <w:rPr>
          <w:rFonts w:ascii="AvantGarde Bk BT" w:hAnsi="AvantGarde Bk BT" w:cs="Arial"/>
          <w:sz w:val="22"/>
          <w:szCs w:val="22"/>
        </w:rPr>
      </w:pPr>
    </w:p>
    <w:p w14:paraId="08B21886" w14:textId="24C05783" w:rsidR="00BF0AC9" w:rsidRDefault="00BB23B5" w:rsidP="00BF0AC9">
      <w:pPr>
        <w:pStyle w:val="Sangradetextonormal"/>
        <w:numPr>
          <w:ilvl w:val="0"/>
          <w:numId w:val="14"/>
        </w:numPr>
        <w:spacing w:after="0"/>
        <w:ind w:left="567"/>
        <w:jc w:val="both"/>
        <w:rPr>
          <w:rFonts w:ascii="AvantGarde Bk BT" w:hAnsi="AvantGarde Bk BT" w:cs="Arial"/>
          <w:sz w:val="22"/>
          <w:szCs w:val="22"/>
        </w:rPr>
      </w:pPr>
      <w:r w:rsidRPr="00BF0AC9">
        <w:rPr>
          <w:rFonts w:ascii="AvantGarde Bk BT" w:hAnsi="AvantGarde Bk BT" w:cs="Arial"/>
          <w:sz w:val="22"/>
          <w:szCs w:val="22"/>
          <w:lang w:val="es-MX"/>
        </w:rPr>
        <w:t xml:space="preserve">Que con fecha </w:t>
      </w:r>
      <w:r w:rsidR="00451735" w:rsidRPr="00BF0AC9">
        <w:rPr>
          <w:rFonts w:ascii="AvantGarde Bk BT" w:hAnsi="AvantGarde Bk BT" w:cs="Arial"/>
          <w:sz w:val="22"/>
          <w:szCs w:val="22"/>
          <w:lang w:val="es-MX"/>
        </w:rPr>
        <w:t>19 de enero de 2016</w:t>
      </w:r>
      <w:r w:rsidR="00600C67">
        <w:rPr>
          <w:rFonts w:ascii="AvantGarde Bk BT" w:hAnsi="AvantGarde Bk BT" w:cs="Arial"/>
          <w:sz w:val="22"/>
          <w:szCs w:val="22"/>
          <w:lang w:val="es-MX"/>
        </w:rPr>
        <w:t>,</w:t>
      </w:r>
      <w:r w:rsidR="00451735" w:rsidRPr="00BF0AC9">
        <w:rPr>
          <w:rFonts w:ascii="AvantGarde Bk BT" w:hAnsi="AvantGarde Bk BT" w:cs="Arial"/>
          <w:sz w:val="22"/>
          <w:szCs w:val="22"/>
          <w:lang w:val="es-MX"/>
        </w:rPr>
        <w:t xml:space="preserve"> la Comisión de Educación aprobó la Fe de Erratas núm. I/2016/109, </w:t>
      </w:r>
      <w:r w:rsidR="00600C67">
        <w:rPr>
          <w:rFonts w:ascii="AvantGarde Bk BT" w:hAnsi="AvantGarde Bk BT" w:cs="Arial"/>
          <w:sz w:val="22"/>
          <w:szCs w:val="22"/>
          <w:lang w:val="es-MX"/>
        </w:rPr>
        <w:t xml:space="preserve">a efecto de corregir </w:t>
      </w:r>
      <w:r w:rsidR="00451735" w:rsidRPr="00BF0AC9">
        <w:rPr>
          <w:rFonts w:ascii="AvantGarde Bk BT" w:hAnsi="AvantGarde Bk BT" w:cs="Arial"/>
          <w:sz w:val="22"/>
          <w:szCs w:val="22"/>
          <w:lang w:val="es-MX"/>
        </w:rPr>
        <w:t xml:space="preserve">el nombre del programa en el dictamen </w:t>
      </w:r>
      <w:r w:rsidR="00C24256" w:rsidRPr="00BF0AC9">
        <w:rPr>
          <w:rFonts w:ascii="AvantGarde Bk BT" w:hAnsi="AvantGarde Bk BT" w:cs="Arial"/>
          <w:sz w:val="22"/>
          <w:szCs w:val="22"/>
          <w:lang w:val="es-MX"/>
        </w:rPr>
        <w:t>I/2006/056</w:t>
      </w:r>
      <w:r w:rsidR="00600C67">
        <w:rPr>
          <w:rFonts w:ascii="AvantGarde Bk BT" w:hAnsi="AvantGarde Bk BT" w:cs="Arial"/>
          <w:sz w:val="22"/>
          <w:szCs w:val="22"/>
          <w:lang w:val="es-MX"/>
        </w:rPr>
        <w:t>,</w:t>
      </w:r>
      <w:r w:rsidR="00C24256" w:rsidRPr="00BF0AC9">
        <w:rPr>
          <w:rFonts w:ascii="AvantGarde Bk BT" w:hAnsi="AvantGarde Bk BT" w:cs="Arial"/>
          <w:sz w:val="22"/>
          <w:szCs w:val="22"/>
          <w:lang w:val="es-MX"/>
        </w:rPr>
        <w:t xml:space="preserve"> de fecha 14 de febrero de 2006.</w:t>
      </w:r>
    </w:p>
    <w:p w14:paraId="6D052DD8" w14:textId="77777777" w:rsidR="00BF0AC9" w:rsidRPr="00600C67" w:rsidRDefault="00BF0AC9" w:rsidP="00600C67">
      <w:pPr>
        <w:rPr>
          <w:rFonts w:ascii="AvantGarde Bk BT" w:hAnsi="AvantGarde Bk BT" w:cs="Arial"/>
          <w:sz w:val="22"/>
          <w:szCs w:val="22"/>
        </w:rPr>
      </w:pPr>
    </w:p>
    <w:p w14:paraId="39CA764E" w14:textId="58B404A4" w:rsidR="005C74E4" w:rsidRPr="008C26A4" w:rsidRDefault="00BF0AC9" w:rsidP="005C74E4">
      <w:pPr>
        <w:pStyle w:val="Sangradetextonormal"/>
        <w:numPr>
          <w:ilvl w:val="0"/>
          <w:numId w:val="14"/>
        </w:numPr>
        <w:spacing w:after="0"/>
        <w:ind w:left="567"/>
        <w:jc w:val="both"/>
        <w:rPr>
          <w:rFonts w:ascii="AvantGarde Bk BT" w:hAnsi="AvantGarde Bk BT" w:cs="Arial"/>
          <w:sz w:val="22"/>
          <w:szCs w:val="22"/>
        </w:rPr>
      </w:pPr>
      <w:r w:rsidRPr="008C26A4">
        <w:rPr>
          <w:rFonts w:ascii="AvantGarde Bk BT" w:hAnsi="AvantGarde Bk BT" w:cs="Arial"/>
          <w:sz w:val="22"/>
          <w:szCs w:val="22"/>
          <w:lang w:val="es-MX"/>
        </w:rPr>
        <w:t xml:space="preserve">Que </w:t>
      </w:r>
      <w:r w:rsidR="00600C67" w:rsidRPr="008C26A4">
        <w:rPr>
          <w:rFonts w:ascii="AvantGarde Bk BT" w:hAnsi="AvantGarde Bk BT" w:cs="Arial"/>
          <w:sz w:val="22"/>
          <w:szCs w:val="22"/>
          <w:lang w:val="es-MX"/>
        </w:rPr>
        <w:t>atendiendo las recomendaciones hechas por el comité de pares en la última evaluación a la que se sometió y con la que consiguió su ingreso en el Programa Nacional de Posgrado de calidad (PNPC) del Consejo Nacional de Ciencia y Tecnología (</w:t>
      </w:r>
      <w:proofErr w:type="spellStart"/>
      <w:r w:rsidR="00600C67" w:rsidRPr="008C26A4">
        <w:rPr>
          <w:rFonts w:ascii="AvantGarde Bk BT" w:hAnsi="AvantGarde Bk BT" w:cs="Arial"/>
          <w:sz w:val="22"/>
          <w:szCs w:val="22"/>
          <w:lang w:val="es-MX"/>
        </w:rPr>
        <w:t>CONACyT</w:t>
      </w:r>
      <w:proofErr w:type="spellEnd"/>
      <w:r w:rsidR="00600C67" w:rsidRPr="008C26A4">
        <w:rPr>
          <w:rFonts w:ascii="AvantGarde Bk BT" w:hAnsi="AvantGarde Bk BT" w:cs="Arial"/>
          <w:sz w:val="22"/>
          <w:szCs w:val="22"/>
          <w:lang w:val="es-MX"/>
        </w:rPr>
        <w:t>), en sesión extraordinaria de fecha</w:t>
      </w:r>
      <w:r w:rsidR="00816B56" w:rsidRPr="008C26A4">
        <w:rPr>
          <w:rFonts w:ascii="AvantGarde Bk BT" w:hAnsi="AvantGarde Bk BT" w:cs="Arial"/>
          <w:sz w:val="22"/>
          <w:szCs w:val="22"/>
          <w:lang w:val="es-MX"/>
        </w:rPr>
        <w:t xml:space="preserve"> 2 de marzo de 2017, </w:t>
      </w:r>
      <w:r w:rsidR="00C24256" w:rsidRPr="008C26A4">
        <w:rPr>
          <w:rFonts w:ascii="AvantGarde Bk BT" w:hAnsi="AvantGarde Bk BT" w:cs="Arial"/>
          <w:sz w:val="22"/>
          <w:szCs w:val="22"/>
          <w:lang w:val="es-MX"/>
        </w:rPr>
        <w:t xml:space="preserve">la Junta Académica de la Maestría </w:t>
      </w:r>
      <w:r w:rsidR="005C74E4" w:rsidRPr="008C26A4">
        <w:rPr>
          <w:rFonts w:ascii="AvantGarde Bk BT" w:hAnsi="AvantGarde Bk BT" w:cs="Arial"/>
          <w:spacing w:val="-2"/>
          <w:sz w:val="22"/>
          <w:szCs w:val="22"/>
          <w:lang w:val="es-ES_tradnl"/>
        </w:rPr>
        <w:t>presentaron al Colegio del Departamento de</w:t>
      </w:r>
      <w:r w:rsidR="005C74E4" w:rsidRPr="008C26A4">
        <w:rPr>
          <w:rFonts w:ascii="AvantGarde Bk BT" w:hAnsi="AvantGarde Bk BT"/>
          <w:sz w:val="22"/>
          <w:szCs w:val="36"/>
          <w:u w:color="000000"/>
        </w:rPr>
        <w:t xml:space="preserve"> Lenguas Modernas</w:t>
      </w:r>
      <w:r w:rsidR="005C74E4" w:rsidRPr="008C26A4">
        <w:rPr>
          <w:rFonts w:ascii="AvantGarde Bk BT" w:hAnsi="AvantGarde Bk BT"/>
          <w:sz w:val="22"/>
          <w:szCs w:val="22"/>
          <w:u w:color="000000"/>
        </w:rPr>
        <w:t xml:space="preserve">, </w:t>
      </w:r>
      <w:r w:rsidR="005C74E4" w:rsidRPr="008C26A4">
        <w:rPr>
          <w:rFonts w:ascii="AvantGarde Bk BT" w:hAnsi="AvantGarde Bk BT" w:cs="Arial"/>
          <w:spacing w:val="-2"/>
          <w:sz w:val="22"/>
          <w:szCs w:val="22"/>
          <w:lang w:val="es-ES_tradnl"/>
        </w:rPr>
        <w:t xml:space="preserve">quien le extendió al Consejo de la División de </w:t>
      </w:r>
      <w:r w:rsidR="005C74E4" w:rsidRPr="008C26A4">
        <w:rPr>
          <w:rFonts w:ascii="AvantGarde Bk BT" w:hAnsi="AvantGarde Bk BT" w:cs="Arial"/>
          <w:sz w:val="22"/>
          <w:u w:color="000000"/>
        </w:rPr>
        <w:t xml:space="preserve">Estudios Históricos y Humanos </w:t>
      </w:r>
      <w:r w:rsidR="005C74E4" w:rsidRPr="008C26A4">
        <w:rPr>
          <w:rFonts w:ascii="AvantGarde Bk BT" w:hAnsi="AvantGarde Bk BT" w:cs="Arial"/>
          <w:spacing w:val="-2"/>
          <w:sz w:val="22"/>
          <w:szCs w:val="22"/>
          <w:lang w:val="es-ES_tradnl"/>
        </w:rPr>
        <w:t xml:space="preserve">y éste, a su vez, al Consejo del Centro Universitario de Ciencias Sociales y Humanidades, la propuesta de modificación del programa académico de la Maestría </w:t>
      </w:r>
      <w:r w:rsidR="005C74E4" w:rsidRPr="008C26A4">
        <w:rPr>
          <w:rFonts w:ascii="AvantGarde Bk BT" w:hAnsi="AvantGarde Bk BT" w:cs="Arial"/>
          <w:sz w:val="22"/>
          <w:szCs w:val="22"/>
          <w:lang w:val="es-MX"/>
        </w:rPr>
        <w:t>en Enseñanza del Inglés como Lengua Extranjera</w:t>
      </w:r>
      <w:r w:rsidR="005C74E4" w:rsidRPr="008C26A4">
        <w:rPr>
          <w:rFonts w:ascii="AvantGarde Bk BT" w:hAnsi="AvantGarde Bk BT" w:cs="Arial"/>
          <w:spacing w:val="-2"/>
          <w:sz w:val="22"/>
          <w:szCs w:val="22"/>
          <w:lang w:val="es-ES_tradnl"/>
        </w:rPr>
        <w:t xml:space="preserve">, aprobada mediante dictamen </w:t>
      </w:r>
      <w:r w:rsidR="005C74E4" w:rsidRPr="008C26A4">
        <w:rPr>
          <w:rFonts w:ascii="AvantGarde Bk BT" w:hAnsi="AvantGarde Bk BT" w:cs="Calibri"/>
          <w:sz w:val="22"/>
          <w:szCs w:val="22"/>
          <w:lang w:val="es-ES"/>
        </w:rPr>
        <w:t>CE/064/2017</w:t>
      </w:r>
      <w:r w:rsidR="005C74E4" w:rsidRPr="008C26A4">
        <w:rPr>
          <w:rFonts w:ascii="AvantGarde Bk BT" w:hAnsi="AvantGarde Bk BT" w:cs="Arial"/>
          <w:spacing w:val="-2"/>
          <w:sz w:val="22"/>
          <w:szCs w:val="22"/>
          <w:lang w:val="es-ES_tradnl"/>
        </w:rPr>
        <w:t>.</w:t>
      </w:r>
    </w:p>
    <w:p w14:paraId="7D8560E0" w14:textId="77777777" w:rsidR="005C74E4" w:rsidRDefault="005C74E4">
      <w:pPr>
        <w:spacing w:after="200" w:line="276" w:lineRule="auto"/>
        <w:rPr>
          <w:rFonts w:ascii="AvantGarde Bk BT" w:hAnsi="AvantGarde Bk BT" w:cs="Arial"/>
          <w:sz w:val="22"/>
          <w:szCs w:val="22"/>
          <w:highlight w:val="yellow"/>
        </w:rPr>
      </w:pPr>
      <w:r>
        <w:rPr>
          <w:rFonts w:ascii="AvantGarde Bk BT" w:hAnsi="AvantGarde Bk BT" w:cs="Arial"/>
          <w:sz w:val="22"/>
          <w:szCs w:val="22"/>
          <w:highlight w:val="yellow"/>
        </w:rPr>
        <w:br w:type="page"/>
      </w:r>
    </w:p>
    <w:p w14:paraId="60257D61" w14:textId="552EBFEA" w:rsidR="00C24256" w:rsidRPr="005C74E4" w:rsidRDefault="005C74E4" w:rsidP="00600C67">
      <w:pPr>
        <w:pStyle w:val="Sangradetextonormal"/>
        <w:numPr>
          <w:ilvl w:val="0"/>
          <w:numId w:val="14"/>
        </w:numPr>
        <w:spacing w:after="0"/>
        <w:ind w:left="567"/>
        <w:jc w:val="both"/>
        <w:rPr>
          <w:rFonts w:ascii="AvantGarde Bk BT" w:hAnsi="AvantGarde Bk BT" w:cs="Arial"/>
          <w:sz w:val="22"/>
          <w:szCs w:val="22"/>
        </w:rPr>
      </w:pPr>
      <w:r w:rsidRPr="005C74E4">
        <w:rPr>
          <w:rFonts w:ascii="AvantGarde Bk BT" w:hAnsi="AvantGarde Bk BT" w:cs="Arial"/>
          <w:sz w:val="22"/>
          <w:szCs w:val="22"/>
          <w:lang w:val="es-MX"/>
        </w:rPr>
        <w:lastRenderedPageBreak/>
        <w:t xml:space="preserve">Que las modificaciones de referencia </w:t>
      </w:r>
      <w:r w:rsidR="00600C67" w:rsidRPr="005C74E4">
        <w:rPr>
          <w:rFonts w:ascii="AvantGarde Bk BT" w:hAnsi="AvantGarde Bk BT" w:cs="Arial"/>
          <w:sz w:val="22"/>
          <w:szCs w:val="22"/>
          <w:lang w:val="es-MX"/>
        </w:rPr>
        <w:t>son:</w:t>
      </w:r>
    </w:p>
    <w:p w14:paraId="123491C6" w14:textId="77777777" w:rsidR="008B7B69" w:rsidRPr="008B7B69" w:rsidRDefault="008B7B69" w:rsidP="008B7B69">
      <w:pPr>
        <w:pStyle w:val="Sangradetextonormal"/>
        <w:spacing w:after="0"/>
        <w:ind w:left="0"/>
        <w:jc w:val="both"/>
        <w:rPr>
          <w:rFonts w:ascii="AvantGarde Bk BT" w:hAnsi="AvantGarde Bk BT" w:cs="Arial"/>
          <w:sz w:val="22"/>
          <w:szCs w:val="22"/>
        </w:rPr>
      </w:pPr>
    </w:p>
    <w:p w14:paraId="044FB554" w14:textId="07BA13FB" w:rsidR="008B7B69" w:rsidRDefault="00C24256" w:rsidP="003A06B9">
      <w:pPr>
        <w:pStyle w:val="Sangradetextonormal"/>
        <w:numPr>
          <w:ilvl w:val="0"/>
          <w:numId w:val="25"/>
        </w:numPr>
        <w:spacing w:after="0"/>
        <w:ind w:left="993"/>
        <w:jc w:val="both"/>
        <w:rPr>
          <w:rFonts w:ascii="AvantGarde Bk BT" w:hAnsi="AvantGarde Bk BT" w:cs="Arial"/>
          <w:sz w:val="22"/>
          <w:szCs w:val="22"/>
          <w:lang w:val="es-MX"/>
        </w:rPr>
      </w:pPr>
      <w:r w:rsidRPr="00C24256">
        <w:rPr>
          <w:rFonts w:ascii="AvantGarde Bk BT" w:hAnsi="AvantGarde Bk BT" w:cs="Arial"/>
          <w:sz w:val="22"/>
          <w:szCs w:val="22"/>
          <w:lang w:val="es-MX"/>
        </w:rPr>
        <w:t xml:space="preserve">Actualizar y modificar la </w:t>
      </w:r>
      <w:r w:rsidR="00600C67">
        <w:rPr>
          <w:rFonts w:ascii="AvantGarde Bk BT" w:hAnsi="AvantGarde Bk BT" w:cs="Arial"/>
          <w:sz w:val="22"/>
          <w:szCs w:val="22"/>
          <w:lang w:val="es-MX"/>
        </w:rPr>
        <w:t>f</w:t>
      </w:r>
      <w:r w:rsidRPr="00C24256">
        <w:rPr>
          <w:rFonts w:ascii="AvantGarde Bk BT" w:hAnsi="AvantGarde Bk BT" w:cs="Arial"/>
          <w:sz w:val="22"/>
          <w:szCs w:val="22"/>
          <w:lang w:val="es-MX"/>
        </w:rPr>
        <w:t xml:space="preserve">lexibilidad </w:t>
      </w:r>
      <w:r w:rsidR="00600C67">
        <w:rPr>
          <w:rFonts w:ascii="AvantGarde Bk BT" w:hAnsi="AvantGarde Bk BT" w:cs="Arial"/>
          <w:sz w:val="22"/>
          <w:szCs w:val="22"/>
          <w:lang w:val="es-MX"/>
        </w:rPr>
        <w:t>c</w:t>
      </w:r>
      <w:r w:rsidRPr="00C24256">
        <w:rPr>
          <w:rFonts w:ascii="AvantGarde Bk BT" w:hAnsi="AvantGarde Bk BT" w:cs="Arial"/>
          <w:sz w:val="22"/>
          <w:szCs w:val="22"/>
          <w:lang w:val="es-MX"/>
        </w:rPr>
        <w:t>urricular en el actual Plan de Estudios de La Maestría en Enseñanza del Inglés como Lengua Extranjera</w:t>
      </w:r>
      <w:r w:rsidR="00600C67">
        <w:rPr>
          <w:rFonts w:ascii="AvantGarde Bk BT" w:hAnsi="AvantGarde Bk BT" w:cs="Arial"/>
          <w:sz w:val="22"/>
          <w:szCs w:val="22"/>
          <w:lang w:val="es-MX"/>
        </w:rPr>
        <w:t>,</w:t>
      </w:r>
      <w:r w:rsidRPr="00C24256">
        <w:rPr>
          <w:rFonts w:ascii="AvantGarde Bk BT" w:hAnsi="AvantGarde Bk BT" w:cs="Arial"/>
          <w:sz w:val="22"/>
          <w:szCs w:val="22"/>
          <w:lang w:val="es-MX"/>
        </w:rPr>
        <w:t xml:space="preserve"> mediante el incremento del número de materias optativas que los alumnos podrán cursar en otros campos del conocimiento, lo que les permitirá desarrollar su profesionalización de manera integral y con</w:t>
      </w:r>
      <w:r w:rsidR="00600C67">
        <w:rPr>
          <w:rFonts w:ascii="AvantGarde Bk BT" w:hAnsi="AvantGarde Bk BT" w:cs="Arial"/>
          <w:sz w:val="22"/>
          <w:szCs w:val="22"/>
          <w:lang w:val="es-MX"/>
        </w:rPr>
        <w:t xml:space="preserve"> un enfoque multidisciplinario;</w:t>
      </w:r>
    </w:p>
    <w:p w14:paraId="75FBECE7" w14:textId="3A0FA5CE" w:rsidR="008B7B69" w:rsidRDefault="00C24256" w:rsidP="003A06B9">
      <w:pPr>
        <w:pStyle w:val="Sangradetextonormal"/>
        <w:numPr>
          <w:ilvl w:val="0"/>
          <w:numId w:val="25"/>
        </w:numPr>
        <w:spacing w:after="0"/>
        <w:ind w:left="993"/>
        <w:jc w:val="both"/>
        <w:rPr>
          <w:rFonts w:ascii="AvantGarde Bk BT" w:hAnsi="AvantGarde Bk BT" w:cs="Arial"/>
          <w:sz w:val="22"/>
          <w:szCs w:val="22"/>
          <w:lang w:val="es-MX"/>
        </w:rPr>
      </w:pPr>
      <w:r w:rsidRPr="00C24256">
        <w:rPr>
          <w:rFonts w:ascii="AvantGarde Bk BT" w:hAnsi="AvantGarde Bk BT" w:cs="Arial"/>
          <w:sz w:val="22"/>
          <w:szCs w:val="22"/>
          <w:lang w:val="es-MX"/>
        </w:rPr>
        <w:t>Modificar y ampliar la estructura y unidades de aprendizaje en la malla curricular</w:t>
      </w:r>
      <w:r w:rsidR="00600C67">
        <w:rPr>
          <w:rFonts w:ascii="AvantGarde Bk BT" w:hAnsi="AvantGarde Bk BT" w:cs="Arial"/>
          <w:sz w:val="22"/>
          <w:szCs w:val="22"/>
          <w:lang w:val="es-MX"/>
        </w:rPr>
        <w:t>,</w:t>
      </w:r>
      <w:r w:rsidRPr="00C24256">
        <w:rPr>
          <w:rFonts w:ascii="AvantGarde Bk BT" w:hAnsi="AvantGarde Bk BT" w:cs="Arial"/>
          <w:sz w:val="22"/>
          <w:szCs w:val="22"/>
          <w:lang w:val="es-MX"/>
        </w:rPr>
        <w:t xml:space="preserve"> con lo cual se pretende reforzar el concepto de plan mod</w:t>
      </w:r>
      <w:r w:rsidR="00600C67">
        <w:rPr>
          <w:rFonts w:ascii="AvantGarde Bk BT" w:hAnsi="AvantGarde Bk BT" w:cs="Arial"/>
          <w:sz w:val="22"/>
          <w:szCs w:val="22"/>
          <w:lang w:val="es-MX"/>
        </w:rPr>
        <w:t>ular en el Plan de Estudios;</w:t>
      </w:r>
      <w:r w:rsidRPr="00C24256">
        <w:rPr>
          <w:rFonts w:ascii="AvantGarde Bk BT" w:hAnsi="AvantGarde Bk BT" w:cs="Arial"/>
          <w:sz w:val="22"/>
          <w:szCs w:val="22"/>
          <w:lang w:val="es-MX"/>
        </w:rPr>
        <w:t xml:space="preserve"> </w:t>
      </w:r>
      <w:r w:rsidR="00600C67">
        <w:rPr>
          <w:rFonts w:ascii="AvantGarde Bk BT" w:hAnsi="AvantGarde Bk BT" w:cs="Arial"/>
          <w:sz w:val="22"/>
          <w:szCs w:val="22"/>
          <w:lang w:val="es-MX"/>
        </w:rPr>
        <w:t>e</w:t>
      </w:r>
      <w:r w:rsidRPr="00C24256">
        <w:rPr>
          <w:rFonts w:ascii="AvantGarde Bk BT" w:hAnsi="AvantGarde Bk BT" w:cs="Arial"/>
          <w:sz w:val="22"/>
          <w:szCs w:val="22"/>
          <w:lang w:val="es-MX"/>
        </w:rPr>
        <w:t>sto es, integrar un paquete de materias y/o unidades de aprendizaje por módulo que cubran un área de conocimiento, a fin de que el alumno avance en su preparación profesional gracias a su rendimie</w:t>
      </w:r>
      <w:r w:rsidR="00FB09B2">
        <w:rPr>
          <w:rFonts w:ascii="AvantGarde Bk BT" w:hAnsi="AvantGarde Bk BT" w:cs="Arial"/>
          <w:sz w:val="22"/>
          <w:szCs w:val="22"/>
          <w:lang w:val="es-MX"/>
        </w:rPr>
        <w:t>nto en el proceso de enseñanza;</w:t>
      </w:r>
    </w:p>
    <w:p w14:paraId="53E79D50" w14:textId="31A63EF9" w:rsidR="008B7B69" w:rsidRDefault="00C24256" w:rsidP="003A06B9">
      <w:pPr>
        <w:pStyle w:val="Sangradetextonormal"/>
        <w:numPr>
          <w:ilvl w:val="0"/>
          <w:numId w:val="25"/>
        </w:numPr>
        <w:spacing w:after="0"/>
        <w:ind w:left="993"/>
        <w:jc w:val="both"/>
        <w:rPr>
          <w:rFonts w:ascii="AvantGarde Bk BT" w:hAnsi="AvantGarde Bk BT" w:cs="Arial"/>
          <w:sz w:val="22"/>
          <w:szCs w:val="22"/>
          <w:lang w:val="es-MX"/>
        </w:rPr>
      </w:pPr>
      <w:r w:rsidRPr="00C24256">
        <w:rPr>
          <w:rFonts w:ascii="AvantGarde Bk BT" w:hAnsi="AvantGarde Bk BT" w:cs="Arial"/>
          <w:sz w:val="22"/>
          <w:szCs w:val="22"/>
          <w:lang w:val="es-MX"/>
        </w:rPr>
        <w:t>Integrar en el dictamen de la Maestría en Enseñanza del Inglés como Lengua Extranjera los criterios y parámetros que se seguirán para llevar a cabo la movilidad académica</w:t>
      </w:r>
      <w:r w:rsidR="00FB09B2">
        <w:rPr>
          <w:rFonts w:ascii="AvantGarde Bk BT" w:hAnsi="AvantGarde Bk BT" w:cs="Arial"/>
          <w:sz w:val="22"/>
          <w:szCs w:val="22"/>
          <w:lang w:val="es-MX"/>
        </w:rPr>
        <w:t>; l</w:t>
      </w:r>
      <w:r w:rsidRPr="00C24256">
        <w:rPr>
          <w:rFonts w:ascii="AvantGarde Bk BT" w:hAnsi="AvantGarde Bk BT" w:cs="Arial"/>
          <w:sz w:val="22"/>
          <w:szCs w:val="22"/>
          <w:lang w:val="es-MX"/>
        </w:rPr>
        <w:t>o anterior, busca que el programa sea un medio que promueva la internacionalización y que también armonice con las Metas Nacionales, así como con las estrategias institucionales que establece la Universidad de Guadalajara en su Plan de Desarrollo Institucional, referentes a este tema</w:t>
      </w:r>
      <w:r w:rsidR="00FB09B2">
        <w:rPr>
          <w:rFonts w:ascii="AvantGarde Bk BT" w:hAnsi="AvantGarde Bk BT" w:cs="Arial"/>
          <w:sz w:val="22"/>
          <w:szCs w:val="22"/>
          <w:lang w:val="es-MX"/>
        </w:rPr>
        <w:t>, y</w:t>
      </w:r>
    </w:p>
    <w:p w14:paraId="667087AB" w14:textId="3D2F1FE6" w:rsidR="00C24256" w:rsidRPr="00C24256" w:rsidRDefault="00C24256" w:rsidP="003A06B9">
      <w:pPr>
        <w:pStyle w:val="Sangradetextonormal"/>
        <w:numPr>
          <w:ilvl w:val="0"/>
          <w:numId w:val="25"/>
        </w:numPr>
        <w:spacing w:after="0"/>
        <w:ind w:left="993"/>
        <w:jc w:val="both"/>
        <w:rPr>
          <w:rFonts w:ascii="AvantGarde Bk BT" w:hAnsi="AvantGarde Bk BT" w:cs="Arial"/>
          <w:sz w:val="22"/>
          <w:szCs w:val="22"/>
          <w:lang w:val="es-MX"/>
        </w:rPr>
      </w:pPr>
      <w:r w:rsidRPr="00C24256">
        <w:rPr>
          <w:rFonts w:ascii="AvantGarde Bk BT" w:hAnsi="AvantGarde Bk BT" w:cs="Arial"/>
          <w:sz w:val="22"/>
          <w:szCs w:val="22"/>
          <w:lang w:val="es-MX"/>
        </w:rPr>
        <w:t>Empatar el dictamen de la Maestría en Enseñanza del Inglés como Lengua Extranjera con los criterios de calidad establecidos por el Consejo Nacional de Ciencia y Tecnología (</w:t>
      </w:r>
      <w:proofErr w:type="spellStart"/>
      <w:r w:rsidRPr="00C24256">
        <w:rPr>
          <w:rFonts w:ascii="AvantGarde Bk BT" w:hAnsi="AvantGarde Bk BT" w:cs="Arial"/>
          <w:sz w:val="22"/>
          <w:szCs w:val="22"/>
          <w:lang w:val="es-MX"/>
        </w:rPr>
        <w:t>CONACyT</w:t>
      </w:r>
      <w:proofErr w:type="spellEnd"/>
      <w:r w:rsidRPr="00C24256">
        <w:rPr>
          <w:rFonts w:ascii="AvantGarde Bk BT" w:hAnsi="AvantGarde Bk BT" w:cs="Arial"/>
          <w:sz w:val="22"/>
          <w:szCs w:val="22"/>
          <w:lang w:val="es-MX"/>
        </w:rPr>
        <w:t>).</w:t>
      </w:r>
    </w:p>
    <w:p w14:paraId="061186B0" w14:textId="77777777" w:rsidR="00C24256" w:rsidRPr="00C24256" w:rsidRDefault="00C24256" w:rsidP="00896EAF">
      <w:pPr>
        <w:pStyle w:val="Sangradetextonormal"/>
        <w:spacing w:after="0"/>
        <w:ind w:left="0"/>
        <w:jc w:val="both"/>
        <w:rPr>
          <w:rFonts w:ascii="AvantGarde Bk BT" w:hAnsi="AvantGarde Bk BT" w:cs="Arial"/>
          <w:sz w:val="22"/>
          <w:szCs w:val="22"/>
          <w:lang w:val="es-MX"/>
        </w:rPr>
      </w:pPr>
    </w:p>
    <w:p w14:paraId="40E8BCC9" w14:textId="480852DE" w:rsidR="00896EAF" w:rsidRDefault="00C24256" w:rsidP="003A06B9">
      <w:pPr>
        <w:pStyle w:val="Sangradetextonormal"/>
        <w:numPr>
          <w:ilvl w:val="0"/>
          <w:numId w:val="14"/>
        </w:numPr>
        <w:spacing w:after="0"/>
        <w:ind w:left="567"/>
        <w:jc w:val="both"/>
        <w:rPr>
          <w:rFonts w:ascii="AvantGarde Bk BT" w:hAnsi="AvantGarde Bk BT" w:cs="Arial"/>
          <w:sz w:val="22"/>
          <w:szCs w:val="22"/>
          <w:lang w:val="es-MX"/>
        </w:rPr>
      </w:pPr>
      <w:r w:rsidRPr="00C24256">
        <w:rPr>
          <w:rFonts w:ascii="AvantGarde Bk BT" w:hAnsi="AvantGarde Bk BT" w:cs="Arial"/>
          <w:sz w:val="22"/>
          <w:szCs w:val="22"/>
          <w:lang w:val="es-MX"/>
        </w:rPr>
        <w:t>Que el nuevo plan de estudios de la Maestría en Enseñanza del Inglés como lengua extranjera se enfocará a desarrollar competencias profesionales dentro de:</w:t>
      </w:r>
    </w:p>
    <w:p w14:paraId="025FF634" w14:textId="77777777" w:rsidR="00896EAF" w:rsidRDefault="00896EAF" w:rsidP="00896EAF">
      <w:pPr>
        <w:pStyle w:val="Sangradetextonormal"/>
        <w:spacing w:after="0"/>
        <w:ind w:left="0"/>
        <w:jc w:val="both"/>
        <w:rPr>
          <w:rFonts w:ascii="AvantGarde Bk BT" w:hAnsi="AvantGarde Bk BT" w:cs="Arial"/>
          <w:sz w:val="22"/>
          <w:szCs w:val="22"/>
          <w:lang w:val="es-MX"/>
        </w:rPr>
      </w:pPr>
    </w:p>
    <w:p w14:paraId="3BD4B7DC" w14:textId="77777777" w:rsidR="00896EAF" w:rsidRDefault="00C24256" w:rsidP="00896EAF">
      <w:pPr>
        <w:pStyle w:val="Sangradetextonormal"/>
        <w:numPr>
          <w:ilvl w:val="0"/>
          <w:numId w:val="26"/>
        </w:numPr>
        <w:spacing w:after="0"/>
        <w:jc w:val="both"/>
        <w:rPr>
          <w:rFonts w:ascii="AvantGarde Bk BT" w:hAnsi="AvantGarde Bk BT" w:cs="Arial"/>
          <w:sz w:val="22"/>
          <w:szCs w:val="22"/>
          <w:lang w:val="es-MX"/>
        </w:rPr>
      </w:pPr>
      <w:r w:rsidRPr="00896EAF">
        <w:rPr>
          <w:rFonts w:ascii="AvantGarde Bk BT" w:hAnsi="AvantGarde Bk BT" w:cs="Arial"/>
          <w:sz w:val="22"/>
          <w:szCs w:val="22"/>
          <w:lang w:val="es-MX"/>
        </w:rPr>
        <w:t>Un programa que esté atento a formar personas integrales, con sólida cultura humanístico-científica, capaces de auto-educarse y adaptar sus conocimientos a los continuos avances de la ciencia, inclu</w:t>
      </w:r>
      <w:r w:rsidR="00896EAF">
        <w:rPr>
          <w:rFonts w:ascii="AvantGarde Bk BT" w:hAnsi="AvantGarde Bk BT" w:cs="Arial"/>
          <w:sz w:val="22"/>
          <w:szCs w:val="22"/>
          <w:lang w:val="es-MX"/>
        </w:rPr>
        <w:t xml:space="preserve">yendo también, </w:t>
      </w:r>
      <w:r w:rsidRPr="00896EAF">
        <w:rPr>
          <w:rFonts w:ascii="AvantGarde Bk BT" w:hAnsi="AvantGarde Bk BT" w:cs="Arial"/>
          <w:sz w:val="22"/>
          <w:szCs w:val="22"/>
          <w:lang w:val="es-MX"/>
        </w:rPr>
        <w:t>sus principios éticos, estéticos y humanísticos;</w:t>
      </w:r>
    </w:p>
    <w:p w14:paraId="4376B0B3" w14:textId="77777777" w:rsidR="00896EAF" w:rsidRDefault="00C24256" w:rsidP="00896EAF">
      <w:pPr>
        <w:pStyle w:val="Sangradetextonormal"/>
        <w:numPr>
          <w:ilvl w:val="0"/>
          <w:numId w:val="26"/>
        </w:numPr>
        <w:spacing w:after="0"/>
        <w:jc w:val="both"/>
        <w:rPr>
          <w:rFonts w:ascii="AvantGarde Bk BT" w:hAnsi="AvantGarde Bk BT" w:cs="Arial"/>
          <w:sz w:val="22"/>
          <w:szCs w:val="22"/>
          <w:lang w:val="es-MX"/>
        </w:rPr>
      </w:pPr>
      <w:r w:rsidRPr="00C24256">
        <w:rPr>
          <w:rFonts w:ascii="AvantGarde Bk BT" w:hAnsi="AvantGarde Bk BT" w:cs="Arial"/>
          <w:sz w:val="22"/>
          <w:szCs w:val="22"/>
          <w:lang w:val="es-MX"/>
        </w:rPr>
        <w:t>Un programa consciente de la realidad cambiante y compleja que forme profesionales ubicados en el tiempo y el espacio, capaces de proyectarse más allá de sus fronteras físicas y culturales;</w:t>
      </w:r>
    </w:p>
    <w:p w14:paraId="39B8D242" w14:textId="77777777" w:rsidR="00896EAF" w:rsidRDefault="00C24256" w:rsidP="00896EAF">
      <w:pPr>
        <w:pStyle w:val="Sangradetextonormal"/>
        <w:numPr>
          <w:ilvl w:val="0"/>
          <w:numId w:val="26"/>
        </w:numPr>
        <w:spacing w:after="0"/>
        <w:jc w:val="both"/>
        <w:rPr>
          <w:rFonts w:ascii="AvantGarde Bk BT" w:hAnsi="AvantGarde Bk BT" w:cs="Arial"/>
          <w:sz w:val="22"/>
          <w:szCs w:val="22"/>
          <w:lang w:val="es-MX"/>
        </w:rPr>
      </w:pPr>
      <w:r w:rsidRPr="00C24256">
        <w:rPr>
          <w:rFonts w:ascii="AvantGarde Bk BT" w:hAnsi="AvantGarde Bk BT" w:cs="Arial"/>
          <w:sz w:val="22"/>
          <w:szCs w:val="22"/>
          <w:lang w:val="es-MX"/>
        </w:rPr>
        <w:t>Un programa abierto y crítico en lo administrativo y lo académico, preparado para reflexionar sobre la realidad y responder a los nuevos desafíos históricos, políticos sociales, técnicos, tecnológicos y científicos con estrategias flexibles que sean el resultado de un consenso alcanzado a través de una comunicación racional;</w:t>
      </w:r>
    </w:p>
    <w:p w14:paraId="64428515" w14:textId="7A735849" w:rsidR="0080796E" w:rsidRDefault="00C24256" w:rsidP="00896EAF">
      <w:pPr>
        <w:pStyle w:val="Sangradetextonormal"/>
        <w:numPr>
          <w:ilvl w:val="0"/>
          <w:numId w:val="26"/>
        </w:numPr>
        <w:spacing w:after="0"/>
        <w:jc w:val="both"/>
        <w:rPr>
          <w:rFonts w:ascii="AvantGarde Bk BT" w:hAnsi="AvantGarde Bk BT" w:cs="Arial"/>
          <w:sz w:val="22"/>
          <w:szCs w:val="22"/>
          <w:lang w:val="es-MX"/>
        </w:rPr>
      </w:pPr>
      <w:r w:rsidRPr="00C24256">
        <w:rPr>
          <w:rFonts w:ascii="AvantGarde Bk BT" w:hAnsi="AvantGarde Bk BT" w:cs="Arial"/>
          <w:sz w:val="22"/>
          <w:szCs w:val="22"/>
          <w:lang w:val="es-MX"/>
        </w:rPr>
        <w:t xml:space="preserve">Un programa en sintonía con los avances en las comunicaciones y la circulación del conocimiento a través de redes telemáticas, académicas y científicas para beneficiarse de los logros internacionales y participar activamente en la construcción de nuevos objetos de conocimiento, con miras a crecer </w:t>
      </w:r>
      <w:r w:rsidR="00896EAF" w:rsidRPr="00C24256">
        <w:rPr>
          <w:rFonts w:ascii="AvantGarde Bk BT" w:hAnsi="AvantGarde Bk BT" w:cs="Arial"/>
          <w:sz w:val="22"/>
          <w:szCs w:val="22"/>
          <w:lang w:val="es-MX"/>
        </w:rPr>
        <w:t>socio profesionalmente</w:t>
      </w:r>
      <w:r w:rsidRPr="00C24256">
        <w:rPr>
          <w:rFonts w:ascii="AvantGarde Bk BT" w:hAnsi="AvantGarde Bk BT" w:cs="Arial"/>
          <w:sz w:val="22"/>
          <w:szCs w:val="22"/>
          <w:lang w:val="es-MX"/>
        </w:rPr>
        <w:t xml:space="preserve"> de manera integral;</w:t>
      </w:r>
    </w:p>
    <w:p w14:paraId="0B5623DD" w14:textId="08C3AB9D" w:rsidR="00896EAF" w:rsidRDefault="00C24256" w:rsidP="00896EAF">
      <w:pPr>
        <w:pStyle w:val="Sangradetextonormal"/>
        <w:numPr>
          <w:ilvl w:val="0"/>
          <w:numId w:val="26"/>
        </w:numPr>
        <w:spacing w:after="0"/>
        <w:jc w:val="both"/>
        <w:rPr>
          <w:rFonts w:ascii="AvantGarde Bk BT" w:hAnsi="AvantGarde Bk BT" w:cs="Arial"/>
          <w:sz w:val="22"/>
          <w:szCs w:val="22"/>
          <w:lang w:val="es-MX"/>
        </w:rPr>
      </w:pPr>
      <w:r w:rsidRPr="00C24256">
        <w:rPr>
          <w:rFonts w:ascii="AvantGarde Bk BT" w:hAnsi="AvantGarde Bk BT" w:cs="Arial"/>
          <w:sz w:val="22"/>
          <w:szCs w:val="22"/>
          <w:lang w:val="es-MX"/>
        </w:rPr>
        <w:lastRenderedPageBreak/>
        <w:t>Un programa que brinde los apoyos metodológicos necesarios para que tanto profesores c</w:t>
      </w:r>
      <w:r w:rsidR="009125D1">
        <w:rPr>
          <w:rFonts w:ascii="AvantGarde Bk BT" w:hAnsi="AvantGarde Bk BT" w:cs="Arial"/>
          <w:sz w:val="22"/>
          <w:szCs w:val="22"/>
          <w:lang w:val="es-MX"/>
        </w:rPr>
        <w:t>omo estudiantes desarrollen</w:t>
      </w:r>
      <w:r w:rsidRPr="00C24256">
        <w:rPr>
          <w:rFonts w:ascii="AvantGarde Bk BT" w:hAnsi="AvantGarde Bk BT" w:cs="Arial"/>
          <w:sz w:val="22"/>
          <w:szCs w:val="22"/>
          <w:lang w:val="es-MX"/>
        </w:rPr>
        <w:t xml:space="preserve"> todas aquellas actividades que tiendan a mejorar el nivel docente y de investigación en el área de lenguas extranjeras dentro y fuera de nuestra Alma Mater</w:t>
      </w:r>
      <w:r w:rsidR="00FB09B2">
        <w:rPr>
          <w:rFonts w:ascii="AvantGarde Bk BT" w:hAnsi="AvantGarde Bk BT" w:cs="Arial"/>
          <w:sz w:val="22"/>
          <w:szCs w:val="22"/>
          <w:lang w:val="es-MX"/>
        </w:rPr>
        <w:t>, y</w:t>
      </w:r>
    </w:p>
    <w:p w14:paraId="787FF509" w14:textId="663C37E7" w:rsidR="00C24256" w:rsidRPr="00C24256" w:rsidRDefault="00C24256" w:rsidP="00896EAF">
      <w:pPr>
        <w:pStyle w:val="Sangradetextonormal"/>
        <w:numPr>
          <w:ilvl w:val="0"/>
          <w:numId w:val="26"/>
        </w:numPr>
        <w:spacing w:after="0"/>
        <w:jc w:val="both"/>
        <w:rPr>
          <w:rFonts w:ascii="AvantGarde Bk BT" w:hAnsi="AvantGarde Bk BT" w:cs="Arial"/>
          <w:sz w:val="22"/>
          <w:szCs w:val="22"/>
          <w:lang w:val="es-MX"/>
        </w:rPr>
      </w:pPr>
      <w:r w:rsidRPr="00C24256">
        <w:rPr>
          <w:rFonts w:ascii="AvantGarde Bk BT" w:hAnsi="AvantGarde Bk BT" w:cs="Arial"/>
          <w:sz w:val="22"/>
          <w:szCs w:val="22"/>
          <w:lang w:val="es-MX"/>
        </w:rPr>
        <w:t>Un programa que contribuya a resolver la problemática actual de falta de profesores de alto nivel, no sólo en Guadalajara sino en todo el país que responda a las características particulares de nuestro sistema educativo y de nuestro contexto sociocultural y económico y, finalmente, que reduzca nuestra dependencia de modelos y materiales de enseñanza “importados y ajenos a nuestra realidad.</w:t>
      </w:r>
    </w:p>
    <w:p w14:paraId="1523746B" w14:textId="77777777" w:rsidR="003A06B9" w:rsidRDefault="003A06B9" w:rsidP="003A06B9">
      <w:pPr>
        <w:jc w:val="both"/>
        <w:rPr>
          <w:rFonts w:ascii="AvantGarde Bk BT" w:hAnsi="AvantGarde Bk BT"/>
          <w:sz w:val="22"/>
          <w:szCs w:val="22"/>
          <w:u w:color="000000"/>
        </w:rPr>
      </w:pPr>
    </w:p>
    <w:p w14:paraId="0EDB219F" w14:textId="351F526D" w:rsidR="0003680B" w:rsidRDefault="00340D47" w:rsidP="0003680B">
      <w:pPr>
        <w:pStyle w:val="Prrafodelista"/>
        <w:numPr>
          <w:ilvl w:val="0"/>
          <w:numId w:val="14"/>
        </w:numPr>
        <w:ind w:left="567"/>
        <w:jc w:val="both"/>
        <w:rPr>
          <w:rFonts w:ascii="AvantGarde Bk BT" w:hAnsi="AvantGarde Bk BT" w:cs="Arial"/>
          <w:sz w:val="22"/>
          <w:szCs w:val="22"/>
          <w:lang w:val="es-ES"/>
        </w:rPr>
      </w:pPr>
      <w:r w:rsidRPr="0003680B">
        <w:rPr>
          <w:rFonts w:ascii="AvantGarde Bk BT" w:hAnsi="AvantGarde Bk BT" w:cs="Arial"/>
          <w:sz w:val="22"/>
          <w:szCs w:val="22"/>
          <w:lang w:val="es-ES"/>
        </w:rPr>
        <w:t xml:space="preserve">Que las </w:t>
      </w:r>
      <w:r w:rsidRPr="00F8746B">
        <w:rPr>
          <w:rFonts w:ascii="AvantGarde Bk BT" w:hAnsi="AvantGarde Bk BT" w:cs="Arial"/>
          <w:b/>
          <w:sz w:val="22"/>
          <w:szCs w:val="22"/>
          <w:lang w:val="es-ES"/>
        </w:rPr>
        <w:t>líneas de generación y aplicación del conocimiento</w:t>
      </w:r>
      <w:r w:rsidRPr="0003680B">
        <w:rPr>
          <w:rFonts w:ascii="AvantGarde Bk BT" w:hAnsi="AvantGarde Bk BT" w:cs="Arial"/>
          <w:sz w:val="22"/>
          <w:szCs w:val="22"/>
          <w:lang w:val="es-ES"/>
        </w:rPr>
        <w:t xml:space="preserve"> de la</w:t>
      </w:r>
      <w:r w:rsidRPr="00340D47">
        <w:t xml:space="preserve"> </w:t>
      </w:r>
      <w:r w:rsidRPr="0003680B">
        <w:rPr>
          <w:rFonts w:ascii="AvantGarde Bk BT" w:hAnsi="AvantGarde Bk BT" w:cs="Arial"/>
          <w:sz w:val="22"/>
          <w:szCs w:val="22"/>
          <w:lang w:val="es-ES"/>
        </w:rPr>
        <w:t>Maestría en Enseñanza del Inglés como Lengua Extranjera</w:t>
      </w:r>
      <w:r w:rsidR="0003680B">
        <w:rPr>
          <w:rFonts w:ascii="AvantGarde Bk BT" w:hAnsi="AvantGarde Bk BT" w:cs="Arial"/>
          <w:sz w:val="22"/>
          <w:szCs w:val="22"/>
          <w:lang w:val="es-ES"/>
        </w:rPr>
        <w:t xml:space="preserve"> son:</w:t>
      </w:r>
    </w:p>
    <w:p w14:paraId="0DA9F372" w14:textId="60001C48" w:rsidR="00187B3A" w:rsidRDefault="00187B3A" w:rsidP="00187B3A">
      <w:pPr>
        <w:jc w:val="both"/>
        <w:rPr>
          <w:rFonts w:ascii="AvantGarde Bk BT" w:hAnsi="AvantGarde Bk BT" w:cs="Arial"/>
          <w:sz w:val="22"/>
          <w:szCs w:val="22"/>
          <w:lang w:val="es-ES"/>
        </w:rPr>
      </w:pPr>
    </w:p>
    <w:p w14:paraId="784408A0" w14:textId="0199A336" w:rsidR="0075024A" w:rsidRDefault="0075024A" w:rsidP="0075024A">
      <w:pPr>
        <w:pStyle w:val="Sangradetextonormal"/>
        <w:numPr>
          <w:ilvl w:val="0"/>
          <w:numId w:val="39"/>
        </w:numPr>
        <w:spacing w:after="0"/>
        <w:jc w:val="both"/>
        <w:rPr>
          <w:rFonts w:ascii="AvantGarde Bk BT" w:hAnsi="AvantGarde Bk BT" w:cs="Arial"/>
          <w:sz w:val="22"/>
          <w:szCs w:val="22"/>
          <w:lang w:val="es-ES"/>
        </w:rPr>
      </w:pPr>
      <w:r>
        <w:rPr>
          <w:rFonts w:ascii="AvantGarde Bk BT" w:hAnsi="AvantGarde Bk BT" w:cs="Arial"/>
          <w:sz w:val="22"/>
          <w:szCs w:val="22"/>
          <w:lang w:val="es-ES"/>
        </w:rPr>
        <w:t>Adquisición</w:t>
      </w:r>
      <w:r w:rsidR="005C74E4">
        <w:rPr>
          <w:rFonts w:ascii="AvantGarde Bk BT" w:hAnsi="AvantGarde Bk BT" w:cs="Arial"/>
          <w:sz w:val="22"/>
          <w:szCs w:val="22"/>
          <w:lang w:val="es-ES"/>
        </w:rPr>
        <w:t xml:space="preserve"> del lenguaje y contexto social;</w:t>
      </w:r>
    </w:p>
    <w:p w14:paraId="7D718EB5" w14:textId="3375584F" w:rsidR="0075024A" w:rsidRDefault="0075024A" w:rsidP="0075024A">
      <w:pPr>
        <w:pStyle w:val="Sangradetextonormal"/>
        <w:numPr>
          <w:ilvl w:val="0"/>
          <w:numId w:val="39"/>
        </w:numPr>
        <w:spacing w:after="0"/>
        <w:jc w:val="both"/>
        <w:rPr>
          <w:rFonts w:ascii="AvantGarde Bk BT" w:hAnsi="AvantGarde Bk BT" w:cs="Arial"/>
          <w:sz w:val="22"/>
          <w:szCs w:val="22"/>
          <w:lang w:val="es-ES"/>
        </w:rPr>
      </w:pPr>
      <w:r>
        <w:rPr>
          <w:rFonts w:ascii="AvantGarde Bk BT" w:hAnsi="AvantGarde Bk BT" w:cs="Arial"/>
          <w:sz w:val="22"/>
          <w:szCs w:val="22"/>
          <w:lang w:val="es-ES"/>
        </w:rPr>
        <w:t>Descripción lingüísti</w:t>
      </w:r>
      <w:r w:rsidR="005C74E4">
        <w:rPr>
          <w:rFonts w:ascii="AvantGarde Bk BT" w:hAnsi="AvantGarde Bk BT" w:cs="Arial"/>
          <w:sz w:val="22"/>
          <w:szCs w:val="22"/>
          <w:lang w:val="es-ES"/>
        </w:rPr>
        <w:t>ca para la enseñanza de lenguas;</w:t>
      </w:r>
    </w:p>
    <w:p w14:paraId="02FB53A4" w14:textId="0FDBD273" w:rsidR="00431286" w:rsidRPr="0075024A" w:rsidRDefault="0075024A" w:rsidP="0075024A">
      <w:pPr>
        <w:pStyle w:val="Prrafodelista"/>
        <w:numPr>
          <w:ilvl w:val="0"/>
          <w:numId w:val="39"/>
        </w:numPr>
        <w:jc w:val="both"/>
        <w:rPr>
          <w:rFonts w:ascii="AvantGarde Bk BT" w:hAnsi="AvantGarde Bk BT" w:cs="Arial"/>
          <w:sz w:val="22"/>
          <w:szCs w:val="22"/>
          <w:lang w:val="es-ES"/>
        </w:rPr>
      </w:pPr>
      <w:r w:rsidRPr="0075024A">
        <w:rPr>
          <w:rFonts w:ascii="AvantGarde Bk BT" w:hAnsi="AvantGarde Bk BT" w:cs="Arial"/>
          <w:sz w:val="22"/>
          <w:szCs w:val="22"/>
          <w:lang w:val="es-ES"/>
        </w:rPr>
        <w:t>Principios teóricos-prac</w:t>
      </w:r>
      <w:r w:rsidR="005C74E4">
        <w:rPr>
          <w:rFonts w:ascii="AvantGarde Bk BT" w:hAnsi="AvantGarde Bk BT" w:cs="Arial"/>
          <w:sz w:val="22"/>
          <w:szCs w:val="22"/>
          <w:lang w:val="es-ES"/>
        </w:rPr>
        <w:t>tico en la enseñanza de lenguas;</w:t>
      </w:r>
    </w:p>
    <w:p w14:paraId="1BE1A48A" w14:textId="1405CD30" w:rsidR="0075024A" w:rsidRDefault="0003680B" w:rsidP="0075024A">
      <w:pPr>
        <w:pStyle w:val="Sangradetextonormal"/>
        <w:numPr>
          <w:ilvl w:val="0"/>
          <w:numId w:val="39"/>
        </w:numPr>
        <w:spacing w:after="0"/>
        <w:jc w:val="both"/>
        <w:rPr>
          <w:rFonts w:ascii="AvantGarde Bk BT" w:hAnsi="AvantGarde Bk BT" w:cs="Arial"/>
          <w:sz w:val="22"/>
          <w:szCs w:val="22"/>
          <w:lang w:val="es-ES"/>
        </w:rPr>
      </w:pPr>
      <w:r>
        <w:rPr>
          <w:rFonts w:ascii="AvantGarde Bk BT" w:hAnsi="AvantGarde Bk BT" w:cs="Arial"/>
          <w:sz w:val="22"/>
          <w:szCs w:val="22"/>
          <w:lang w:val="es-ES"/>
        </w:rPr>
        <w:t>Educación y for</w:t>
      </w:r>
      <w:r w:rsidR="005C74E4">
        <w:rPr>
          <w:rFonts w:ascii="AvantGarde Bk BT" w:hAnsi="AvantGarde Bk BT" w:cs="Arial"/>
          <w:sz w:val="22"/>
          <w:szCs w:val="22"/>
          <w:lang w:val="es-ES"/>
        </w:rPr>
        <w:t>mación de profesores de lenguas, y</w:t>
      </w:r>
    </w:p>
    <w:p w14:paraId="6C85BB18" w14:textId="05049556" w:rsidR="0075024A" w:rsidRPr="0075024A" w:rsidRDefault="0075024A" w:rsidP="0075024A">
      <w:pPr>
        <w:pStyle w:val="Sangradetextonormal"/>
        <w:numPr>
          <w:ilvl w:val="0"/>
          <w:numId w:val="39"/>
        </w:numPr>
        <w:spacing w:after="0"/>
        <w:jc w:val="both"/>
        <w:rPr>
          <w:rFonts w:ascii="AvantGarde Bk BT" w:hAnsi="AvantGarde Bk BT" w:cs="Arial"/>
          <w:sz w:val="22"/>
          <w:szCs w:val="22"/>
          <w:lang w:val="es-ES"/>
        </w:rPr>
      </w:pPr>
      <w:r w:rsidRPr="0075024A">
        <w:rPr>
          <w:rFonts w:ascii="AvantGarde Bk BT" w:hAnsi="AvantGarde Bk BT" w:cs="Arial"/>
          <w:sz w:val="22"/>
          <w:szCs w:val="22"/>
          <w:lang w:val="es-ES"/>
        </w:rPr>
        <w:t>Investigación empírica.</w:t>
      </w:r>
    </w:p>
    <w:p w14:paraId="0B9DFFBD" w14:textId="222FB78E" w:rsidR="003A06B9" w:rsidRDefault="003A06B9" w:rsidP="0003680B">
      <w:pPr>
        <w:pStyle w:val="Sangradetextonormal"/>
        <w:spacing w:after="0"/>
        <w:ind w:left="0"/>
        <w:jc w:val="both"/>
        <w:rPr>
          <w:rFonts w:ascii="AvantGarde Bk BT" w:hAnsi="AvantGarde Bk BT" w:cs="Arial"/>
          <w:sz w:val="22"/>
          <w:szCs w:val="22"/>
          <w:lang w:val="es-MX"/>
        </w:rPr>
      </w:pPr>
    </w:p>
    <w:p w14:paraId="452A1329" w14:textId="354E1F82" w:rsidR="00F77885" w:rsidRDefault="00F77885" w:rsidP="00116D17">
      <w:pPr>
        <w:pStyle w:val="Sangradetextonormal"/>
        <w:numPr>
          <w:ilvl w:val="0"/>
          <w:numId w:val="14"/>
        </w:numPr>
        <w:spacing w:after="0"/>
        <w:ind w:left="567"/>
        <w:jc w:val="both"/>
        <w:rPr>
          <w:rFonts w:ascii="AvantGarde Bk BT" w:hAnsi="AvantGarde Bk BT" w:cs="Arial"/>
          <w:sz w:val="22"/>
          <w:szCs w:val="22"/>
          <w:lang w:val="es-MX"/>
        </w:rPr>
      </w:pPr>
      <w:r>
        <w:rPr>
          <w:rFonts w:ascii="AvantGarde Bk BT" w:hAnsi="AvantGarde Bk BT" w:cs="Arial"/>
          <w:sz w:val="22"/>
          <w:szCs w:val="22"/>
          <w:lang w:val="es-MX"/>
        </w:rPr>
        <w:t>Que e</w:t>
      </w:r>
      <w:r w:rsidR="00BF0AC9" w:rsidRPr="00F77885">
        <w:rPr>
          <w:rFonts w:ascii="AvantGarde Bk BT" w:hAnsi="AvantGarde Bk BT" w:cs="Arial"/>
          <w:sz w:val="22"/>
          <w:szCs w:val="22"/>
          <w:lang w:val="es-MX"/>
        </w:rPr>
        <w:t xml:space="preserve">l </w:t>
      </w:r>
      <w:r w:rsidRPr="00F77885">
        <w:rPr>
          <w:rFonts w:ascii="AvantGarde Bk BT" w:hAnsi="AvantGarde Bk BT" w:cs="Arial"/>
          <w:b/>
          <w:sz w:val="22"/>
          <w:szCs w:val="22"/>
          <w:lang w:val="es-MX"/>
        </w:rPr>
        <w:t>o</w:t>
      </w:r>
      <w:r w:rsidR="00BF0AC9" w:rsidRPr="00F77885">
        <w:rPr>
          <w:rFonts w:ascii="AvantGarde Bk BT" w:hAnsi="AvantGarde Bk BT" w:cs="Arial"/>
          <w:b/>
          <w:sz w:val="22"/>
          <w:szCs w:val="22"/>
          <w:lang w:val="es-MX"/>
        </w:rPr>
        <w:t>bjetivo general</w:t>
      </w:r>
      <w:r w:rsidR="00BF0AC9" w:rsidRPr="00F77885">
        <w:rPr>
          <w:rFonts w:ascii="AvantGarde Bk BT" w:hAnsi="AvantGarde Bk BT" w:cs="Arial"/>
          <w:sz w:val="22"/>
          <w:szCs w:val="22"/>
          <w:lang w:val="es-MX"/>
        </w:rPr>
        <w:t xml:space="preserve"> del plan de estudios </w:t>
      </w:r>
      <w:r>
        <w:rPr>
          <w:rFonts w:ascii="AvantGarde Bk BT" w:hAnsi="AvantGarde Bk BT" w:cs="Arial"/>
          <w:sz w:val="22"/>
          <w:szCs w:val="22"/>
          <w:lang w:val="es-MX"/>
        </w:rPr>
        <w:t xml:space="preserve">de la </w:t>
      </w:r>
      <w:r w:rsidRPr="00F77885">
        <w:rPr>
          <w:rFonts w:ascii="AvantGarde Bk BT" w:hAnsi="AvantGarde Bk BT" w:cs="Arial"/>
          <w:sz w:val="22"/>
          <w:szCs w:val="22"/>
          <w:lang w:val="es-MX"/>
        </w:rPr>
        <w:t xml:space="preserve">Maestría en Enseñanza del Inglés como Lengua Extranjera </w:t>
      </w:r>
      <w:r w:rsidR="00BF0AC9" w:rsidRPr="00F77885">
        <w:rPr>
          <w:rFonts w:ascii="AvantGarde Bk BT" w:hAnsi="AvantGarde Bk BT" w:cs="Arial"/>
          <w:sz w:val="22"/>
          <w:szCs w:val="22"/>
          <w:lang w:val="es-MX"/>
        </w:rPr>
        <w:t>es el de formar a nivel profesional docentes e investigadores en el área de la enseñanza de lenguas extranjeras, en particular del idioma inglés y que complementen sus conocimientos con la investigación que en estos campos existe.</w:t>
      </w:r>
    </w:p>
    <w:p w14:paraId="0B14CF7D" w14:textId="77777777" w:rsidR="00F77885" w:rsidRDefault="00F77885" w:rsidP="005C74E4">
      <w:pPr>
        <w:pStyle w:val="Sangradetextonormal"/>
        <w:spacing w:after="0"/>
        <w:ind w:left="0"/>
        <w:jc w:val="both"/>
        <w:rPr>
          <w:rFonts w:ascii="AvantGarde Bk BT" w:hAnsi="AvantGarde Bk BT" w:cs="Arial"/>
          <w:sz w:val="22"/>
          <w:szCs w:val="22"/>
          <w:lang w:val="es-MX"/>
        </w:rPr>
      </w:pPr>
    </w:p>
    <w:p w14:paraId="2C86CBC0" w14:textId="4A93BA70" w:rsidR="00BF0AC9" w:rsidRPr="00F77885" w:rsidRDefault="00F77885" w:rsidP="00116D17">
      <w:pPr>
        <w:pStyle w:val="Sangradetextonormal"/>
        <w:numPr>
          <w:ilvl w:val="0"/>
          <w:numId w:val="14"/>
        </w:numPr>
        <w:spacing w:after="0"/>
        <w:ind w:left="567"/>
        <w:jc w:val="both"/>
        <w:rPr>
          <w:rFonts w:ascii="AvantGarde Bk BT" w:hAnsi="AvantGarde Bk BT" w:cs="Arial"/>
          <w:sz w:val="22"/>
          <w:szCs w:val="22"/>
          <w:lang w:val="es-MX"/>
        </w:rPr>
      </w:pPr>
      <w:r>
        <w:rPr>
          <w:rFonts w:ascii="AvantGarde Bk BT" w:hAnsi="AvantGarde Bk BT" w:cs="Arial"/>
          <w:sz w:val="22"/>
          <w:szCs w:val="22"/>
          <w:lang w:val="es-MX"/>
        </w:rPr>
        <w:t>Que l</w:t>
      </w:r>
      <w:r w:rsidR="00BF0AC9" w:rsidRPr="00F77885">
        <w:rPr>
          <w:rFonts w:ascii="AvantGarde Bk BT" w:hAnsi="AvantGarde Bk BT" w:cs="Arial"/>
          <w:sz w:val="22"/>
          <w:szCs w:val="22"/>
          <w:lang w:val="es-MX"/>
        </w:rPr>
        <w:t xml:space="preserve">os </w:t>
      </w:r>
      <w:r w:rsidRPr="00F77885">
        <w:rPr>
          <w:rFonts w:ascii="AvantGarde Bk BT" w:hAnsi="AvantGarde Bk BT" w:cs="Arial"/>
          <w:b/>
          <w:sz w:val="22"/>
          <w:szCs w:val="22"/>
          <w:lang w:val="es-MX"/>
        </w:rPr>
        <w:t>o</w:t>
      </w:r>
      <w:r w:rsidR="00BF0AC9" w:rsidRPr="00F77885">
        <w:rPr>
          <w:rFonts w:ascii="AvantGarde Bk BT" w:hAnsi="AvantGarde Bk BT" w:cs="Arial"/>
          <w:b/>
          <w:sz w:val="22"/>
          <w:szCs w:val="22"/>
          <w:lang w:val="es-MX"/>
        </w:rPr>
        <w:t>bjetivos específicos</w:t>
      </w:r>
      <w:r w:rsidR="00BF0AC9" w:rsidRPr="00F77885">
        <w:rPr>
          <w:rFonts w:ascii="AvantGarde Bk BT" w:hAnsi="AvantGarde Bk BT" w:cs="Arial"/>
          <w:sz w:val="22"/>
          <w:szCs w:val="22"/>
          <w:lang w:val="es-MX"/>
        </w:rPr>
        <w:t xml:space="preserve"> del plan de estudios son los de formar profesionales competentes en contextos locales, nacionales e internacionales que:</w:t>
      </w:r>
    </w:p>
    <w:p w14:paraId="4A434D35" w14:textId="77777777" w:rsidR="00BF0AC9" w:rsidRPr="00BF0AC9" w:rsidRDefault="00BF0AC9" w:rsidP="0003680B">
      <w:pPr>
        <w:pStyle w:val="Sangradetextonormal"/>
        <w:spacing w:after="0"/>
        <w:ind w:left="0"/>
        <w:jc w:val="both"/>
        <w:rPr>
          <w:rFonts w:ascii="AvantGarde Bk BT" w:hAnsi="AvantGarde Bk BT" w:cs="Arial"/>
          <w:sz w:val="22"/>
          <w:szCs w:val="22"/>
          <w:lang w:val="es-MX"/>
        </w:rPr>
      </w:pPr>
    </w:p>
    <w:p w14:paraId="12F5B689" w14:textId="45A71F91" w:rsidR="0080796E" w:rsidRDefault="00F77885" w:rsidP="00F77885">
      <w:pPr>
        <w:pStyle w:val="Sangradetextonormal"/>
        <w:numPr>
          <w:ilvl w:val="0"/>
          <w:numId w:val="29"/>
        </w:numPr>
        <w:spacing w:after="0"/>
        <w:jc w:val="both"/>
        <w:rPr>
          <w:rFonts w:ascii="AvantGarde Bk BT" w:hAnsi="AvantGarde Bk BT" w:cs="Arial"/>
          <w:sz w:val="22"/>
          <w:szCs w:val="22"/>
          <w:lang w:val="es-MX"/>
        </w:rPr>
      </w:pPr>
      <w:r>
        <w:rPr>
          <w:rFonts w:ascii="AvantGarde Bk BT" w:hAnsi="AvantGarde Bk BT" w:cs="Arial"/>
          <w:sz w:val="22"/>
          <w:szCs w:val="22"/>
          <w:lang w:val="es-MX"/>
        </w:rPr>
        <w:t>A</w:t>
      </w:r>
      <w:r w:rsidR="00BF0AC9" w:rsidRPr="00BF0AC9">
        <w:rPr>
          <w:rFonts w:ascii="AvantGarde Bk BT" w:hAnsi="AvantGarde Bk BT" w:cs="Arial"/>
          <w:sz w:val="22"/>
          <w:szCs w:val="22"/>
          <w:lang w:val="es-MX"/>
        </w:rPr>
        <w:t>nalicen situaciones, temas, y problemas actuales en la enseñanza de lenguas en general y del idioma inglés en particular, así como aquellos que se refieren a la formación de docentes, administración de programas de lengua, inves</w:t>
      </w:r>
      <w:r w:rsidR="005C74E4">
        <w:rPr>
          <w:rFonts w:ascii="AvantGarde Bk BT" w:hAnsi="AvantGarde Bk BT" w:cs="Arial"/>
          <w:sz w:val="22"/>
          <w:szCs w:val="22"/>
          <w:lang w:val="es-MX"/>
        </w:rPr>
        <w:t>tigación y lingüística aplicada;</w:t>
      </w:r>
    </w:p>
    <w:p w14:paraId="21001B5F" w14:textId="71D29F10" w:rsidR="00BF0AC9" w:rsidRPr="00BF0AC9" w:rsidRDefault="00F77885" w:rsidP="00F77885">
      <w:pPr>
        <w:pStyle w:val="Sangradetextonormal"/>
        <w:numPr>
          <w:ilvl w:val="0"/>
          <w:numId w:val="29"/>
        </w:numPr>
        <w:spacing w:after="0"/>
        <w:jc w:val="both"/>
        <w:rPr>
          <w:rFonts w:ascii="AvantGarde Bk BT" w:hAnsi="AvantGarde Bk BT" w:cs="Arial"/>
          <w:sz w:val="22"/>
          <w:szCs w:val="22"/>
          <w:lang w:val="es-MX"/>
        </w:rPr>
      </w:pPr>
      <w:r>
        <w:rPr>
          <w:rFonts w:ascii="AvantGarde Bk BT" w:hAnsi="AvantGarde Bk BT" w:cs="Arial"/>
          <w:sz w:val="22"/>
          <w:szCs w:val="22"/>
          <w:lang w:val="es-MX"/>
        </w:rPr>
        <w:t>I</w:t>
      </w:r>
      <w:r w:rsidR="00BF0AC9" w:rsidRPr="00BF0AC9">
        <w:rPr>
          <w:rFonts w:ascii="AvantGarde Bk BT" w:hAnsi="AvantGarde Bk BT" w:cs="Arial"/>
          <w:sz w:val="22"/>
          <w:szCs w:val="22"/>
          <w:lang w:val="es-MX"/>
        </w:rPr>
        <w:t>nterpreten y reflexionen acerca del papel y de la importancia de las lenguas extranjeras en nuestro contexto educativo, social,</w:t>
      </w:r>
      <w:r w:rsidR="005C74E4">
        <w:rPr>
          <w:rFonts w:ascii="AvantGarde Bk BT" w:hAnsi="AvantGarde Bk BT" w:cs="Arial"/>
          <w:sz w:val="22"/>
          <w:szCs w:val="22"/>
          <w:lang w:val="es-MX"/>
        </w:rPr>
        <w:t xml:space="preserve"> cultural, político y económico;</w:t>
      </w:r>
    </w:p>
    <w:p w14:paraId="1C26C895" w14:textId="69D94DD4" w:rsidR="00BF0AC9" w:rsidRPr="00BF0AC9" w:rsidRDefault="00F77885" w:rsidP="00F77885">
      <w:pPr>
        <w:pStyle w:val="Sangradetextonormal"/>
        <w:numPr>
          <w:ilvl w:val="0"/>
          <w:numId w:val="29"/>
        </w:numPr>
        <w:spacing w:after="0"/>
        <w:jc w:val="both"/>
        <w:rPr>
          <w:rFonts w:ascii="AvantGarde Bk BT" w:hAnsi="AvantGarde Bk BT" w:cs="Arial"/>
          <w:sz w:val="22"/>
          <w:szCs w:val="22"/>
          <w:lang w:val="es-MX"/>
        </w:rPr>
      </w:pPr>
      <w:r>
        <w:rPr>
          <w:rFonts w:ascii="AvantGarde Bk BT" w:hAnsi="AvantGarde Bk BT" w:cs="Arial"/>
          <w:sz w:val="22"/>
          <w:szCs w:val="22"/>
          <w:lang w:val="es-MX"/>
        </w:rPr>
        <w:t>E</w:t>
      </w:r>
      <w:r w:rsidR="00BF0AC9" w:rsidRPr="00BF0AC9">
        <w:rPr>
          <w:rFonts w:ascii="AvantGarde Bk BT" w:hAnsi="AvantGarde Bk BT" w:cs="Arial"/>
          <w:sz w:val="22"/>
          <w:szCs w:val="22"/>
          <w:lang w:val="es-MX"/>
        </w:rPr>
        <w:t>xaminen las tendencias actuales en la teoría y práctica de la e</w:t>
      </w:r>
      <w:r w:rsidR="005C74E4">
        <w:rPr>
          <w:rFonts w:ascii="AvantGarde Bk BT" w:hAnsi="AvantGarde Bk BT" w:cs="Arial"/>
          <w:sz w:val="22"/>
          <w:szCs w:val="22"/>
          <w:lang w:val="es-MX"/>
        </w:rPr>
        <w:t>nseñanza de lenguas extranjeras, y</w:t>
      </w:r>
    </w:p>
    <w:p w14:paraId="1E393C87" w14:textId="7783DBC7" w:rsidR="00BF0AC9" w:rsidRPr="00BF0AC9" w:rsidRDefault="00F77885" w:rsidP="00F77885">
      <w:pPr>
        <w:pStyle w:val="Sangradetextonormal"/>
        <w:numPr>
          <w:ilvl w:val="0"/>
          <w:numId w:val="29"/>
        </w:numPr>
        <w:spacing w:after="0"/>
        <w:jc w:val="both"/>
        <w:rPr>
          <w:rFonts w:ascii="AvantGarde Bk BT" w:hAnsi="AvantGarde Bk BT" w:cs="Arial"/>
          <w:sz w:val="22"/>
          <w:szCs w:val="22"/>
          <w:lang w:val="es-MX"/>
        </w:rPr>
      </w:pPr>
      <w:r>
        <w:rPr>
          <w:rFonts w:ascii="AvantGarde Bk BT" w:hAnsi="AvantGarde Bk BT" w:cs="Arial"/>
          <w:sz w:val="22"/>
          <w:szCs w:val="22"/>
          <w:lang w:val="es-MX"/>
        </w:rPr>
        <w:t>D</w:t>
      </w:r>
      <w:r w:rsidR="00BF0AC9" w:rsidRPr="00BF0AC9">
        <w:rPr>
          <w:rFonts w:ascii="AvantGarde Bk BT" w:hAnsi="AvantGarde Bk BT" w:cs="Arial"/>
          <w:sz w:val="22"/>
          <w:szCs w:val="22"/>
          <w:lang w:val="es-MX"/>
        </w:rPr>
        <w:t xml:space="preserve">ominen las múltiples teorías existentes referentes a la enseñanza y al aprendizaje, en particular, aquellas que conciben al profesor de inglés como facilitador del aprendizaje del idioma y </w:t>
      </w:r>
      <w:r w:rsidRPr="00BF0AC9">
        <w:rPr>
          <w:rFonts w:ascii="AvantGarde Bk BT" w:hAnsi="AvantGarde Bk BT" w:cs="Arial"/>
          <w:sz w:val="22"/>
          <w:szCs w:val="22"/>
          <w:lang w:val="es-MX"/>
        </w:rPr>
        <w:t>que,</w:t>
      </w:r>
      <w:r w:rsidR="00BF0AC9" w:rsidRPr="00BF0AC9">
        <w:rPr>
          <w:rFonts w:ascii="AvantGarde Bk BT" w:hAnsi="AvantGarde Bk BT" w:cs="Arial"/>
          <w:sz w:val="22"/>
          <w:szCs w:val="22"/>
          <w:lang w:val="es-MX"/>
        </w:rPr>
        <w:t xml:space="preserve"> además, abarquen las demás funciones del profesor de inglés: planificador, desarrollador de programas, seleccionador y diseñ</w:t>
      </w:r>
      <w:r w:rsidR="005C74E4">
        <w:rPr>
          <w:rFonts w:ascii="AvantGarde Bk BT" w:hAnsi="AvantGarde Bk BT" w:cs="Arial"/>
          <w:sz w:val="22"/>
          <w:szCs w:val="22"/>
          <w:lang w:val="es-MX"/>
        </w:rPr>
        <w:t>ador de materiales didácticos.</w:t>
      </w:r>
    </w:p>
    <w:p w14:paraId="14D3B880" w14:textId="77777777" w:rsidR="00BF0AC9" w:rsidRPr="00BF0AC9" w:rsidRDefault="00BF0AC9" w:rsidP="0003680B">
      <w:pPr>
        <w:pStyle w:val="Sangradetextonormal"/>
        <w:spacing w:after="0"/>
        <w:ind w:left="0"/>
        <w:jc w:val="both"/>
        <w:rPr>
          <w:rFonts w:ascii="AvantGarde Bk BT" w:hAnsi="AvantGarde Bk BT" w:cs="Arial"/>
          <w:sz w:val="22"/>
          <w:szCs w:val="22"/>
          <w:lang w:val="es-MX"/>
        </w:rPr>
      </w:pPr>
    </w:p>
    <w:p w14:paraId="03656920" w14:textId="1DBE5329" w:rsidR="006F5A67" w:rsidRPr="008547C8" w:rsidRDefault="006F5A67" w:rsidP="00116D17">
      <w:pPr>
        <w:pStyle w:val="Prrafodelista"/>
        <w:numPr>
          <w:ilvl w:val="0"/>
          <w:numId w:val="14"/>
        </w:numPr>
        <w:ind w:left="567"/>
        <w:jc w:val="both"/>
        <w:rPr>
          <w:rFonts w:ascii="AvantGarde Bk BT" w:hAnsi="AvantGarde Bk BT" w:cs="Arial"/>
          <w:sz w:val="22"/>
          <w:szCs w:val="22"/>
          <w:lang w:val="es-ES"/>
        </w:rPr>
      </w:pPr>
      <w:r>
        <w:rPr>
          <w:rFonts w:ascii="AvantGarde Bk BT" w:hAnsi="AvantGarde Bk BT" w:cs="Arial"/>
          <w:sz w:val="22"/>
          <w:szCs w:val="22"/>
          <w:lang w:val="es-ES"/>
        </w:rPr>
        <w:lastRenderedPageBreak/>
        <w:t>Que e</w:t>
      </w:r>
      <w:r w:rsidRPr="008547C8">
        <w:rPr>
          <w:rFonts w:ascii="AvantGarde Bk BT" w:hAnsi="AvantGarde Bk BT" w:cs="Arial"/>
          <w:sz w:val="22"/>
          <w:szCs w:val="22"/>
          <w:lang w:val="es-ES"/>
        </w:rPr>
        <w:t xml:space="preserve">l </w:t>
      </w:r>
      <w:r w:rsidRPr="008547C8">
        <w:rPr>
          <w:rFonts w:ascii="AvantGarde Bk BT" w:hAnsi="AvantGarde Bk BT" w:cs="Arial"/>
          <w:b/>
          <w:sz w:val="22"/>
          <w:szCs w:val="22"/>
          <w:lang w:val="es-ES"/>
        </w:rPr>
        <w:t>perfil de ingreso</w:t>
      </w:r>
      <w:r w:rsidRPr="008547C8">
        <w:rPr>
          <w:rFonts w:ascii="AvantGarde Bk BT" w:hAnsi="AvantGarde Bk BT" w:cs="Arial"/>
          <w:sz w:val="22"/>
          <w:szCs w:val="22"/>
          <w:lang w:val="es-ES"/>
        </w:rPr>
        <w:t xml:space="preserve"> de la </w:t>
      </w:r>
      <w:r w:rsidRPr="006F5A67">
        <w:rPr>
          <w:rFonts w:ascii="AvantGarde Bk BT" w:hAnsi="AvantGarde Bk BT" w:cs="Arial"/>
          <w:sz w:val="22"/>
          <w:szCs w:val="22"/>
          <w:lang w:val="es-ES"/>
        </w:rPr>
        <w:t xml:space="preserve">Maestría en Enseñanza del Inglés como Lengua Extranjera </w:t>
      </w:r>
      <w:r w:rsidRPr="008547C8">
        <w:rPr>
          <w:rFonts w:ascii="AvantGarde Bk BT" w:hAnsi="AvantGarde Bk BT" w:cs="Arial"/>
          <w:sz w:val="22"/>
          <w:szCs w:val="22"/>
          <w:lang w:val="es-ES"/>
        </w:rPr>
        <w:t>contempla que el aspirante tenga los siguientes atributos:</w:t>
      </w:r>
    </w:p>
    <w:p w14:paraId="1959B57C" w14:textId="77777777" w:rsidR="00BF0AC9" w:rsidRPr="006F5A67" w:rsidRDefault="00BF0AC9" w:rsidP="0003680B">
      <w:pPr>
        <w:pStyle w:val="Sangradetextonormal"/>
        <w:spacing w:after="0"/>
        <w:ind w:left="0"/>
        <w:jc w:val="both"/>
        <w:rPr>
          <w:rFonts w:ascii="AvantGarde Bk BT" w:hAnsi="AvantGarde Bk BT" w:cs="Arial"/>
          <w:sz w:val="22"/>
          <w:szCs w:val="22"/>
          <w:lang w:val="es-ES"/>
        </w:rPr>
      </w:pPr>
    </w:p>
    <w:p w14:paraId="23F50B11" w14:textId="2788346A" w:rsidR="00BF0AC9" w:rsidRPr="00BF0AC9" w:rsidRDefault="00BF0AC9" w:rsidP="006F5A67">
      <w:pPr>
        <w:pStyle w:val="Sangradetextonormal"/>
        <w:numPr>
          <w:ilvl w:val="0"/>
          <w:numId w:val="30"/>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Tener grado de licenciatura en el área de educación, enseñanza de lenguas, lingü</w:t>
      </w:r>
      <w:r w:rsidR="005C74E4">
        <w:rPr>
          <w:rFonts w:ascii="AvantGarde Bk BT" w:hAnsi="AvantGarde Bk BT" w:cs="Arial"/>
          <w:sz w:val="22"/>
          <w:szCs w:val="22"/>
          <w:lang w:val="es-MX"/>
        </w:rPr>
        <w:t>ística aplicada, o áreas afines;</w:t>
      </w:r>
    </w:p>
    <w:p w14:paraId="0AB64865" w14:textId="70FB6698" w:rsidR="00BF0AC9" w:rsidRPr="00BF0AC9" w:rsidRDefault="00BF0AC9" w:rsidP="006F5A67">
      <w:pPr>
        <w:pStyle w:val="Sangradetextonormal"/>
        <w:numPr>
          <w:ilvl w:val="0"/>
          <w:numId w:val="30"/>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 xml:space="preserve">Si el grado académico no está relacionado con estas áreas, se requerirá un mínimo de tres años de experiencia en la enseñanza de </w:t>
      </w:r>
      <w:r w:rsidR="006F5A67" w:rsidRPr="00BF0AC9">
        <w:rPr>
          <w:rFonts w:ascii="AvantGarde Bk BT" w:hAnsi="AvantGarde Bk BT" w:cs="Arial"/>
          <w:sz w:val="22"/>
          <w:szCs w:val="22"/>
          <w:lang w:val="es-MX"/>
        </w:rPr>
        <w:t>lenguas,</w:t>
      </w:r>
      <w:r w:rsidRPr="00BF0AC9">
        <w:rPr>
          <w:rFonts w:ascii="AvantGarde Bk BT" w:hAnsi="AvantGarde Bk BT" w:cs="Arial"/>
          <w:sz w:val="22"/>
          <w:szCs w:val="22"/>
          <w:lang w:val="es-MX"/>
        </w:rPr>
        <w:t xml:space="preserve"> así como una autorización por parte de </w:t>
      </w:r>
      <w:r w:rsidR="005C74E4">
        <w:rPr>
          <w:rFonts w:ascii="AvantGarde Bk BT" w:hAnsi="AvantGarde Bk BT" w:cs="Arial"/>
          <w:sz w:val="22"/>
          <w:szCs w:val="22"/>
          <w:lang w:val="es-MX"/>
        </w:rPr>
        <w:t>la Junta Académica del programa;</w:t>
      </w:r>
    </w:p>
    <w:p w14:paraId="0E040D88" w14:textId="5EF5B7A5" w:rsidR="00BF0AC9" w:rsidRPr="00BF0AC9" w:rsidRDefault="00BF0AC9" w:rsidP="006F5A67">
      <w:pPr>
        <w:pStyle w:val="Sangradetextonormal"/>
        <w:numPr>
          <w:ilvl w:val="0"/>
          <w:numId w:val="30"/>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Tener un mínimo de dos años de experiencia práctica en la enseñanza, investigación o admini</w:t>
      </w:r>
      <w:r w:rsidR="005C74E4">
        <w:rPr>
          <w:rFonts w:ascii="AvantGarde Bk BT" w:hAnsi="AvantGarde Bk BT" w:cs="Arial"/>
          <w:sz w:val="22"/>
          <w:szCs w:val="22"/>
          <w:lang w:val="es-MX"/>
        </w:rPr>
        <w:t>stración de lenguas extranjeras;</w:t>
      </w:r>
    </w:p>
    <w:p w14:paraId="4C87CEC8" w14:textId="7B795C97" w:rsidR="00BF0AC9" w:rsidRPr="00BF0AC9" w:rsidRDefault="00BF0AC9" w:rsidP="006F5A67">
      <w:pPr>
        <w:pStyle w:val="Sangradetextonormal"/>
        <w:numPr>
          <w:ilvl w:val="0"/>
          <w:numId w:val="30"/>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Ser docente, investigador o administrador en servicio, o tener acceso a un programa de lenguas extranjeras, de tal forma que se puedan llevar a cabo los proyectos de inv</w:t>
      </w:r>
      <w:r w:rsidR="005C74E4">
        <w:rPr>
          <w:rFonts w:ascii="AvantGarde Bk BT" w:hAnsi="AvantGarde Bk BT" w:cs="Arial"/>
          <w:sz w:val="22"/>
          <w:szCs w:val="22"/>
          <w:lang w:val="es-MX"/>
        </w:rPr>
        <w:t>estigación en el salón de clase;</w:t>
      </w:r>
    </w:p>
    <w:p w14:paraId="1114A73A" w14:textId="70C35A18" w:rsidR="00BF0AC9" w:rsidRPr="00BF0AC9" w:rsidRDefault="00BF0AC9" w:rsidP="006F5A67">
      <w:pPr>
        <w:pStyle w:val="Sangradetextonormal"/>
        <w:numPr>
          <w:ilvl w:val="0"/>
          <w:numId w:val="30"/>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 xml:space="preserve">Dominio suficiente del idioma inglés con nivel adecuado para propósitos académicos comprobable. En cada convocatoria la Junta Académica determinará el nivel requerido de conocimiento de idioma inglés para aprobar el ingreso, siendo el mínimo un B2 de acuerdo al Marco Común Europeo </w:t>
      </w:r>
      <w:r w:rsidR="005C74E4">
        <w:rPr>
          <w:rFonts w:ascii="AvantGarde Bk BT" w:hAnsi="AvantGarde Bk BT" w:cs="Arial"/>
          <w:sz w:val="22"/>
          <w:szCs w:val="22"/>
          <w:lang w:val="es-MX"/>
        </w:rPr>
        <w:t>de Referencia para las Lenguas;</w:t>
      </w:r>
    </w:p>
    <w:p w14:paraId="60600401" w14:textId="1164387E" w:rsidR="00BF0AC9" w:rsidRPr="00BF0AC9" w:rsidRDefault="00BF0AC9" w:rsidP="006F5A67">
      <w:pPr>
        <w:pStyle w:val="Sangradetextonormal"/>
        <w:numPr>
          <w:ilvl w:val="0"/>
          <w:numId w:val="30"/>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Cursar y aprobar satisfactoriamente el curso propedéutico</w:t>
      </w:r>
      <w:r w:rsidR="005C74E4">
        <w:rPr>
          <w:rFonts w:ascii="AvantGarde Bk BT" w:hAnsi="AvantGarde Bk BT" w:cs="Arial"/>
          <w:sz w:val="22"/>
          <w:szCs w:val="22"/>
          <w:lang w:val="es-MX"/>
        </w:rPr>
        <w:t>, y</w:t>
      </w:r>
    </w:p>
    <w:p w14:paraId="5E869372" w14:textId="0C727CC3" w:rsidR="00BF0AC9" w:rsidRPr="00BF0AC9" w:rsidRDefault="00BF0AC9" w:rsidP="006F5A67">
      <w:pPr>
        <w:pStyle w:val="Sangradetextonormal"/>
        <w:numPr>
          <w:ilvl w:val="0"/>
          <w:numId w:val="30"/>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Entrevista con la Junta Académica del programa.</w:t>
      </w:r>
    </w:p>
    <w:p w14:paraId="6BD36AA2" w14:textId="77777777" w:rsidR="00BF0AC9" w:rsidRPr="00BF0AC9" w:rsidRDefault="00BF0AC9" w:rsidP="0003680B">
      <w:pPr>
        <w:pStyle w:val="Sangradetextonormal"/>
        <w:spacing w:after="0"/>
        <w:ind w:left="0"/>
        <w:jc w:val="both"/>
        <w:rPr>
          <w:rFonts w:ascii="AvantGarde Bk BT" w:hAnsi="AvantGarde Bk BT" w:cs="Arial"/>
          <w:sz w:val="22"/>
          <w:szCs w:val="22"/>
          <w:lang w:val="es-MX"/>
        </w:rPr>
      </w:pPr>
    </w:p>
    <w:p w14:paraId="17A388EA" w14:textId="3AA820A1" w:rsidR="00BF0AC9" w:rsidRPr="00BF0AC9" w:rsidRDefault="00BF0AC9" w:rsidP="00116D17">
      <w:pPr>
        <w:pStyle w:val="Sangradetextonormal"/>
        <w:numPr>
          <w:ilvl w:val="0"/>
          <w:numId w:val="14"/>
        </w:numPr>
        <w:spacing w:after="0"/>
        <w:ind w:left="567"/>
        <w:jc w:val="both"/>
        <w:rPr>
          <w:rFonts w:ascii="AvantGarde Bk BT" w:hAnsi="AvantGarde Bk BT" w:cs="Arial"/>
          <w:sz w:val="22"/>
          <w:szCs w:val="22"/>
          <w:lang w:val="es-MX"/>
        </w:rPr>
      </w:pPr>
      <w:r w:rsidRPr="00BF0AC9">
        <w:rPr>
          <w:rFonts w:ascii="AvantGarde Bk BT" w:hAnsi="AvantGarde Bk BT" w:cs="Arial"/>
          <w:sz w:val="22"/>
          <w:szCs w:val="22"/>
          <w:lang w:val="es-MX"/>
        </w:rPr>
        <w:t xml:space="preserve">Los </w:t>
      </w:r>
      <w:r w:rsidRPr="00116D17">
        <w:rPr>
          <w:rFonts w:ascii="AvantGarde Bk BT" w:hAnsi="AvantGarde Bk BT" w:cs="Arial"/>
          <w:b/>
          <w:sz w:val="22"/>
          <w:szCs w:val="22"/>
          <w:lang w:val="es-MX"/>
        </w:rPr>
        <w:t>egresados</w:t>
      </w:r>
      <w:r w:rsidRPr="00BF0AC9">
        <w:rPr>
          <w:rFonts w:ascii="AvantGarde Bk BT" w:hAnsi="AvantGarde Bk BT" w:cs="Arial"/>
          <w:sz w:val="22"/>
          <w:szCs w:val="22"/>
          <w:lang w:val="es-MX"/>
        </w:rPr>
        <w:t xml:space="preserve"> de la Maestría en Enseñanza del Inglés como Lengua Extranjera deberán tener los atributos siguientes:</w:t>
      </w:r>
    </w:p>
    <w:p w14:paraId="77C84222" w14:textId="77777777" w:rsidR="00BF0AC9" w:rsidRPr="00BF0AC9" w:rsidRDefault="00BF0AC9" w:rsidP="0003680B">
      <w:pPr>
        <w:pStyle w:val="Sangradetextonormal"/>
        <w:spacing w:after="0"/>
        <w:ind w:left="0"/>
        <w:jc w:val="both"/>
        <w:rPr>
          <w:rFonts w:ascii="AvantGarde Bk BT" w:hAnsi="AvantGarde Bk BT" w:cs="Arial"/>
          <w:sz w:val="22"/>
          <w:szCs w:val="22"/>
          <w:lang w:val="es-MX"/>
        </w:rPr>
      </w:pPr>
    </w:p>
    <w:p w14:paraId="589E1D58" w14:textId="5A8FB633" w:rsidR="0080796E" w:rsidRDefault="00BF0AC9" w:rsidP="00116D17">
      <w:pPr>
        <w:pStyle w:val="Sangradetextonormal"/>
        <w:numPr>
          <w:ilvl w:val="0"/>
          <w:numId w:val="31"/>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 xml:space="preserve">Diseñar, llevar a cabo, evaluar y administrar cursos y programas en enseñanza del inglés como lengua extranjera en los </w:t>
      </w:r>
      <w:r w:rsidR="005C74E4">
        <w:rPr>
          <w:rFonts w:ascii="AvantGarde Bk BT" w:hAnsi="AvantGarde Bk BT" w:cs="Arial"/>
          <w:sz w:val="22"/>
          <w:szCs w:val="22"/>
          <w:lang w:val="es-MX"/>
        </w:rPr>
        <w:t>diferentes niveles y contextos;</w:t>
      </w:r>
    </w:p>
    <w:p w14:paraId="44D890B6" w14:textId="50DD72C2" w:rsidR="00BF0AC9" w:rsidRPr="00BF0AC9" w:rsidRDefault="00116D17" w:rsidP="00116D17">
      <w:pPr>
        <w:pStyle w:val="Sangradetextonormal"/>
        <w:numPr>
          <w:ilvl w:val="0"/>
          <w:numId w:val="31"/>
        </w:numPr>
        <w:spacing w:after="0"/>
        <w:jc w:val="both"/>
        <w:rPr>
          <w:rFonts w:ascii="AvantGarde Bk BT" w:hAnsi="AvantGarde Bk BT" w:cs="Arial"/>
          <w:sz w:val="22"/>
          <w:szCs w:val="22"/>
          <w:lang w:val="es-MX"/>
        </w:rPr>
      </w:pPr>
      <w:r>
        <w:rPr>
          <w:rFonts w:ascii="AvantGarde Bk BT" w:hAnsi="AvantGarde Bk BT" w:cs="Arial"/>
          <w:sz w:val="22"/>
          <w:szCs w:val="22"/>
          <w:lang w:val="es-MX"/>
        </w:rPr>
        <w:t>p</w:t>
      </w:r>
      <w:r w:rsidR="00BF0AC9" w:rsidRPr="00BF0AC9">
        <w:rPr>
          <w:rFonts w:ascii="AvantGarde Bk BT" w:hAnsi="AvantGarde Bk BT" w:cs="Arial"/>
          <w:sz w:val="22"/>
          <w:szCs w:val="22"/>
          <w:lang w:val="es-MX"/>
        </w:rPr>
        <w:t>reparar, desarrollar y actualizar profesores d</w:t>
      </w:r>
      <w:r w:rsidR="005C74E4">
        <w:rPr>
          <w:rFonts w:ascii="AvantGarde Bk BT" w:hAnsi="AvantGarde Bk BT" w:cs="Arial"/>
          <w:sz w:val="22"/>
          <w:szCs w:val="22"/>
          <w:lang w:val="es-MX"/>
        </w:rPr>
        <w:t>e inglés como lengua extranjera;</w:t>
      </w:r>
    </w:p>
    <w:p w14:paraId="4334647E" w14:textId="1DFAEEA0" w:rsidR="00BF0AC9" w:rsidRPr="00BF0AC9" w:rsidRDefault="00BF0AC9" w:rsidP="00116D17">
      <w:pPr>
        <w:pStyle w:val="Sangradetextonormal"/>
        <w:numPr>
          <w:ilvl w:val="0"/>
          <w:numId w:val="31"/>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Llevar a cabo investigación en áreas especializadas en la enseñanza y aprendizaje del idioma inglés y presentar los resultados en seminarios, confere</w:t>
      </w:r>
      <w:r w:rsidR="005C74E4">
        <w:rPr>
          <w:rFonts w:ascii="AvantGarde Bk BT" w:hAnsi="AvantGarde Bk BT" w:cs="Arial"/>
          <w:sz w:val="22"/>
          <w:szCs w:val="22"/>
          <w:lang w:val="es-MX"/>
        </w:rPr>
        <w:t>ncias, talleres o publicaciones;</w:t>
      </w:r>
    </w:p>
    <w:p w14:paraId="4C000F76" w14:textId="4AE78E30" w:rsidR="00BF0AC9" w:rsidRPr="00BF0AC9" w:rsidRDefault="00BF0AC9" w:rsidP="00116D17">
      <w:pPr>
        <w:pStyle w:val="Sangradetextonormal"/>
        <w:numPr>
          <w:ilvl w:val="0"/>
          <w:numId w:val="31"/>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Participar activamente en conferencias, congresos, asociaciones y comités que tengan como objetivo la calidad de la educación</w:t>
      </w:r>
      <w:r w:rsidR="005C74E4">
        <w:rPr>
          <w:rFonts w:ascii="AvantGarde Bk BT" w:hAnsi="AvantGarde Bk BT" w:cs="Arial"/>
          <w:sz w:val="22"/>
          <w:szCs w:val="22"/>
          <w:lang w:val="es-MX"/>
        </w:rPr>
        <w:t>, y</w:t>
      </w:r>
    </w:p>
    <w:p w14:paraId="6002E719" w14:textId="0DEFD831" w:rsidR="00C24256" w:rsidRPr="00451735" w:rsidRDefault="00BF0AC9" w:rsidP="00116D17">
      <w:pPr>
        <w:pStyle w:val="Sangradetextonormal"/>
        <w:numPr>
          <w:ilvl w:val="0"/>
          <w:numId w:val="31"/>
        </w:numPr>
        <w:spacing w:after="0"/>
        <w:jc w:val="both"/>
        <w:rPr>
          <w:rFonts w:ascii="AvantGarde Bk BT" w:hAnsi="AvantGarde Bk BT" w:cs="Arial"/>
          <w:sz w:val="22"/>
          <w:szCs w:val="22"/>
          <w:lang w:val="es-MX"/>
        </w:rPr>
      </w:pPr>
      <w:r w:rsidRPr="00BF0AC9">
        <w:rPr>
          <w:rFonts w:ascii="AvantGarde Bk BT" w:hAnsi="AvantGarde Bk BT" w:cs="Arial"/>
          <w:sz w:val="22"/>
          <w:szCs w:val="22"/>
          <w:lang w:val="es-MX"/>
        </w:rPr>
        <w:t>Proponer, participar y evaluar acciones que promuevan formas diversas y mejoradas de la enseñanza y aprendizaje de lenguas extranjeras en su comunidad.</w:t>
      </w:r>
    </w:p>
    <w:p w14:paraId="586B9AD4" w14:textId="0C43D6AA" w:rsidR="00FB74FD" w:rsidRDefault="00FB74FD" w:rsidP="0003680B">
      <w:pPr>
        <w:pStyle w:val="Sangradetextonormal"/>
        <w:spacing w:after="0"/>
        <w:ind w:left="0"/>
        <w:jc w:val="both"/>
        <w:rPr>
          <w:rFonts w:ascii="AvantGarde Bk BT" w:hAnsi="AvantGarde Bk BT" w:cs="Arial"/>
          <w:sz w:val="22"/>
          <w:szCs w:val="22"/>
          <w:lang w:val="es-MX"/>
        </w:rPr>
      </w:pPr>
    </w:p>
    <w:p w14:paraId="746DFE4B" w14:textId="0D81A843" w:rsidR="00E85B34" w:rsidRDefault="00185405" w:rsidP="00E85B34">
      <w:pPr>
        <w:pStyle w:val="Prrafodelista"/>
        <w:widowControl w:val="0"/>
        <w:numPr>
          <w:ilvl w:val="0"/>
          <w:numId w:val="14"/>
        </w:numPr>
        <w:ind w:left="567" w:right="57"/>
        <w:jc w:val="both"/>
        <w:rPr>
          <w:rFonts w:ascii="AvantGarde Bk BT" w:hAnsi="AvantGarde Bk BT"/>
          <w:sz w:val="22"/>
          <w:szCs w:val="22"/>
        </w:rPr>
      </w:pPr>
      <w:r w:rsidRPr="00185405">
        <w:rPr>
          <w:rFonts w:ascii="AvantGarde Bk BT" w:hAnsi="AvantGarde Bk BT"/>
          <w:sz w:val="22"/>
          <w:szCs w:val="22"/>
        </w:rPr>
        <w:t>Que la Maestría en Enseñanza del Inglés como Lengua Extranjera es un programa profesionalizante e</w:t>
      </w:r>
      <w:r w:rsidR="00E85B34">
        <w:rPr>
          <w:rFonts w:ascii="AvantGarde Bk BT" w:hAnsi="AvantGarde Bk BT"/>
          <w:sz w:val="22"/>
          <w:szCs w:val="22"/>
        </w:rPr>
        <w:t>n la modalidad no escolarizada a distancia con periodos intensivos presenciales.</w:t>
      </w:r>
    </w:p>
    <w:p w14:paraId="4220D600" w14:textId="71201E6F" w:rsidR="005C74E4" w:rsidRDefault="005C74E4">
      <w:pPr>
        <w:spacing w:after="200" w:line="276" w:lineRule="auto"/>
        <w:rPr>
          <w:rFonts w:ascii="AvantGarde Bk BT" w:hAnsi="AvantGarde Bk BT"/>
          <w:sz w:val="22"/>
          <w:szCs w:val="22"/>
        </w:rPr>
      </w:pPr>
      <w:r>
        <w:rPr>
          <w:rFonts w:ascii="AvantGarde Bk BT" w:hAnsi="AvantGarde Bk BT"/>
          <w:sz w:val="22"/>
          <w:szCs w:val="22"/>
        </w:rPr>
        <w:br w:type="page"/>
      </w:r>
    </w:p>
    <w:p w14:paraId="783C70B0" w14:textId="77777777" w:rsidR="00E85B34" w:rsidRPr="005C74E4" w:rsidRDefault="00E85B34" w:rsidP="005C74E4">
      <w:pPr>
        <w:widowControl w:val="0"/>
        <w:ind w:right="57"/>
        <w:jc w:val="both"/>
        <w:rPr>
          <w:rFonts w:ascii="AvantGarde Bk BT" w:hAnsi="AvantGarde Bk BT"/>
          <w:sz w:val="22"/>
          <w:szCs w:val="22"/>
        </w:rPr>
      </w:pPr>
    </w:p>
    <w:p w14:paraId="4A610BFD" w14:textId="38F39A2A" w:rsidR="00185405" w:rsidRPr="00E85B34" w:rsidRDefault="00185405" w:rsidP="00E85B34">
      <w:pPr>
        <w:pStyle w:val="Prrafodelista"/>
        <w:widowControl w:val="0"/>
        <w:numPr>
          <w:ilvl w:val="0"/>
          <w:numId w:val="14"/>
        </w:numPr>
        <w:ind w:left="567" w:right="57"/>
        <w:jc w:val="both"/>
        <w:rPr>
          <w:rFonts w:ascii="AvantGarde Bk BT" w:hAnsi="AvantGarde Bk BT"/>
          <w:sz w:val="22"/>
          <w:szCs w:val="22"/>
        </w:rPr>
      </w:pPr>
      <w:r w:rsidRPr="00E85B34">
        <w:rPr>
          <w:rFonts w:ascii="AvantGarde Bk BT" w:hAnsi="AvantGarde Bk BT"/>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71917522" w14:textId="77777777" w:rsidR="00185405" w:rsidRPr="00451735" w:rsidRDefault="00185405" w:rsidP="0003680B">
      <w:pPr>
        <w:pStyle w:val="Sangradetextonormal"/>
        <w:spacing w:after="0"/>
        <w:ind w:left="0"/>
        <w:jc w:val="both"/>
        <w:rPr>
          <w:rFonts w:ascii="AvantGarde Bk BT" w:hAnsi="AvantGarde Bk BT" w:cs="Arial"/>
          <w:sz w:val="22"/>
          <w:szCs w:val="22"/>
          <w:lang w:val="es-MX"/>
        </w:rPr>
      </w:pPr>
    </w:p>
    <w:p w14:paraId="4295E3D9" w14:textId="200CCCF1" w:rsidR="00C73427" w:rsidRPr="00566AB2" w:rsidRDefault="00C73427" w:rsidP="0003680B">
      <w:pPr>
        <w:jc w:val="both"/>
        <w:rPr>
          <w:rFonts w:ascii="AvantGarde Bk BT" w:hAnsi="AvantGarde Bk BT"/>
          <w:spacing w:val="-2"/>
          <w:sz w:val="22"/>
          <w:szCs w:val="22"/>
          <w:lang w:val="es-ES_tradnl"/>
        </w:rPr>
      </w:pPr>
      <w:r w:rsidRPr="00471818">
        <w:rPr>
          <w:rFonts w:ascii="AvantGarde Bk BT" w:hAnsi="AvantGarde Bk BT"/>
          <w:spacing w:val="-2"/>
          <w:sz w:val="22"/>
          <w:szCs w:val="22"/>
          <w:lang w:val="es-ES_tradnl"/>
        </w:rPr>
        <w:t xml:space="preserve">En virtud de los resultandos antes </w:t>
      </w:r>
      <w:r w:rsidRPr="00900CF6">
        <w:rPr>
          <w:rFonts w:ascii="AvantGarde Bk BT" w:hAnsi="AvantGarde Bk BT"/>
          <w:spacing w:val="-2"/>
          <w:sz w:val="22"/>
          <w:szCs w:val="22"/>
          <w:lang w:val="es-ES_tradnl"/>
        </w:rPr>
        <w:t>expuestos y</w:t>
      </w:r>
    </w:p>
    <w:p w14:paraId="44DFFEEC" w14:textId="77777777" w:rsidR="00736DA6" w:rsidRDefault="00736DA6" w:rsidP="005C74E4">
      <w:pPr>
        <w:rPr>
          <w:rFonts w:ascii="AvantGarde Bk BT" w:hAnsi="AvantGarde Bk BT" w:cs="Arial"/>
          <w:sz w:val="22"/>
          <w:szCs w:val="22"/>
          <w:lang w:val="pt-BR"/>
        </w:rPr>
      </w:pPr>
    </w:p>
    <w:p w14:paraId="1260FE76" w14:textId="2641C99B" w:rsidR="00213AA3" w:rsidRPr="00213AA3" w:rsidRDefault="00213AA3" w:rsidP="008E5358">
      <w:pPr>
        <w:spacing w:line="276" w:lineRule="auto"/>
        <w:jc w:val="center"/>
        <w:rPr>
          <w:rFonts w:ascii="AvantGarde Bk BT" w:hAnsi="AvantGarde Bk BT" w:cs="Arial"/>
          <w:sz w:val="22"/>
          <w:szCs w:val="22"/>
          <w:lang w:val="pt-BR"/>
        </w:rPr>
      </w:pPr>
      <w:r w:rsidRPr="00213AA3">
        <w:rPr>
          <w:rFonts w:ascii="AvantGarde Bk BT" w:hAnsi="AvantGarde Bk BT" w:cs="Arial"/>
          <w:sz w:val="22"/>
          <w:szCs w:val="22"/>
          <w:lang w:val="pt-BR"/>
        </w:rPr>
        <w:t>C o n s i d e r a n d o:</w:t>
      </w:r>
    </w:p>
    <w:p w14:paraId="2E0EBED3" w14:textId="77777777" w:rsidR="00213AA3" w:rsidRPr="00213AA3" w:rsidRDefault="00213AA3" w:rsidP="00213AA3">
      <w:pPr>
        <w:jc w:val="both"/>
        <w:rPr>
          <w:rFonts w:ascii="AvantGarde Bk BT" w:hAnsi="AvantGarde Bk BT" w:cs="Arial"/>
          <w:sz w:val="22"/>
          <w:szCs w:val="22"/>
          <w:lang w:val="pt-BR"/>
        </w:rPr>
      </w:pPr>
    </w:p>
    <w:p w14:paraId="06BB62D9" w14:textId="77777777"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DCBC92A" w14:textId="77777777" w:rsidR="00213AA3" w:rsidRPr="00213AA3" w:rsidRDefault="00213AA3" w:rsidP="00213AA3">
      <w:pPr>
        <w:pStyle w:val="BodyText21"/>
        <w:rPr>
          <w:rFonts w:ascii="AvantGarde Bk BT" w:hAnsi="AvantGarde Bk BT" w:cs="Arial"/>
          <w:spacing w:val="0"/>
          <w:sz w:val="22"/>
          <w:szCs w:val="22"/>
        </w:rPr>
      </w:pPr>
    </w:p>
    <w:p w14:paraId="6DF14225" w14:textId="77777777"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69D600B0" w14:textId="77777777" w:rsidR="00213AA3" w:rsidRPr="00213AA3" w:rsidRDefault="00213AA3" w:rsidP="00213AA3">
      <w:pPr>
        <w:rPr>
          <w:rFonts w:ascii="AvantGarde Bk BT" w:hAnsi="AvantGarde Bk BT" w:cs="Arial"/>
          <w:sz w:val="22"/>
          <w:szCs w:val="22"/>
        </w:rPr>
      </w:pPr>
    </w:p>
    <w:p w14:paraId="5273BC16" w14:textId="77777777" w:rsidR="007D79C4" w:rsidRDefault="00213AA3" w:rsidP="007D79C4">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w:t>
      </w:r>
    </w:p>
    <w:p w14:paraId="55032162" w14:textId="77777777" w:rsidR="007D79C4" w:rsidRPr="00F8746B" w:rsidRDefault="007D79C4" w:rsidP="00F8746B">
      <w:pPr>
        <w:rPr>
          <w:rFonts w:ascii="AvantGarde Bk BT" w:hAnsi="AvantGarde Bk BT" w:cs="Arial"/>
          <w:sz w:val="22"/>
          <w:szCs w:val="22"/>
        </w:rPr>
      </w:pPr>
    </w:p>
    <w:p w14:paraId="4FBC3372" w14:textId="68CE6E8B" w:rsidR="00213AA3" w:rsidRPr="007D79C4" w:rsidRDefault="00213AA3" w:rsidP="007D79C4">
      <w:pPr>
        <w:pStyle w:val="BodyText21"/>
        <w:numPr>
          <w:ilvl w:val="0"/>
          <w:numId w:val="24"/>
        </w:numPr>
        <w:rPr>
          <w:rFonts w:ascii="AvantGarde Bk BT" w:hAnsi="AvantGarde Bk BT" w:cs="Arial"/>
          <w:sz w:val="22"/>
          <w:szCs w:val="22"/>
        </w:rPr>
      </w:pPr>
      <w:r w:rsidRPr="007D79C4">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14:paraId="020E7F53" w14:textId="77777777" w:rsidR="00213AA3" w:rsidRPr="00213AA3" w:rsidRDefault="00213AA3" w:rsidP="00213AA3">
      <w:pPr>
        <w:pStyle w:val="BodyText21"/>
        <w:rPr>
          <w:rFonts w:ascii="AvantGarde Bk BT" w:hAnsi="AvantGarde Bk BT" w:cs="Arial"/>
          <w:spacing w:val="0"/>
          <w:sz w:val="22"/>
          <w:szCs w:val="22"/>
        </w:rPr>
      </w:pPr>
    </w:p>
    <w:p w14:paraId="01373DA4" w14:textId="77777777"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F446FAF" w14:textId="044E0EC9" w:rsidR="008E5358" w:rsidRDefault="008E5358">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4199DBE8" w14:textId="77777777" w:rsidR="00213AA3" w:rsidRPr="00213AA3" w:rsidRDefault="00213AA3" w:rsidP="00213AA3">
      <w:pPr>
        <w:pStyle w:val="BodyText21"/>
        <w:rPr>
          <w:rFonts w:ascii="AvantGarde Bk BT" w:hAnsi="AvantGarde Bk BT" w:cs="Arial"/>
          <w:spacing w:val="0"/>
          <w:sz w:val="22"/>
          <w:szCs w:val="22"/>
        </w:rPr>
      </w:pPr>
    </w:p>
    <w:p w14:paraId="3F7D5267" w14:textId="77777777"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conforme lo previsto en el artículo 27 de la Ley Orgánica, el H. Consejo General Universitario funcionará en pleno o por comisiones.</w:t>
      </w:r>
    </w:p>
    <w:p w14:paraId="45CF0B3D" w14:textId="77777777" w:rsidR="00213AA3" w:rsidRPr="00213AA3" w:rsidRDefault="00213AA3" w:rsidP="00213AA3">
      <w:pPr>
        <w:pStyle w:val="BodyText21"/>
        <w:rPr>
          <w:rFonts w:ascii="AvantGarde Bk BT" w:hAnsi="AvantGarde Bk BT" w:cs="Arial"/>
          <w:spacing w:val="0"/>
          <w:sz w:val="22"/>
          <w:szCs w:val="22"/>
        </w:rPr>
      </w:pPr>
    </w:p>
    <w:p w14:paraId="32EF0A7D" w14:textId="77777777"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7722365" w14:textId="77777777" w:rsidR="00213AA3" w:rsidRPr="00213AA3" w:rsidRDefault="00213AA3" w:rsidP="00213AA3">
      <w:pPr>
        <w:pStyle w:val="Prrafodelista"/>
        <w:ind w:left="0"/>
        <w:rPr>
          <w:rFonts w:ascii="AvantGarde Bk BT" w:hAnsi="AvantGarde Bk BT" w:cs="Arial"/>
          <w:sz w:val="22"/>
          <w:szCs w:val="22"/>
        </w:rPr>
      </w:pPr>
    </w:p>
    <w:p w14:paraId="10C4A632" w14:textId="77777777" w:rsidR="00213AA3" w:rsidRPr="00213AA3" w:rsidRDefault="00213AA3" w:rsidP="00213AA3">
      <w:pPr>
        <w:pStyle w:val="BodyText21"/>
        <w:ind w:left="720"/>
        <w:rPr>
          <w:rFonts w:ascii="AvantGarde Bk BT" w:hAnsi="AvantGarde Bk BT" w:cs="Arial"/>
          <w:sz w:val="22"/>
          <w:szCs w:val="22"/>
        </w:rPr>
      </w:pPr>
      <w:r w:rsidRPr="00213AA3">
        <w:rPr>
          <w:rFonts w:ascii="AvantGarde Bk BT" w:hAnsi="AvantGarde Bk BT" w:cs="Arial"/>
          <w:spacing w:val="0"/>
          <w:sz w:val="22"/>
          <w:szCs w:val="22"/>
        </w:rPr>
        <w:t>Que la Comisión de Educación, tomando en cuenta las opiniones recibidas, estudiará los planes y programas presentados y emitirá el dictamen correspondiente – que deberá estar debidamente fundado y motivado- el cual se pondrá a consideración del H. Consejo General Universitario, según lo establece el artículo 17 del Reglamento General de Planes de Estudio de esta Universidad.</w:t>
      </w:r>
    </w:p>
    <w:p w14:paraId="63289119" w14:textId="77777777" w:rsidR="00213AA3" w:rsidRPr="00213AA3" w:rsidRDefault="00213AA3" w:rsidP="00213AA3">
      <w:pPr>
        <w:pStyle w:val="BodyText21"/>
        <w:rPr>
          <w:rFonts w:ascii="AvantGarde Bk BT" w:hAnsi="AvantGarde Bk BT" w:cs="Arial"/>
          <w:spacing w:val="0"/>
          <w:sz w:val="22"/>
          <w:szCs w:val="22"/>
        </w:rPr>
      </w:pPr>
    </w:p>
    <w:p w14:paraId="26534A1E" w14:textId="77777777" w:rsidR="00213AA3" w:rsidRPr="00213AA3" w:rsidRDefault="00213AA3" w:rsidP="00213AA3">
      <w:pPr>
        <w:pStyle w:val="Listavistosa-nfasis11"/>
        <w:numPr>
          <w:ilvl w:val="0"/>
          <w:numId w:val="24"/>
        </w:numPr>
        <w:jc w:val="both"/>
        <w:rPr>
          <w:rFonts w:ascii="AvantGarde Bk BT" w:hAnsi="AvantGarde Bk BT" w:cs="Arial"/>
          <w:sz w:val="22"/>
          <w:szCs w:val="22"/>
        </w:rPr>
      </w:pPr>
      <w:r w:rsidRPr="00213AA3">
        <w:rPr>
          <w:rFonts w:ascii="AvantGarde Bk BT" w:hAnsi="AvantGarde Bk BT" w:cs="Arial"/>
          <w:sz w:val="22"/>
          <w:szCs w:val="22"/>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14:paraId="667B2433" w14:textId="77777777" w:rsidR="00213AA3" w:rsidRPr="00213AA3" w:rsidRDefault="00213AA3" w:rsidP="00213AA3">
      <w:pPr>
        <w:rPr>
          <w:rFonts w:ascii="AvantGarde Bk BT" w:hAnsi="AvantGarde Bk BT" w:cs="Arial"/>
          <w:sz w:val="22"/>
          <w:szCs w:val="22"/>
        </w:rPr>
      </w:pPr>
    </w:p>
    <w:p w14:paraId="4E50D90C" w14:textId="77777777" w:rsidR="00213AA3" w:rsidRPr="00213AA3" w:rsidRDefault="00213AA3" w:rsidP="00213AA3">
      <w:pPr>
        <w:pStyle w:val="BodyText21"/>
        <w:numPr>
          <w:ilvl w:val="0"/>
          <w:numId w:val="24"/>
        </w:numPr>
        <w:rPr>
          <w:rFonts w:ascii="AvantGarde Bk BT" w:hAnsi="AvantGarde Bk BT" w:cs="Arial"/>
          <w:sz w:val="22"/>
          <w:szCs w:val="22"/>
        </w:rPr>
      </w:pPr>
      <w:r w:rsidRPr="00213AA3">
        <w:rPr>
          <w:rFonts w:ascii="AvantGarde Bk BT" w:hAnsi="AvantGarde Bk BT" w:cs="Arial"/>
          <w:spacing w:val="0"/>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0EA38491" w14:textId="77777777" w:rsidR="00213AA3" w:rsidRPr="00213AA3" w:rsidRDefault="00213AA3" w:rsidP="00213AA3">
      <w:pPr>
        <w:pStyle w:val="BodyText21"/>
        <w:rPr>
          <w:rFonts w:ascii="AvantGarde Bk BT" w:hAnsi="AvantGarde Bk BT" w:cs="Arial"/>
          <w:color w:val="000000"/>
          <w:spacing w:val="-2"/>
          <w:sz w:val="22"/>
          <w:szCs w:val="22"/>
        </w:rPr>
      </w:pPr>
    </w:p>
    <w:p w14:paraId="32217509" w14:textId="77777777" w:rsidR="00213AA3" w:rsidRPr="00213AA3" w:rsidRDefault="00213AA3" w:rsidP="00213AA3">
      <w:pPr>
        <w:jc w:val="both"/>
        <w:rPr>
          <w:rFonts w:ascii="AvantGarde Bk BT" w:hAnsi="AvantGarde Bk BT" w:cs="Arial"/>
          <w:color w:val="000000" w:themeColor="text1"/>
          <w:sz w:val="22"/>
          <w:szCs w:val="22"/>
        </w:rPr>
      </w:pPr>
      <w:r w:rsidRPr="00213AA3">
        <w:rPr>
          <w:rFonts w:ascii="AvantGarde Bk BT" w:hAnsi="AvantGarde Bk BT" w:cs="Arial"/>
          <w:color w:val="000000" w:themeColor="text1"/>
          <w:sz w:val="22"/>
          <w:szCs w:val="22"/>
        </w:rPr>
        <w:t>Por lo antes expuesto y fundado, esta Comisión Permanente de Educación tiene a bien proponer al pleno del H. Consejo General Universitario los siguientes</w:t>
      </w:r>
    </w:p>
    <w:p w14:paraId="39B017B2" w14:textId="77777777" w:rsidR="000A17AC" w:rsidRPr="00213AA3" w:rsidRDefault="000A17AC" w:rsidP="000A17AC">
      <w:pPr>
        <w:rPr>
          <w:rFonts w:ascii="AvantGarde Bk BT" w:hAnsi="AvantGarde Bk BT" w:cs="Arial"/>
          <w:sz w:val="22"/>
          <w:szCs w:val="22"/>
        </w:rPr>
      </w:pPr>
    </w:p>
    <w:p w14:paraId="3389CCD3" w14:textId="7D4E0907" w:rsidR="000A17AC" w:rsidRPr="003060B7" w:rsidRDefault="000A17AC" w:rsidP="000A17AC">
      <w:pPr>
        <w:jc w:val="center"/>
        <w:rPr>
          <w:rFonts w:ascii="AvantGarde Bk BT" w:hAnsi="AvantGarde Bk BT" w:cs="Arial"/>
          <w:sz w:val="22"/>
          <w:szCs w:val="22"/>
          <w:lang w:val="pt-BR"/>
        </w:rPr>
      </w:pPr>
      <w:r w:rsidRPr="003060B7">
        <w:rPr>
          <w:rFonts w:ascii="AvantGarde Bk BT" w:hAnsi="AvantGarde Bk BT" w:cs="Arial"/>
          <w:sz w:val="22"/>
          <w:szCs w:val="22"/>
          <w:lang w:val="pt-BR"/>
        </w:rPr>
        <w:t>R e s o l u t i v o s:</w:t>
      </w:r>
    </w:p>
    <w:p w14:paraId="4883873B" w14:textId="77777777" w:rsidR="00C73427" w:rsidRPr="00471818" w:rsidRDefault="00C73427" w:rsidP="00954530">
      <w:pPr>
        <w:rPr>
          <w:rFonts w:ascii="AvantGarde Bk BT" w:hAnsi="AvantGarde Bk BT" w:cs="Arial"/>
          <w:sz w:val="22"/>
          <w:szCs w:val="22"/>
          <w:lang w:val="pt-BR"/>
        </w:rPr>
      </w:pPr>
    </w:p>
    <w:p w14:paraId="78E7AE55" w14:textId="0FCF9DB7" w:rsidR="00954530" w:rsidRDefault="00C73427" w:rsidP="00954530">
      <w:pPr>
        <w:pStyle w:val="Sangradetextonormal"/>
        <w:spacing w:after="0"/>
        <w:ind w:left="0"/>
        <w:jc w:val="both"/>
        <w:rPr>
          <w:rFonts w:ascii="AvantGarde Bk BT" w:hAnsi="AvantGarde Bk BT" w:cs="Arial"/>
          <w:sz w:val="22"/>
          <w:szCs w:val="22"/>
          <w:lang w:val="es-MX"/>
        </w:rPr>
      </w:pPr>
      <w:r w:rsidRPr="00471818">
        <w:rPr>
          <w:rFonts w:ascii="AvantGarde Bk BT" w:hAnsi="AvantGarde Bk BT" w:cs="Arial"/>
          <w:b/>
          <w:sz w:val="22"/>
          <w:szCs w:val="22"/>
          <w:lang w:val="es-ES_tradnl"/>
        </w:rPr>
        <w:t>PRIMERO.</w:t>
      </w:r>
      <w:r w:rsidRPr="00471818">
        <w:rPr>
          <w:rFonts w:ascii="Arial" w:hAnsi="Arial" w:cs="Arial"/>
          <w:sz w:val="22"/>
          <w:szCs w:val="22"/>
        </w:rPr>
        <w:t xml:space="preserve"> </w:t>
      </w:r>
      <w:r w:rsidRPr="00471818">
        <w:rPr>
          <w:rFonts w:ascii="AvantGarde Bk BT" w:hAnsi="AvantGarde Bk BT" w:cs="Arial"/>
          <w:sz w:val="22"/>
          <w:szCs w:val="22"/>
        </w:rPr>
        <w:t xml:space="preserve">Se </w:t>
      </w:r>
      <w:r w:rsidR="00681A46">
        <w:rPr>
          <w:rFonts w:ascii="AvantGarde Bk BT" w:hAnsi="AvantGarde Bk BT" w:cs="Arial"/>
          <w:sz w:val="22"/>
          <w:szCs w:val="22"/>
          <w:lang w:val="es-MX"/>
        </w:rPr>
        <w:t>modifica</w:t>
      </w:r>
      <w:r w:rsidRPr="00471818">
        <w:rPr>
          <w:rFonts w:ascii="AvantGarde Bk BT" w:hAnsi="AvantGarde Bk BT" w:cs="Arial"/>
          <w:sz w:val="22"/>
          <w:szCs w:val="22"/>
        </w:rPr>
        <w:t xml:space="preserve"> </w:t>
      </w:r>
      <w:r w:rsidR="0001494B">
        <w:rPr>
          <w:rFonts w:ascii="AvantGarde Bk BT" w:hAnsi="AvantGarde Bk BT" w:cs="Arial"/>
          <w:sz w:val="22"/>
          <w:szCs w:val="22"/>
          <w:lang w:val="es-MX"/>
        </w:rPr>
        <w:t>el</w:t>
      </w:r>
      <w:r w:rsidR="007A221C">
        <w:rPr>
          <w:rFonts w:ascii="AvantGarde Bk BT" w:hAnsi="AvantGarde Bk BT" w:cs="Arial"/>
          <w:sz w:val="22"/>
          <w:szCs w:val="22"/>
          <w:lang w:val="es-MX"/>
        </w:rPr>
        <w:t xml:space="preserve"> </w:t>
      </w:r>
      <w:r w:rsidRPr="00471818">
        <w:rPr>
          <w:rFonts w:ascii="AvantGarde Bk BT" w:hAnsi="AvantGarde Bk BT" w:cs="Arial"/>
          <w:sz w:val="22"/>
          <w:szCs w:val="22"/>
        </w:rPr>
        <w:t>programa académico de</w:t>
      </w:r>
      <w:r w:rsidR="00E94E9E">
        <w:rPr>
          <w:rFonts w:ascii="AvantGarde Bk BT" w:hAnsi="AvantGarde Bk BT" w:cs="Arial"/>
          <w:sz w:val="22"/>
          <w:szCs w:val="22"/>
          <w:lang w:val="es-MX"/>
        </w:rPr>
        <w:t xml:space="preserve"> </w:t>
      </w:r>
      <w:r w:rsidR="00E94E9E" w:rsidRPr="00E94E9E">
        <w:rPr>
          <w:rFonts w:ascii="AvantGarde Bk BT" w:hAnsi="AvantGarde Bk BT" w:cs="Calibri"/>
          <w:sz w:val="22"/>
          <w:szCs w:val="22"/>
          <w:lang w:eastAsia="es-MX"/>
        </w:rPr>
        <w:t xml:space="preserve">la </w:t>
      </w:r>
      <w:r w:rsidR="0089025A" w:rsidRPr="0089025A">
        <w:rPr>
          <w:rFonts w:ascii="AvantGarde Bk BT" w:hAnsi="AvantGarde Bk BT" w:cs="Calibri"/>
          <w:b/>
          <w:sz w:val="22"/>
          <w:szCs w:val="22"/>
          <w:lang w:eastAsia="es-MX"/>
        </w:rPr>
        <w:t>Maestría en Enseñanza del Inglés como Lengua Extranjera</w:t>
      </w:r>
      <w:r w:rsidRPr="00471818">
        <w:rPr>
          <w:rFonts w:ascii="AvantGarde Bk BT" w:hAnsi="AvantGarde Bk BT" w:cs="Arial"/>
          <w:sz w:val="22"/>
          <w:szCs w:val="22"/>
        </w:rPr>
        <w:t xml:space="preserve">, de la Red Universitaria, con sede en el Centro Universitario de </w:t>
      </w:r>
      <w:r w:rsidR="007D79C4">
        <w:rPr>
          <w:rFonts w:ascii="AvantGarde Bk BT" w:hAnsi="AvantGarde Bk BT" w:cs="Arial"/>
          <w:sz w:val="22"/>
          <w:szCs w:val="22"/>
          <w:lang w:val="es-MX"/>
        </w:rPr>
        <w:t>Ciencias Sociales y Humanidades</w:t>
      </w:r>
      <w:r w:rsidR="001D3382">
        <w:rPr>
          <w:rFonts w:ascii="AvantGarde Bk BT" w:hAnsi="AvantGarde Bk BT" w:cs="Arial"/>
          <w:sz w:val="22"/>
          <w:szCs w:val="22"/>
          <w:lang w:val="es-MX"/>
        </w:rPr>
        <w:t>,</w:t>
      </w:r>
      <w:r w:rsidRPr="00471818">
        <w:rPr>
          <w:rFonts w:ascii="AvantGarde Bk BT" w:hAnsi="AvantGarde Bk BT" w:cs="Arial"/>
          <w:sz w:val="22"/>
          <w:szCs w:val="22"/>
        </w:rPr>
        <w:t xml:space="preserve"> a partir del ciclo escolar </w:t>
      </w:r>
      <w:r w:rsidRPr="00717D4F">
        <w:rPr>
          <w:rFonts w:ascii="AvantGarde Bk BT" w:hAnsi="AvantGarde Bk BT" w:cs="Arial"/>
          <w:sz w:val="22"/>
          <w:szCs w:val="22"/>
        </w:rPr>
        <w:t>201</w:t>
      </w:r>
      <w:r w:rsidR="0089025A" w:rsidRPr="00717D4F">
        <w:rPr>
          <w:rFonts w:ascii="AvantGarde Bk BT" w:hAnsi="AvantGarde Bk BT" w:cs="Arial"/>
          <w:sz w:val="22"/>
          <w:szCs w:val="22"/>
          <w:lang w:val="es-MX"/>
        </w:rPr>
        <w:t>8</w:t>
      </w:r>
      <w:r w:rsidR="00F8746B">
        <w:rPr>
          <w:rFonts w:ascii="AvantGarde Bk BT" w:hAnsi="AvantGarde Bk BT" w:cs="Arial"/>
          <w:sz w:val="22"/>
          <w:szCs w:val="22"/>
          <w:lang w:val="es-MX"/>
        </w:rPr>
        <w:t xml:space="preserve"> </w:t>
      </w:r>
      <w:r w:rsidR="000B41FE" w:rsidRPr="00717D4F">
        <w:rPr>
          <w:rFonts w:ascii="AvantGarde Bk BT" w:hAnsi="AvantGarde Bk BT"/>
          <w:sz w:val="22"/>
          <w:szCs w:val="22"/>
          <w:lang w:val="es-ES_tradnl"/>
        </w:rPr>
        <w:t>“</w:t>
      </w:r>
      <w:r w:rsidR="0089025A" w:rsidRPr="00717D4F">
        <w:rPr>
          <w:rFonts w:ascii="AvantGarde Bk BT" w:hAnsi="AvantGarde Bk BT"/>
          <w:sz w:val="22"/>
          <w:szCs w:val="22"/>
          <w:lang w:val="es-ES_tradnl"/>
        </w:rPr>
        <w:t>B</w:t>
      </w:r>
      <w:r w:rsidR="000B41FE" w:rsidRPr="00717D4F">
        <w:rPr>
          <w:rFonts w:ascii="AvantGarde Bk BT" w:hAnsi="AvantGarde Bk BT" w:cs="Arial"/>
          <w:sz w:val="22"/>
          <w:szCs w:val="22"/>
          <w:lang w:val="es-MX"/>
        </w:rPr>
        <w:t>”</w:t>
      </w:r>
      <w:r w:rsidR="00185405" w:rsidRPr="00717D4F">
        <w:rPr>
          <w:rFonts w:ascii="AvantGarde Bk BT" w:hAnsi="AvantGarde Bk BT" w:cs="Arial"/>
          <w:sz w:val="22"/>
          <w:szCs w:val="22"/>
          <w:lang w:val="es-MX"/>
        </w:rPr>
        <w:t>.</w:t>
      </w:r>
    </w:p>
    <w:p w14:paraId="5199C110" w14:textId="77777777" w:rsidR="00B64C84" w:rsidRPr="00B64C84" w:rsidRDefault="00B64C84" w:rsidP="00B64C84">
      <w:pPr>
        <w:widowControl w:val="0"/>
        <w:ind w:right="57"/>
        <w:jc w:val="both"/>
        <w:rPr>
          <w:rFonts w:ascii="AvantGarde Bk BT" w:hAnsi="AvantGarde Bk BT" w:cs="Arial"/>
          <w:sz w:val="22"/>
          <w:szCs w:val="22"/>
        </w:rPr>
      </w:pPr>
    </w:p>
    <w:p w14:paraId="10D81E2D" w14:textId="67FBAEED" w:rsidR="00C73427" w:rsidRDefault="00C73427" w:rsidP="00D3112F">
      <w:pPr>
        <w:widowControl w:val="0"/>
        <w:ind w:right="57"/>
        <w:jc w:val="both"/>
        <w:rPr>
          <w:rFonts w:ascii="AvantGarde Bk BT" w:hAnsi="AvantGarde Bk BT" w:cs="Calibri"/>
          <w:sz w:val="22"/>
          <w:szCs w:val="22"/>
        </w:rPr>
      </w:pPr>
      <w:r w:rsidRPr="00B64C84">
        <w:rPr>
          <w:rFonts w:ascii="AvantGarde Bk BT" w:hAnsi="AvantGarde Bk BT" w:cs="Arial"/>
          <w:b/>
          <w:spacing w:val="-2"/>
          <w:sz w:val="22"/>
          <w:szCs w:val="22"/>
        </w:rPr>
        <w:t>SEGUNDO.</w:t>
      </w:r>
      <w:r w:rsidRPr="00B64C84">
        <w:rPr>
          <w:rFonts w:ascii="AvantGarde Bk BT" w:hAnsi="AvantGarde Bk BT" w:cs="Arial"/>
          <w:spacing w:val="-2"/>
          <w:sz w:val="22"/>
          <w:szCs w:val="22"/>
          <w:lang w:val="es-ES_tradnl"/>
        </w:rPr>
        <w:t xml:space="preserve"> </w:t>
      </w:r>
      <w:r w:rsidR="000668E2" w:rsidRPr="00B64C84">
        <w:rPr>
          <w:rFonts w:ascii="AvantGarde Bk BT" w:hAnsi="AvantGarde Bk BT" w:cs="Calibri"/>
          <w:sz w:val="22"/>
          <w:szCs w:val="22"/>
        </w:rPr>
        <w:t>El p</w:t>
      </w:r>
      <w:r w:rsidRPr="00B64C84">
        <w:rPr>
          <w:rFonts w:ascii="AvantGarde Bk BT" w:hAnsi="AvantGarde Bk BT" w:cs="Calibri"/>
          <w:sz w:val="22"/>
          <w:szCs w:val="22"/>
        </w:rPr>
        <w:t xml:space="preserve">rograma </w:t>
      </w:r>
      <w:r w:rsidR="000D260F" w:rsidRPr="00B64C84">
        <w:rPr>
          <w:rFonts w:ascii="AvantGarde Bk BT" w:hAnsi="AvantGarde Bk BT" w:cs="Calibri"/>
          <w:sz w:val="22"/>
          <w:szCs w:val="22"/>
        </w:rPr>
        <w:t xml:space="preserve">académico </w:t>
      </w:r>
      <w:r w:rsidR="00E94E9E" w:rsidRPr="00B64C84">
        <w:rPr>
          <w:rFonts w:ascii="AvantGarde Bk BT" w:hAnsi="AvantGarde Bk BT" w:cs="Calibri"/>
          <w:sz w:val="22"/>
          <w:szCs w:val="22"/>
        </w:rPr>
        <w:t xml:space="preserve">de la </w:t>
      </w:r>
      <w:r w:rsidR="00D3112F" w:rsidRPr="00D3112F">
        <w:rPr>
          <w:rFonts w:ascii="AvantGarde Bk BT" w:hAnsi="AvantGarde Bk BT" w:cs="Calibri"/>
          <w:sz w:val="22"/>
          <w:szCs w:val="22"/>
          <w:lang w:eastAsia="es-MX"/>
        </w:rPr>
        <w:t>Maestría en Enseñanza del Inglés como Lengua Extranjera</w:t>
      </w:r>
      <w:r w:rsidR="00D3112F" w:rsidRPr="00B64C84">
        <w:rPr>
          <w:rFonts w:ascii="AvantGarde Bk BT" w:hAnsi="AvantGarde Bk BT"/>
          <w:sz w:val="22"/>
          <w:szCs w:val="22"/>
        </w:rPr>
        <w:t xml:space="preserve"> </w:t>
      </w:r>
      <w:r w:rsidR="00B64C84" w:rsidRPr="00B64C84">
        <w:rPr>
          <w:rFonts w:ascii="AvantGarde Bk BT" w:hAnsi="AvantGarde Bk BT"/>
          <w:sz w:val="22"/>
          <w:szCs w:val="22"/>
        </w:rPr>
        <w:t>es un programa profesionalizante en la modalidad no escolarizada a distancia con periodos intensivos presenciales</w:t>
      </w:r>
      <w:r w:rsidR="00D3112F">
        <w:rPr>
          <w:rFonts w:ascii="AvantGarde Bk BT" w:hAnsi="AvantGarde Bk BT"/>
          <w:sz w:val="22"/>
          <w:szCs w:val="22"/>
        </w:rPr>
        <w:t xml:space="preserve"> </w:t>
      </w:r>
      <w:r w:rsidR="000D260F" w:rsidRPr="00B64C84">
        <w:rPr>
          <w:rFonts w:ascii="AvantGarde Bk BT" w:hAnsi="AvantGarde Bk BT" w:cs="Calibri"/>
          <w:sz w:val="22"/>
          <w:szCs w:val="22"/>
        </w:rPr>
        <w:t>y comprende las siguientes áreas de formación y unidades de aprendizaje:</w:t>
      </w:r>
    </w:p>
    <w:p w14:paraId="3D72B08F" w14:textId="684A6613" w:rsidR="00863252" w:rsidRPr="00863252" w:rsidRDefault="00863252" w:rsidP="00D3112F">
      <w:pPr>
        <w:widowControl w:val="0"/>
        <w:ind w:right="57"/>
        <w:jc w:val="both"/>
        <w:rPr>
          <w:rFonts w:ascii="AvantGarde Bk BT" w:hAnsi="AvantGarde Bk BT" w:cs="Calibri"/>
          <w:sz w:val="22"/>
          <w:szCs w:val="22"/>
        </w:rPr>
      </w:pPr>
    </w:p>
    <w:p w14:paraId="633255DE" w14:textId="77777777" w:rsidR="00863252" w:rsidRPr="00863252" w:rsidRDefault="00863252" w:rsidP="00863252">
      <w:pPr>
        <w:pStyle w:val="Textoindependiente"/>
        <w:jc w:val="center"/>
        <w:rPr>
          <w:rFonts w:ascii="AvantGarde Bk BT" w:hAnsi="AvantGarde Bk BT" w:cs="Arial"/>
          <w:sz w:val="22"/>
          <w:szCs w:val="22"/>
        </w:rPr>
      </w:pPr>
      <w:r w:rsidRPr="00863252">
        <w:rPr>
          <w:rFonts w:ascii="AvantGarde Bk BT" w:hAnsi="AvantGarde Bk BT" w:cs="Arial"/>
          <w:sz w:val="22"/>
          <w:szCs w:val="22"/>
        </w:rPr>
        <w:t>PLAN DE ESTUDIOS</w:t>
      </w:r>
    </w:p>
    <w:tbl>
      <w:tblPr>
        <w:tblW w:w="4809" w:type="pct"/>
        <w:jc w:val="center"/>
        <w:tblLayout w:type="fixed"/>
        <w:tblCellMar>
          <w:left w:w="70" w:type="dxa"/>
          <w:right w:w="70" w:type="dxa"/>
        </w:tblCellMar>
        <w:tblLook w:val="04A0" w:firstRow="1" w:lastRow="0" w:firstColumn="1" w:lastColumn="0" w:noHBand="0" w:noVBand="1"/>
      </w:tblPr>
      <w:tblGrid>
        <w:gridCol w:w="6483"/>
        <w:gridCol w:w="1417"/>
        <w:gridCol w:w="1280"/>
      </w:tblGrid>
      <w:tr w:rsidR="00863252" w:rsidRPr="00863252" w14:paraId="012D251A" w14:textId="77777777" w:rsidTr="00F8746B">
        <w:trPr>
          <w:trHeight w:val="292"/>
          <w:jc w:val="center"/>
        </w:trPr>
        <w:tc>
          <w:tcPr>
            <w:tcW w:w="3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00FD" w14:textId="77777777" w:rsidR="00863252" w:rsidRPr="00863252" w:rsidRDefault="00863252" w:rsidP="00BB5F8E">
            <w:pPr>
              <w:jc w:val="center"/>
              <w:rPr>
                <w:rFonts w:ascii="AvantGarde Bk BT" w:hAnsi="AvantGarde Bk BT" w:cs="Arial"/>
                <w:b/>
                <w:sz w:val="20"/>
                <w:szCs w:val="20"/>
                <w:lang w:val="es-ES_tradnl"/>
              </w:rPr>
            </w:pPr>
            <w:r w:rsidRPr="00863252">
              <w:rPr>
                <w:rFonts w:ascii="AvantGarde Bk BT" w:hAnsi="AvantGarde Bk BT" w:cs="Arial"/>
                <w:b/>
                <w:sz w:val="20"/>
                <w:szCs w:val="20"/>
                <w:lang w:val="es-ES_tradnl"/>
              </w:rPr>
              <w:t>Áreas de Formación</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14:paraId="49D3AD7F" w14:textId="77777777" w:rsidR="00863252" w:rsidRPr="00863252" w:rsidRDefault="00863252" w:rsidP="00BB5F8E">
            <w:pPr>
              <w:jc w:val="center"/>
              <w:rPr>
                <w:rFonts w:ascii="AvantGarde Bk BT" w:hAnsi="AvantGarde Bk BT" w:cs="Arial"/>
                <w:b/>
                <w:sz w:val="20"/>
                <w:szCs w:val="20"/>
                <w:lang w:val="es-ES_tradnl"/>
              </w:rPr>
            </w:pPr>
            <w:r w:rsidRPr="00863252">
              <w:rPr>
                <w:rFonts w:ascii="AvantGarde Bk BT" w:hAnsi="AvantGarde Bk BT" w:cs="Arial"/>
                <w:b/>
                <w:sz w:val="20"/>
                <w:szCs w:val="20"/>
                <w:lang w:val="es-ES_tradnl"/>
              </w:rPr>
              <w:t>Créditos</w:t>
            </w:r>
          </w:p>
        </w:tc>
        <w:tc>
          <w:tcPr>
            <w:tcW w:w="697" w:type="pct"/>
            <w:tcBorders>
              <w:top w:val="single" w:sz="4" w:space="0" w:color="auto"/>
              <w:left w:val="nil"/>
              <w:bottom w:val="single" w:sz="4" w:space="0" w:color="auto"/>
              <w:right w:val="single" w:sz="4" w:space="0" w:color="auto"/>
            </w:tcBorders>
            <w:vAlign w:val="center"/>
          </w:tcPr>
          <w:p w14:paraId="58B3B4D5" w14:textId="77777777" w:rsidR="00863252" w:rsidRPr="00863252" w:rsidRDefault="00863252" w:rsidP="00BB5F8E">
            <w:pPr>
              <w:jc w:val="center"/>
              <w:rPr>
                <w:rFonts w:ascii="AvantGarde Bk BT" w:hAnsi="AvantGarde Bk BT" w:cs="Arial"/>
                <w:b/>
                <w:sz w:val="20"/>
                <w:szCs w:val="20"/>
                <w:lang w:val="es-ES_tradnl"/>
              </w:rPr>
            </w:pPr>
            <w:r w:rsidRPr="00863252">
              <w:rPr>
                <w:rFonts w:ascii="AvantGarde Bk BT" w:hAnsi="AvantGarde Bk BT" w:cs="Arial"/>
                <w:b/>
                <w:sz w:val="20"/>
                <w:szCs w:val="20"/>
                <w:lang w:val="es-ES_tradnl"/>
              </w:rPr>
              <w:t>Porcentaje</w:t>
            </w:r>
          </w:p>
        </w:tc>
      </w:tr>
      <w:tr w:rsidR="00863252" w:rsidRPr="00863252" w14:paraId="59F20455" w14:textId="77777777" w:rsidTr="00F8746B">
        <w:trPr>
          <w:trHeight w:val="292"/>
          <w:jc w:val="center"/>
        </w:trPr>
        <w:tc>
          <w:tcPr>
            <w:tcW w:w="3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0221" w14:textId="77777777" w:rsidR="00863252" w:rsidRPr="00863252" w:rsidRDefault="00863252" w:rsidP="00BB5F8E">
            <w:pPr>
              <w:jc w:val="center"/>
              <w:rPr>
                <w:rFonts w:ascii="AvantGarde Bk BT" w:hAnsi="AvantGarde Bk BT" w:cs="Arial"/>
                <w:sz w:val="20"/>
                <w:szCs w:val="20"/>
                <w:lang w:val="es-ES_tradnl"/>
              </w:rPr>
            </w:pPr>
            <w:r w:rsidRPr="00863252">
              <w:rPr>
                <w:rFonts w:ascii="AvantGarde Bk BT" w:hAnsi="AvantGarde Bk BT" w:cs="Arial"/>
                <w:sz w:val="20"/>
                <w:szCs w:val="20"/>
                <w:lang w:val="es-ES_tradnl"/>
              </w:rPr>
              <w:t>Área de Formación Básica Común Obligatoria</w:t>
            </w:r>
          </w:p>
        </w:tc>
        <w:tc>
          <w:tcPr>
            <w:tcW w:w="772" w:type="pct"/>
            <w:tcBorders>
              <w:top w:val="single" w:sz="4" w:space="0" w:color="auto"/>
              <w:left w:val="nil"/>
              <w:bottom w:val="single" w:sz="4" w:space="0" w:color="auto"/>
              <w:right w:val="single" w:sz="4" w:space="0" w:color="auto"/>
            </w:tcBorders>
            <w:shd w:val="clear" w:color="auto" w:fill="auto"/>
            <w:noWrap/>
            <w:vAlign w:val="center"/>
          </w:tcPr>
          <w:p w14:paraId="415F81DC" w14:textId="338DF237" w:rsidR="00863252" w:rsidRPr="00863252" w:rsidRDefault="0073112D" w:rsidP="00BB5F8E">
            <w:pPr>
              <w:jc w:val="center"/>
              <w:rPr>
                <w:rFonts w:ascii="AvantGarde Bk BT" w:hAnsi="AvantGarde Bk BT" w:cs="Arial"/>
                <w:sz w:val="20"/>
                <w:szCs w:val="20"/>
                <w:lang w:val="es-ES_tradnl"/>
              </w:rPr>
            </w:pPr>
            <w:r>
              <w:rPr>
                <w:rFonts w:ascii="AvantGarde Bk BT" w:hAnsi="AvantGarde Bk BT" w:cs="Arial"/>
                <w:sz w:val="20"/>
                <w:szCs w:val="20"/>
                <w:lang w:val="es-ES_tradnl"/>
              </w:rPr>
              <w:t>64</w:t>
            </w:r>
          </w:p>
        </w:tc>
        <w:tc>
          <w:tcPr>
            <w:tcW w:w="697" w:type="pct"/>
            <w:tcBorders>
              <w:top w:val="single" w:sz="4" w:space="0" w:color="auto"/>
              <w:left w:val="nil"/>
              <w:bottom w:val="single" w:sz="4" w:space="0" w:color="auto"/>
              <w:right w:val="single" w:sz="4" w:space="0" w:color="auto"/>
            </w:tcBorders>
            <w:vAlign w:val="center"/>
          </w:tcPr>
          <w:p w14:paraId="08059A02" w14:textId="202C04CD" w:rsidR="00863252" w:rsidRPr="00863252" w:rsidRDefault="0073112D" w:rsidP="00BB5F8E">
            <w:pPr>
              <w:jc w:val="center"/>
              <w:rPr>
                <w:rFonts w:ascii="AvantGarde Bk BT" w:hAnsi="AvantGarde Bk BT" w:cs="Arial"/>
                <w:sz w:val="20"/>
                <w:szCs w:val="20"/>
                <w:lang w:val="es-ES_tradnl"/>
              </w:rPr>
            </w:pPr>
            <w:r>
              <w:rPr>
                <w:rFonts w:ascii="AvantGarde Bk BT" w:hAnsi="AvantGarde Bk BT" w:cs="Arial"/>
                <w:sz w:val="20"/>
                <w:szCs w:val="20"/>
                <w:lang w:val="es-ES_tradnl"/>
              </w:rPr>
              <w:t>66.67</w:t>
            </w:r>
          </w:p>
        </w:tc>
      </w:tr>
      <w:tr w:rsidR="00863252" w:rsidRPr="00863252" w14:paraId="2B753234" w14:textId="77777777" w:rsidTr="00F8746B">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hideMark/>
          </w:tcPr>
          <w:p w14:paraId="143A9E82" w14:textId="77777777" w:rsidR="00863252" w:rsidRPr="00863252" w:rsidRDefault="00863252" w:rsidP="00BB5F8E">
            <w:pPr>
              <w:jc w:val="center"/>
              <w:rPr>
                <w:rFonts w:ascii="AvantGarde Bk BT" w:hAnsi="AvantGarde Bk BT" w:cs="Arial"/>
                <w:sz w:val="20"/>
                <w:szCs w:val="20"/>
                <w:lang w:val="es-ES_tradnl"/>
              </w:rPr>
            </w:pPr>
            <w:r w:rsidRPr="00863252">
              <w:rPr>
                <w:rFonts w:ascii="AvantGarde Bk BT" w:hAnsi="AvantGarde Bk BT" w:cs="Arial"/>
                <w:sz w:val="20"/>
                <w:szCs w:val="20"/>
                <w:lang w:val="es-ES_tradnl"/>
              </w:rPr>
              <w:t>Área de Formación Especializante Obligatoria</w:t>
            </w:r>
          </w:p>
        </w:tc>
        <w:tc>
          <w:tcPr>
            <w:tcW w:w="772" w:type="pct"/>
            <w:tcBorders>
              <w:top w:val="nil"/>
              <w:left w:val="nil"/>
              <w:bottom w:val="single" w:sz="4" w:space="0" w:color="auto"/>
              <w:right w:val="single" w:sz="4" w:space="0" w:color="auto"/>
            </w:tcBorders>
            <w:shd w:val="clear" w:color="auto" w:fill="auto"/>
            <w:noWrap/>
            <w:vAlign w:val="center"/>
          </w:tcPr>
          <w:p w14:paraId="27DF94B4" w14:textId="7B4A5C22" w:rsidR="00863252" w:rsidRPr="00863252" w:rsidRDefault="0073112D" w:rsidP="00BB5F8E">
            <w:pPr>
              <w:jc w:val="center"/>
              <w:rPr>
                <w:rFonts w:ascii="AvantGarde Bk BT" w:hAnsi="AvantGarde Bk BT" w:cs="Arial"/>
                <w:sz w:val="20"/>
                <w:szCs w:val="20"/>
                <w:lang w:val="es-ES_tradnl"/>
              </w:rPr>
            </w:pPr>
            <w:r>
              <w:rPr>
                <w:rFonts w:ascii="AvantGarde Bk BT" w:hAnsi="AvantGarde Bk BT" w:cs="Arial"/>
                <w:sz w:val="20"/>
                <w:szCs w:val="20"/>
                <w:lang w:val="es-ES_tradnl"/>
              </w:rPr>
              <w:t>20</w:t>
            </w:r>
          </w:p>
        </w:tc>
        <w:tc>
          <w:tcPr>
            <w:tcW w:w="697" w:type="pct"/>
            <w:tcBorders>
              <w:top w:val="nil"/>
              <w:left w:val="nil"/>
              <w:bottom w:val="single" w:sz="4" w:space="0" w:color="auto"/>
              <w:right w:val="single" w:sz="4" w:space="0" w:color="auto"/>
            </w:tcBorders>
            <w:vAlign w:val="center"/>
          </w:tcPr>
          <w:p w14:paraId="47588F10" w14:textId="2809F2C2" w:rsidR="00863252" w:rsidRPr="00863252" w:rsidRDefault="0073112D" w:rsidP="00BB5F8E">
            <w:pPr>
              <w:jc w:val="center"/>
              <w:rPr>
                <w:rFonts w:ascii="AvantGarde Bk BT" w:hAnsi="AvantGarde Bk BT" w:cs="Arial"/>
                <w:sz w:val="20"/>
                <w:szCs w:val="20"/>
                <w:lang w:val="es-ES_tradnl"/>
              </w:rPr>
            </w:pPr>
            <w:r>
              <w:rPr>
                <w:rFonts w:ascii="AvantGarde Bk BT" w:hAnsi="AvantGarde Bk BT" w:cs="Arial"/>
                <w:sz w:val="20"/>
                <w:szCs w:val="20"/>
                <w:lang w:val="es-ES_tradnl"/>
              </w:rPr>
              <w:t>20.83</w:t>
            </w:r>
          </w:p>
        </w:tc>
      </w:tr>
      <w:tr w:rsidR="00863252" w:rsidRPr="00863252" w14:paraId="6AFECDF9" w14:textId="77777777" w:rsidTr="00F8746B">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tcPr>
          <w:p w14:paraId="4A13C31E" w14:textId="77777777" w:rsidR="00863252" w:rsidRPr="00863252" w:rsidRDefault="00863252" w:rsidP="00BB5F8E">
            <w:pPr>
              <w:jc w:val="center"/>
              <w:rPr>
                <w:rFonts w:ascii="AvantGarde Bk BT" w:hAnsi="AvantGarde Bk BT" w:cs="Arial"/>
                <w:sz w:val="20"/>
                <w:szCs w:val="20"/>
                <w:lang w:val="es-ES_tradnl"/>
              </w:rPr>
            </w:pPr>
            <w:r w:rsidRPr="00863252">
              <w:rPr>
                <w:rFonts w:ascii="AvantGarde Bk BT" w:hAnsi="AvantGarde Bk BT" w:cs="Arial"/>
                <w:sz w:val="20"/>
                <w:szCs w:val="20"/>
                <w:lang w:val="es-ES_tradnl"/>
              </w:rPr>
              <w:t>Área de Formación Optativa Abierta</w:t>
            </w:r>
          </w:p>
        </w:tc>
        <w:tc>
          <w:tcPr>
            <w:tcW w:w="772" w:type="pct"/>
            <w:tcBorders>
              <w:top w:val="nil"/>
              <w:left w:val="nil"/>
              <w:bottom w:val="single" w:sz="4" w:space="0" w:color="auto"/>
              <w:right w:val="single" w:sz="4" w:space="0" w:color="auto"/>
            </w:tcBorders>
            <w:shd w:val="clear" w:color="auto" w:fill="auto"/>
            <w:noWrap/>
            <w:vAlign w:val="center"/>
          </w:tcPr>
          <w:p w14:paraId="733121A6" w14:textId="04D3BE7A" w:rsidR="00863252" w:rsidRPr="00863252" w:rsidRDefault="0073112D" w:rsidP="00BB5F8E">
            <w:pPr>
              <w:jc w:val="center"/>
              <w:rPr>
                <w:rFonts w:ascii="AvantGarde Bk BT" w:hAnsi="AvantGarde Bk BT" w:cs="Arial"/>
                <w:sz w:val="20"/>
                <w:szCs w:val="20"/>
                <w:lang w:val="es-ES_tradnl"/>
              </w:rPr>
            </w:pPr>
            <w:r>
              <w:rPr>
                <w:rFonts w:ascii="AvantGarde Bk BT" w:hAnsi="AvantGarde Bk BT" w:cs="Arial"/>
                <w:sz w:val="20"/>
                <w:szCs w:val="20"/>
                <w:lang w:val="es-ES_tradnl"/>
              </w:rPr>
              <w:t>12</w:t>
            </w:r>
          </w:p>
        </w:tc>
        <w:tc>
          <w:tcPr>
            <w:tcW w:w="697" w:type="pct"/>
            <w:tcBorders>
              <w:top w:val="nil"/>
              <w:left w:val="nil"/>
              <w:bottom w:val="single" w:sz="4" w:space="0" w:color="auto"/>
              <w:right w:val="single" w:sz="4" w:space="0" w:color="auto"/>
            </w:tcBorders>
            <w:vAlign w:val="center"/>
          </w:tcPr>
          <w:p w14:paraId="3EE4CFA5" w14:textId="6512839E" w:rsidR="00863252" w:rsidRPr="00863252" w:rsidRDefault="0073112D" w:rsidP="00BB5F8E">
            <w:pPr>
              <w:jc w:val="center"/>
              <w:rPr>
                <w:rFonts w:ascii="AvantGarde Bk BT" w:hAnsi="AvantGarde Bk BT" w:cs="Arial"/>
                <w:sz w:val="20"/>
                <w:szCs w:val="20"/>
                <w:lang w:val="es-ES_tradnl"/>
              </w:rPr>
            </w:pPr>
            <w:r>
              <w:rPr>
                <w:rFonts w:ascii="AvantGarde Bk BT" w:hAnsi="AvantGarde Bk BT" w:cs="Arial"/>
                <w:sz w:val="20"/>
                <w:szCs w:val="20"/>
                <w:lang w:val="es-ES_tradnl"/>
              </w:rPr>
              <w:t>12.5</w:t>
            </w:r>
          </w:p>
        </w:tc>
      </w:tr>
      <w:tr w:rsidR="00863252" w:rsidRPr="00863252" w14:paraId="522CA72F" w14:textId="77777777" w:rsidTr="00F8746B">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hideMark/>
          </w:tcPr>
          <w:p w14:paraId="4C30ABEA" w14:textId="77777777" w:rsidR="00863252" w:rsidRPr="00863252" w:rsidRDefault="00863252" w:rsidP="00BB5F8E">
            <w:pPr>
              <w:jc w:val="center"/>
              <w:rPr>
                <w:rFonts w:ascii="AvantGarde Bk BT" w:hAnsi="AvantGarde Bk BT" w:cs="Arial"/>
                <w:b/>
                <w:sz w:val="20"/>
                <w:szCs w:val="20"/>
                <w:lang w:val="es-ES_tradnl"/>
              </w:rPr>
            </w:pPr>
            <w:r w:rsidRPr="00863252">
              <w:rPr>
                <w:rFonts w:ascii="AvantGarde Bk BT" w:hAnsi="AvantGarde Bk BT" w:cs="Arial"/>
                <w:b/>
                <w:sz w:val="20"/>
                <w:szCs w:val="20"/>
                <w:lang w:val="es-ES_tradnl"/>
              </w:rPr>
              <w:t>Número de créditos para optar por el grado</w:t>
            </w:r>
          </w:p>
        </w:tc>
        <w:tc>
          <w:tcPr>
            <w:tcW w:w="772" w:type="pct"/>
            <w:tcBorders>
              <w:top w:val="nil"/>
              <w:left w:val="nil"/>
              <w:bottom w:val="single" w:sz="4" w:space="0" w:color="auto"/>
              <w:right w:val="single" w:sz="4" w:space="0" w:color="auto"/>
            </w:tcBorders>
            <w:shd w:val="clear" w:color="auto" w:fill="auto"/>
            <w:noWrap/>
            <w:vAlign w:val="center"/>
            <w:hideMark/>
          </w:tcPr>
          <w:p w14:paraId="023FFD90" w14:textId="75CA4295" w:rsidR="00863252" w:rsidRPr="00863252" w:rsidRDefault="0073112D" w:rsidP="00BB5F8E">
            <w:pPr>
              <w:jc w:val="center"/>
              <w:rPr>
                <w:rFonts w:ascii="AvantGarde Bk BT" w:hAnsi="AvantGarde Bk BT" w:cs="Arial"/>
                <w:b/>
                <w:sz w:val="20"/>
                <w:szCs w:val="20"/>
                <w:lang w:val="es-ES_tradnl"/>
              </w:rPr>
            </w:pPr>
            <w:r>
              <w:rPr>
                <w:rFonts w:ascii="AvantGarde Bk BT" w:hAnsi="AvantGarde Bk BT" w:cs="Arial"/>
                <w:b/>
                <w:sz w:val="20"/>
                <w:szCs w:val="20"/>
                <w:lang w:val="es-ES_tradnl"/>
              </w:rPr>
              <w:t>96</w:t>
            </w:r>
          </w:p>
        </w:tc>
        <w:tc>
          <w:tcPr>
            <w:tcW w:w="697" w:type="pct"/>
            <w:tcBorders>
              <w:top w:val="nil"/>
              <w:left w:val="nil"/>
              <w:bottom w:val="single" w:sz="4" w:space="0" w:color="auto"/>
              <w:right w:val="single" w:sz="4" w:space="0" w:color="auto"/>
            </w:tcBorders>
            <w:vAlign w:val="center"/>
          </w:tcPr>
          <w:p w14:paraId="6BEF30B6" w14:textId="77777777" w:rsidR="00863252" w:rsidRPr="00863252" w:rsidRDefault="00863252" w:rsidP="00BB5F8E">
            <w:pPr>
              <w:jc w:val="center"/>
              <w:rPr>
                <w:rFonts w:ascii="AvantGarde Bk BT" w:hAnsi="AvantGarde Bk BT" w:cs="Arial"/>
                <w:b/>
                <w:sz w:val="20"/>
                <w:szCs w:val="20"/>
                <w:lang w:val="es-ES_tradnl"/>
              </w:rPr>
            </w:pPr>
            <w:r w:rsidRPr="00863252">
              <w:rPr>
                <w:rFonts w:ascii="AvantGarde Bk BT" w:hAnsi="AvantGarde Bk BT" w:cs="Arial"/>
                <w:b/>
                <w:sz w:val="20"/>
                <w:szCs w:val="20"/>
                <w:lang w:val="es-ES_tradnl"/>
              </w:rPr>
              <w:t>100</w:t>
            </w:r>
          </w:p>
        </w:tc>
      </w:tr>
    </w:tbl>
    <w:p w14:paraId="1616AA97" w14:textId="77777777" w:rsidR="00863252" w:rsidRPr="00863252" w:rsidRDefault="00863252" w:rsidP="00863252">
      <w:pPr>
        <w:pStyle w:val="Textoindependiente"/>
        <w:rPr>
          <w:rFonts w:ascii="AvantGarde Bk BT" w:hAnsi="AvantGarde Bk BT" w:cs="Arial"/>
          <w:sz w:val="20"/>
          <w:szCs w:val="20"/>
          <w:lang w:val="es-ES_tradnl"/>
        </w:rPr>
      </w:pPr>
    </w:p>
    <w:p w14:paraId="1FB2CC77" w14:textId="1D289883" w:rsidR="00C73427" w:rsidRDefault="00C73427" w:rsidP="00C73427">
      <w:pPr>
        <w:pStyle w:val="Textoindependiente"/>
        <w:jc w:val="center"/>
        <w:rPr>
          <w:rFonts w:ascii="AvantGarde Bk BT" w:hAnsi="AvantGarde Bk BT" w:cs="Arial"/>
          <w:sz w:val="20"/>
          <w:szCs w:val="20"/>
          <w:lang w:val="es-ES_tradnl"/>
        </w:rPr>
      </w:pPr>
      <w:r w:rsidRPr="00D3112F">
        <w:rPr>
          <w:rFonts w:ascii="AvantGarde Bk BT" w:hAnsi="AvantGarde Bk BT" w:cs="Arial"/>
          <w:sz w:val="20"/>
          <w:szCs w:val="20"/>
          <w:lang w:val="es-ES_tradnl"/>
        </w:rPr>
        <w:t>ÁREA DE FORMACIÓN BÁSICA COMÚN OBLIGATORIA</w:t>
      </w:r>
    </w:p>
    <w:p w14:paraId="6FDCC3B9" w14:textId="0407FE2C" w:rsidR="00836BC1" w:rsidRPr="00D3112F" w:rsidRDefault="00836BC1" w:rsidP="00836BC1">
      <w:pPr>
        <w:pStyle w:val="Textoindependiente"/>
        <w:rPr>
          <w:rFonts w:ascii="AvantGarde Bk BT" w:hAnsi="AvantGarde Bk BT" w:cs="Arial"/>
          <w:sz w:val="20"/>
          <w:szCs w:val="20"/>
          <w:lang w:val="es-ES_tradnl"/>
        </w:rPr>
      </w:pPr>
      <w:r>
        <w:rPr>
          <w:rFonts w:ascii="AvantGarde Bk BT" w:hAnsi="AvantGarde Bk BT" w:cs="Arial"/>
          <w:sz w:val="20"/>
          <w:szCs w:val="20"/>
          <w:lang w:val="es-ES_tradnl"/>
        </w:rPr>
        <w:tab/>
        <w:t>Módulo: Sociolingüística</w:t>
      </w:r>
    </w:p>
    <w:tbl>
      <w:tblPr>
        <w:tblW w:w="4827" w:type="pct"/>
        <w:jc w:val="center"/>
        <w:tblLayout w:type="fixed"/>
        <w:tblCellMar>
          <w:left w:w="70" w:type="dxa"/>
          <w:right w:w="70" w:type="dxa"/>
        </w:tblCellMar>
        <w:tblLook w:val="04A0" w:firstRow="1" w:lastRow="0" w:firstColumn="1" w:lastColumn="0" w:noHBand="0" w:noVBand="1"/>
      </w:tblPr>
      <w:tblGrid>
        <w:gridCol w:w="4603"/>
        <w:gridCol w:w="863"/>
        <w:gridCol w:w="866"/>
        <w:gridCol w:w="863"/>
        <w:gridCol w:w="1010"/>
        <w:gridCol w:w="1010"/>
      </w:tblGrid>
      <w:tr w:rsidR="00CB2E66" w:rsidRPr="00D3112F" w14:paraId="1124B23B"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AEAC" w14:textId="77777777" w:rsidR="001C038A" w:rsidRPr="00D3112F" w:rsidRDefault="001C038A" w:rsidP="00795605">
            <w:pPr>
              <w:jc w:val="center"/>
              <w:rPr>
                <w:rFonts w:ascii="AvantGarde Bk BT" w:hAnsi="AvantGarde Bk BT"/>
                <w:b/>
                <w:sz w:val="18"/>
                <w:szCs w:val="18"/>
                <w:lang w:val="es-ES_tradnl"/>
              </w:rPr>
            </w:pPr>
            <w:r w:rsidRPr="00D3112F">
              <w:rPr>
                <w:rFonts w:ascii="AvantGarde Bk BT" w:hAnsi="AvantGarde Bk BT"/>
                <w:b/>
                <w:sz w:val="18"/>
                <w:szCs w:val="18"/>
                <w:lang w:val="es-ES_tradnl"/>
              </w:rPr>
              <w:t>UNIDAD DE APRENDIZAJE</w:t>
            </w:r>
          </w:p>
        </w:tc>
        <w:tc>
          <w:tcPr>
            <w:tcW w:w="468" w:type="pct"/>
            <w:tcBorders>
              <w:top w:val="single" w:sz="4" w:space="0" w:color="auto"/>
              <w:left w:val="single" w:sz="4" w:space="0" w:color="auto"/>
              <w:bottom w:val="single" w:sz="4" w:space="0" w:color="auto"/>
              <w:right w:val="single" w:sz="4" w:space="0" w:color="auto"/>
            </w:tcBorders>
            <w:vAlign w:val="center"/>
          </w:tcPr>
          <w:p w14:paraId="16EBD43A" w14:textId="77777777" w:rsidR="001C038A" w:rsidRPr="00D3112F" w:rsidRDefault="001C038A" w:rsidP="00B11736">
            <w:pPr>
              <w:jc w:val="center"/>
              <w:rPr>
                <w:rFonts w:ascii="AvantGarde Bk BT" w:hAnsi="AvantGarde Bk BT"/>
                <w:b/>
                <w:sz w:val="18"/>
                <w:szCs w:val="18"/>
                <w:lang w:val="es-ES_tradnl"/>
              </w:rPr>
            </w:pPr>
            <w:r w:rsidRPr="00D3112F">
              <w:rPr>
                <w:rFonts w:ascii="AvantGarde Bk BT" w:hAnsi="AvantGarde Bk BT"/>
                <w:b/>
                <w:sz w:val="18"/>
                <w:szCs w:val="18"/>
                <w:lang w:val="es-ES_tradnl"/>
              </w:rPr>
              <w:t>TIPO</w:t>
            </w:r>
            <w:r w:rsidRPr="00D3112F">
              <w:rPr>
                <w:rFonts w:ascii="AvantGarde Bk BT" w:hAnsi="AvantGarde Bk BT"/>
                <w:b/>
                <w:sz w:val="18"/>
                <w:szCs w:val="18"/>
                <w:vertAlign w:val="superscript"/>
                <w:lang w:val="es-ES_tradnl"/>
              </w:rPr>
              <w:t>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8371" w14:textId="77777777" w:rsidR="001C038A" w:rsidRPr="00D3112F" w:rsidRDefault="001C038A" w:rsidP="00B11736">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BCA</w:t>
            </w:r>
            <w:r w:rsidRPr="00D3112F" w:rsidDel="008F690E">
              <w:rPr>
                <w:rFonts w:ascii="AvantGarde Bk BT" w:hAnsi="AvantGarde Bk BT"/>
                <w:b/>
                <w:sz w:val="18"/>
                <w:szCs w:val="18"/>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861A" w14:textId="77777777" w:rsidR="001C038A" w:rsidRPr="00D3112F" w:rsidRDefault="001C038A" w:rsidP="00B11736">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AMI</w:t>
            </w:r>
            <w:r w:rsidRPr="00D3112F" w:rsidDel="008F690E">
              <w:rPr>
                <w:rFonts w:ascii="AvantGarde Bk BT" w:hAnsi="AvantGarde Bk BT"/>
                <w:b/>
                <w:sz w:val="18"/>
                <w:szCs w:val="18"/>
                <w:vertAlign w:val="superscript"/>
                <w:lang w:val="es-ES_tradnl"/>
              </w:rPr>
              <w:t>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7D9F" w14:textId="77777777" w:rsidR="001C038A" w:rsidRPr="00D3112F" w:rsidRDefault="001C038A" w:rsidP="00B11736">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TOTALES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FF00" w14:textId="77777777" w:rsidR="001C038A" w:rsidRPr="00D3112F" w:rsidRDefault="001C038A" w:rsidP="00B11736">
            <w:pPr>
              <w:jc w:val="center"/>
              <w:rPr>
                <w:rFonts w:ascii="AvantGarde Bk BT" w:hAnsi="AvantGarde Bk BT"/>
                <w:b/>
                <w:sz w:val="18"/>
                <w:szCs w:val="18"/>
                <w:lang w:val="es-ES_tradnl"/>
              </w:rPr>
            </w:pPr>
            <w:r w:rsidRPr="00D3112F">
              <w:rPr>
                <w:rFonts w:ascii="AvantGarde Bk BT" w:hAnsi="AvantGarde Bk BT"/>
                <w:b/>
                <w:sz w:val="18"/>
                <w:szCs w:val="18"/>
                <w:lang w:val="es-ES_tradnl"/>
              </w:rPr>
              <w:t>CRÉDITOS</w:t>
            </w:r>
          </w:p>
        </w:tc>
      </w:tr>
      <w:tr w:rsidR="00536749" w:rsidRPr="00536749" w14:paraId="3F9B8BDD"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67400" w14:textId="67FD43A6"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 xml:space="preserve">Introducción a la Sociolingüística </w:t>
            </w:r>
          </w:p>
        </w:tc>
        <w:tc>
          <w:tcPr>
            <w:tcW w:w="468" w:type="pct"/>
            <w:tcBorders>
              <w:top w:val="single" w:sz="4" w:space="0" w:color="auto"/>
              <w:left w:val="single" w:sz="4" w:space="0" w:color="auto"/>
              <w:bottom w:val="single" w:sz="4" w:space="0" w:color="auto"/>
              <w:right w:val="single" w:sz="4" w:space="0" w:color="auto"/>
            </w:tcBorders>
            <w:vAlign w:val="center"/>
          </w:tcPr>
          <w:p w14:paraId="25BD1EBC" w14:textId="7A1938B4"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C</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0DA27" w14:textId="34A145D5"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18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DEB6D" w14:textId="27D0D100"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14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D8599" w14:textId="2E63F06C"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AFF9F" w14:textId="1C1A3785"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2</w:t>
            </w:r>
          </w:p>
        </w:tc>
      </w:tr>
      <w:tr w:rsidR="00536749" w:rsidRPr="00536749" w14:paraId="44BFD7C3"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162BE" w14:textId="34D09F57"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Lenguaje y contexto social</w:t>
            </w:r>
          </w:p>
        </w:tc>
        <w:tc>
          <w:tcPr>
            <w:tcW w:w="468" w:type="pct"/>
            <w:tcBorders>
              <w:top w:val="single" w:sz="4" w:space="0" w:color="auto"/>
              <w:left w:val="single" w:sz="4" w:space="0" w:color="auto"/>
              <w:bottom w:val="single" w:sz="4" w:space="0" w:color="auto"/>
              <w:right w:val="single" w:sz="4" w:space="0" w:color="auto"/>
            </w:tcBorders>
            <w:vAlign w:val="center"/>
          </w:tcPr>
          <w:p w14:paraId="4645FB79" w14:textId="427DA505"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C</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D32BE" w14:textId="6930978A"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18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05813" w14:textId="08D2DCFE"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14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F9B74" w14:textId="429B7507"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BA713" w14:textId="303113C2"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2</w:t>
            </w:r>
          </w:p>
        </w:tc>
      </w:tr>
      <w:tr w:rsidR="00536749" w:rsidRPr="00536749" w14:paraId="18BBBD0B"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53A32" w14:textId="65CFCD52"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Variedades Lingüísticas y comportamientos sociales</w:t>
            </w:r>
          </w:p>
        </w:tc>
        <w:tc>
          <w:tcPr>
            <w:tcW w:w="468" w:type="pct"/>
            <w:tcBorders>
              <w:top w:val="single" w:sz="4" w:space="0" w:color="auto"/>
              <w:left w:val="single" w:sz="4" w:space="0" w:color="auto"/>
              <w:bottom w:val="single" w:sz="4" w:space="0" w:color="auto"/>
              <w:right w:val="single" w:sz="4" w:space="0" w:color="auto"/>
            </w:tcBorders>
            <w:vAlign w:val="center"/>
          </w:tcPr>
          <w:p w14:paraId="3F564849" w14:textId="7004A671"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C</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FF43B" w14:textId="7D722D37"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18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961DD" w14:textId="5A90F9B9"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14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1A73" w14:textId="6A323B6D"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F8C56" w14:textId="3E54743D"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2</w:t>
            </w:r>
          </w:p>
        </w:tc>
      </w:tr>
      <w:tr w:rsidR="00536749" w:rsidRPr="00536749" w14:paraId="29014B6B"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C8A7B" w14:textId="48FC28E4"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Sociolingüística y Enseñanza de Lenguas</w:t>
            </w:r>
          </w:p>
        </w:tc>
        <w:tc>
          <w:tcPr>
            <w:tcW w:w="468" w:type="pct"/>
            <w:tcBorders>
              <w:top w:val="single" w:sz="4" w:space="0" w:color="auto"/>
              <w:left w:val="single" w:sz="4" w:space="0" w:color="auto"/>
              <w:bottom w:val="single" w:sz="4" w:space="0" w:color="auto"/>
              <w:right w:val="single" w:sz="4" w:space="0" w:color="auto"/>
            </w:tcBorders>
            <w:vAlign w:val="center"/>
          </w:tcPr>
          <w:p w14:paraId="5E1987AB" w14:textId="0CB99FC7"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C</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6960C" w14:textId="48334CD1"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18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7058E" w14:textId="46B97476"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14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CDF19" w14:textId="7C4AA670"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772A2" w14:textId="387F7A79" w:rsidR="00536749" w:rsidRPr="00536749" w:rsidRDefault="00536749" w:rsidP="00836BC1">
            <w:pPr>
              <w:jc w:val="center"/>
              <w:rPr>
                <w:rFonts w:ascii="AvantGarde Bk BT" w:hAnsi="AvantGarde Bk BT"/>
                <w:sz w:val="20"/>
                <w:szCs w:val="20"/>
              </w:rPr>
            </w:pPr>
            <w:r w:rsidRPr="00536749">
              <w:rPr>
                <w:rFonts w:ascii="AvantGarde Bk BT" w:hAnsi="AvantGarde Bk BT"/>
                <w:sz w:val="20"/>
                <w:szCs w:val="28"/>
              </w:rPr>
              <w:t>2</w:t>
            </w:r>
          </w:p>
        </w:tc>
      </w:tr>
      <w:tr w:rsidR="00536749" w:rsidRPr="00536749" w14:paraId="35AF68FD"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38D27" w14:textId="0D05863A" w:rsidR="00536749" w:rsidRPr="00536749" w:rsidRDefault="00536749" w:rsidP="00836BC1">
            <w:pPr>
              <w:pStyle w:val="Ttulo6"/>
              <w:rPr>
                <w:rFonts w:ascii="AvantGarde Bk BT" w:hAnsi="AvantGarde Bk BT" w:cs="Arial"/>
                <w:bCs w:val="0"/>
              </w:rPr>
            </w:pPr>
            <w:r w:rsidRPr="00536749">
              <w:rPr>
                <w:rFonts w:ascii="AvantGarde Bk BT" w:hAnsi="AvantGarde Bk BT"/>
                <w:bCs w:val="0"/>
                <w:szCs w:val="28"/>
                <w:lang w:val="es-MX"/>
              </w:rPr>
              <w:t>SUBTOTAL</w:t>
            </w:r>
          </w:p>
        </w:tc>
        <w:tc>
          <w:tcPr>
            <w:tcW w:w="468" w:type="pct"/>
            <w:tcBorders>
              <w:top w:val="single" w:sz="4" w:space="0" w:color="auto"/>
              <w:left w:val="single" w:sz="4" w:space="0" w:color="auto"/>
              <w:bottom w:val="single" w:sz="4" w:space="0" w:color="auto"/>
              <w:right w:val="single" w:sz="4" w:space="0" w:color="auto"/>
            </w:tcBorders>
            <w:vAlign w:val="center"/>
          </w:tcPr>
          <w:p w14:paraId="3FEAB37C" w14:textId="77777777" w:rsidR="00536749" w:rsidRPr="00536749" w:rsidRDefault="00536749" w:rsidP="00836BC1">
            <w:pPr>
              <w:pStyle w:val="Ttulo6"/>
              <w:rPr>
                <w:rFonts w:ascii="AvantGarde Bk BT" w:hAnsi="AvantGarde Bk BT" w:cs="Arial"/>
                <w:bCs w:val="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F47D3B" w14:textId="27FB0C07" w:rsidR="00536749" w:rsidRPr="00536749" w:rsidRDefault="00536749" w:rsidP="00836BC1">
            <w:pPr>
              <w:pStyle w:val="Ttulo6"/>
              <w:rPr>
                <w:rFonts w:ascii="AvantGarde Bk BT" w:hAnsi="AvantGarde Bk BT" w:cs="Arial"/>
                <w:bCs w:val="0"/>
              </w:rPr>
            </w:pPr>
            <w:r w:rsidRPr="00536749">
              <w:rPr>
                <w:rFonts w:ascii="AvantGarde Bk BT" w:hAnsi="AvantGarde Bk BT"/>
                <w:bCs w:val="0"/>
                <w:szCs w:val="28"/>
                <w:lang w:val="es-MX"/>
              </w:rPr>
              <w:t>72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50A77" w14:textId="6EEEEE28" w:rsidR="00536749" w:rsidRPr="00536749" w:rsidRDefault="00536749" w:rsidP="00836BC1">
            <w:pPr>
              <w:pStyle w:val="Ttulo6"/>
              <w:rPr>
                <w:rFonts w:ascii="AvantGarde Bk BT" w:hAnsi="AvantGarde Bk BT" w:cs="Arial"/>
                <w:bCs w:val="0"/>
              </w:rPr>
            </w:pPr>
            <w:r w:rsidRPr="00536749">
              <w:rPr>
                <w:rFonts w:ascii="AvantGarde Bk BT" w:hAnsi="AvantGarde Bk BT"/>
                <w:bCs w:val="0"/>
                <w:szCs w:val="28"/>
                <w:lang w:val="es-MX"/>
              </w:rPr>
              <w:t>56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F3C63" w14:textId="53404B8F" w:rsidR="00536749" w:rsidRPr="00536749" w:rsidRDefault="00536749" w:rsidP="00836BC1">
            <w:pPr>
              <w:pStyle w:val="Ttulo6"/>
              <w:rPr>
                <w:rFonts w:ascii="AvantGarde Bk BT" w:hAnsi="AvantGarde Bk BT" w:cs="Arial"/>
                <w:bCs w:val="0"/>
              </w:rPr>
            </w:pPr>
            <w:r w:rsidRPr="00536749">
              <w:rPr>
                <w:rFonts w:ascii="AvantGarde Bk BT" w:hAnsi="AvantGarde Bk BT"/>
                <w:bCs w:val="0"/>
                <w:szCs w:val="28"/>
                <w:lang w:val="es-MX"/>
              </w:rPr>
              <w:t>128</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94E8" w14:textId="7F06B6B1" w:rsidR="00536749" w:rsidRPr="00536749" w:rsidRDefault="00536749" w:rsidP="00836BC1">
            <w:pPr>
              <w:pStyle w:val="Ttulo6"/>
              <w:rPr>
                <w:rFonts w:ascii="AvantGarde Bk BT" w:hAnsi="AvantGarde Bk BT" w:cs="Arial"/>
                <w:bCs w:val="0"/>
              </w:rPr>
            </w:pPr>
            <w:r w:rsidRPr="00536749">
              <w:rPr>
                <w:rFonts w:ascii="AvantGarde Bk BT" w:hAnsi="AvantGarde Bk BT"/>
                <w:bCs w:val="0"/>
                <w:szCs w:val="28"/>
                <w:lang w:val="es-MX"/>
              </w:rPr>
              <w:t>8</w:t>
            </w:r>
          </w:p>
        </w:tc>
      </w:tr>
    </w:tbl>
    <w:p w14:paraId="6D08A454" w14:textId="2E9DA793" w:rsidR="00836BC1" w:rsidRPr="00536749" w:rsidRDefault="00836BC1" w:rsidP="00807DB3">
      <w:pPr>
        <w:pStyle w:val="Textoindependiente"/>
        <w:jc w:val="center"/>
        <w:rPr>
          <w:rFonts w:ascii="AvantGarde Bk BT" w:hAnsi="AvantGarde Bk BT" w:cs="Arial"/>
          <w:sz w:val="20"/>
          <w:szCs w:val="20"/>
          <w:lang w:val="es-ES_tradnl"/>
        </w:rPr>
      </w:pPr>
    </w:p>
    <w:p w14:paraId="16267CFA" w14:textId="0B6EC9B7" w:rsidR="00836BC1" w:rsidRPr="00536749" w:rsidRDefault="00836BC1" w:rsidP="00836BC1">
      <w:pPr>
        <w:pStyle w:val="Textoindependiente"/>
        <w:ind w:firstLine="708"/>
        <w:rPr>
          <w:rFonts w:ascii="AvantGarde Bk BT" w:hAnsi="AvantGarde Bk BT" w:cs="Arial"/>
          <w:sz w:val="20"/>
          <w:szCs w:val="20"/>
          <w:lang w:val="es-ES_tradnl"/>
        </w:rPr>
      </w:pPr>
      <w:r w:rsidRPr="00536749">
        <w:rPr>
          <w:rFonts w:ascii="AvantGarde Bk BT" w:hAnsi="AvantGarde Bk BT" w:cs="Arial"/>
          <w:sz w:val="20"/>
          <w:szCs w:val="20"/>
          <w:lang w:val="es-ES_tradnl"/>
        </w:rPr>
        <w:t>Módulo: Psicolingüística</w:t>
      </w:r>
    </w:p>
    <w:tbl>
      <w:tblPr>
        <w:tblW w:w="4827" w:type="pct"/>
        <w:jc w:val="center"/>
        <w:tblLayout w:type="fixed"/>
        <w:tblCellMar>
          <w:left w:w="70" w:type="dxa"/>
          <w:right w:w="70" w:type="dxa"/>
        </w:tblCellMar>
        <w:tblLook w:val="04A0" w:firstRow="1" w:lastRow="0" w:firstColumn="1" w:lastColumn="0" w:noHBand="0" w:noVBand="1"/>
      </w:tblPr>
      <w:tblGrid>
        <w:gridCol w:w="4603"/>
        <w:gridCol w:w="863"/>
        <w:gridCol w:w="866"/>
        <w:gridCol w:w="863"/>
        <w:gridCol w:w="1010"/>
        <w:gridCol w:w="1010"/>
      </w:tblGrid>
      <w:tr w:rsidR="00836BC1" w:rsidRPr="00536749" w14:paraId="337B9698"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536BF" w14:textId="77777777" w:rsidR="00836BC1" w:rsidRPr="00536749" w:rsidRDefault="00836BC1" w:rsidP="00BB5F8E">
            <w:pPr>
              <w:jc w:val="center"/>
              <w:rPr>
                <w:rFonts w:ascii="AvantGarde Bk BT" w:hAnsi="AvantGarde Bk BT"/>
                <w:b/>
                <w:sz w:val="18"/>
                <w:szCs w:val="18"/>
                <w:lang w:val="es-ES_tradnl"/>
              </w:rPr>
            </w:pPr>
            <w:r w:rsidRPr="00536749">
              <w:rPr>
                <w:rFonts w:ascii="AvantGarde Bk BT" w:hAnsi="AvantGarde Bk BT"/>
                <w:b/>
                <w:sz w:val="18"/>
                <w:szCs w:val="18"/>
                <w:lang w:val="es-ES_tradnl"/>
              </w:rPr>
              <w:t>UNIDAD DE APRENDIZAJE</w:t>
            </w:r>
          </w:p>
        </w:tc>
        <w:tc>
          <w:tcPr>
            <w:tcW w:w="468" w:type="pct"/>
            <w:tcBorders>
              <w:top w:val="single" w:sz="4" w:space="0" w:color="auto"/>
              <w:left w:val="single" w:sz="4" w:space="0" w:color="auto"/>
              <w:bottom w:val="single" w:sz="4" w:space="0" w:color="auto"/>
              <w:right w:val="single" w:sz="4" w:space="0" w:color="auto"/>
            </w:tcBorders>
            <w:vAlign w:val="center"/>
          </w:tcPr>
          <w:p w14:paraId="40621281" w14:textId="77777777" w:rsidR="00836BC1" w:rsidRPr="00536749" w:rsidRDefault="00836BC1" w:rsidP="00BB5F8E">
            <w:pPr>
              <w:jc w:val="center"/>
              <w:rPr>
                <w:rFonts w:ascii="AvantGarde Bk BT" w:hAnsi="AvantGarde Bk BT"/>
                <w:b/>
                <w:sz w:val="18"/>
                <w:szCs w:val="18"/>
                <w:lang w:val="es-ES_tradnl"/>
              </w:rPr>
            </w:pPr>
            <w:r w:rsidRPr="00536749">
              <w:rPr>
                <w:rFonts w:ascii="AvantGarde Bk BT" w:hAnsi="AvantGarde Bk BT"/>
                <w:b/>
                <w:sz w:val="18"/>
                <w:szCs w:val="18"/>
                <w:lang w:val="es-ES_tradnl"/>
              </w:rPr>
              <w:t>TIPO</w:t>
            </w:r>
            <w:r w:rsidRPr="00536749">
              <w:rPr>
                <w:rFonts w:ascii="AvantGarde Bk BT" w:hAnsi="AvantGarde Bk BT"/>
                <w:b/>
                <w:sz w:val="18"/>
                <w:szCs w:val="18"/>
                <w:vertAlign w:val="superscript"/>
                <w:lang w:val="es-ES_tradnl"/>
              </w:rPr>
              <w:t>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C5E5" w14:textId="77777777" w:rsidR="00836BC1" w:rsidRPr="00536749" w:rsidRDefault="00836BC1" w:rsidP="00BB5F8E">
            <w:pPr>
              <w:jc w:val="center"/>
              <w:rPr>
                <w:rFonts w:ascii="AvantGarde Bk BT" w:hAnsi="AvantGarde Bk BT"/>
                <w:b/>
                <w:sz w:val="18"/>
                <w:szCs w:val="18"/>
                <w:lang w:val="es-ES_tradnl"/>
              </w:rPr>
            </w:pPr>
            <w:r w:rsidRPr="00536749">
              <w:rPr>
                <w:rFonts w:ascii="AvantGarde Bk BT" w:hAnsi="AvantGarde Bk BT"/>
                <w:b/>
                <w:sz w:val="18"/>
                <w:szCs w:val="18"/>
                <w:lang w:val="es-ES_tradnl"/>
              </w:rPr>
              <w:t>HORAS BCA</w:t>
            </w:r>
            <w:r w:rsidRPr="00536749" w:rsidDel="008F690E">
              <w:rPr>
                <w:rFonts w:ascii="AvantGarde Bk BT" w:hAnsi="AvantGarde Bk BT"/>
                <w:b/>
                <w:sz w:val="18"/>
                <w:szCs w:val="18"/>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08C4E" w14:textId="77777777" w:rsidR="00836BC1" w:rsidRPr="00536749" w:rsidRDefault="00836BC1" w:rsidP="00BB5F8E">
            <w:pPr>
              <w:jc w:val="center"/>
              <w:rPr>
                <w:rFonts w:ascii="AvantGarde Bk BT" w:hAnsi="AvantGarde Bk BT"/>
                <w:b/>
                <w:sz w:val="18"/>
                <w:szCs w:val="18"/>
                <w:lang w:val="es-ES_tradnl"/>
              </w:rPr>
            </w:pPr>
            <w:r w:rsidRPr="00536749">
              <w:rPr>
                <w:rFonts w:ascii="AvantGarde Bk BT" w:hAnsi="AvantGarde Bk BT"/>
                <w:b/>
                <w:sz w:val="18"/>
                <w:szCs w:val="18"/>
                <w:lang w:val="es-ES_tradnl"/>
              </w:rPr>
              <w:t>HORAS AMI</w:t>
            </w:r>
            <w:r w:rsidRPr="00536749" w:rsidDel="008F690E">
              <w:rPr>
                <w:rFonts w:ascii="AvantGarde Bk BT" w:hAnsi="AvantGarde Bk BT"/>
                <w:b/>
                <w:sz w:val="18"/>
                <w:szCs w:val="18"/>
                <w:vertAlign w:val="superscript"/>
                <w:lang w:val="es-ES_tradnl"/>
              </w:rPr>
              <w:t>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342F5" w14:textId="77777777" w:rsidR="00836BC1" w:rsidRPr="00536749" w:rsidRDefault="00836BC1" w:rsidP="00BB5F8E">
            <w:pPr>
              <w:jc w:val="center"/>
              <w:rPr>
                <w:rFonts w:ascii="AvantGarde Bk BT" w:hAnsi="AvantGarde Bk BT"/>
                <w:b/>
                <w:sz w:val="18"/>
                <w:szCs w:val="18"/>
                <w:lang w:val="es-ES_tradnl"/>
              </w:rPr>
            </w:pPr>
            <w:r w:rsidRPr="00536749">
              <w:rPr>
                <w:rFonts w:ascii="AvantGarde Bk BT" w:hAnsi="AvantGarde Bk BT"/>
                <w:b/>
                <w:sz w:val="18"/>
                <w:szCs w:val="18"/>
                <w:lang w:val="es-ES_tradnl"/>
              </w:rPr>
              <w:t>HORAS TOTALES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9ACD" w14:textId="77777777" w:rsidR="00836BC1" w:rsidRPr="00536749" w:rsidRDefault="00836BC1" w:rsidP="00BB5F8E">
            <w:pPr>
              <w:jc w:val="center"/>
              <w:rPr>
                <w:rFonts w:ascii="AvantGarde Bk BT" w:hAnsi="AvantGarde Bk BT"/>
                <w:b/>
                <w:sz w:val="18"/>
                <w:szCs w:val="18"/>
                <w:lang w:val="es-ES_tradnl"/>
              </w:rPr>
            </w:pPr>
            <w:r w:rsidRPr="00536749">
              <w:rPr>
                <w:rFonts w:ascii="AvantGarde Bk BT" w:hAnsi="AvantGarde Bk BT"/>
                <w:b/>
                <w:sz w:val="18"/>
                <w:szCs w:val="18"/>
                <w:lang w:val="es-ES_tradnl"/>
              </w:rPr>
              <w:t>CRÉDITOS</w:t>
            </w:r>
          </w:p>
        </w:tc>
      </w:tr>
      <w:tr w:rsidR="00536749" w:rsidRPr="00536749" w14:paraId="2EEC495D"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D2341" w14:textId="1BBD2661" w:rsidR="00536749" w:rsidRPr="00536749" w:rsidRDefault="00536749" w:rsidP="0093548B">
            <w:pPr>
              <w:jc w:val="center"/>
              <w:rPr>
                <w:rFonts w:ascii="AvantGarde Bk BT" w:hAnsi="AvantGarde Bk BT"/>
                <w:sz w:val="20"/>
                <w:szCs w:val="20"/>
              </w:rPr>
            </w:pPr>
            <w:r w:rsidRPr="00536749">
              <w:rPr>
                <w:rFonts w:ascii="AvantGarde Bk BT" w:hAnsi="AvantGarde Bk BT"/>
                <w:sz w:val="20"/>
                <w:szCs w:val="28"/>
              </w:rPr>
              <w:t>Introducción a la psicolingüística</w:t>
            </w:r>
          </w:p>
        </w:tc>
        <w:tc>
          <w:tcPr>
            <w:tcW w:w="468" w:type="pct"/>
            <w:tcBorders>
              <w:top w:val="single" w:sz="4" w:space="0" w:color="auto"/>
              <w:left w:val="single" w:sz="4" w:space="0" w:color="auto"/>
              <w:bottom w:val="single" w:sz="4" w:space="0" w:color="auto"/>
              <w:right w:val="single" w:sz="4" w:space="0" w:color="auto"/>
            </w:tcBorders>
            <w:vAlign w:val="center"/>
          </w:tcPr>
          <w:p w14:paraId="554E4CE1" w14:textId="3F35C9F3"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C</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82C87" w14:textId="183366A5"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18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11A3F" w14:textId="6687E327"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14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8CF9D" w14:textId="6C434D14"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15CA7" w14:textId="75564504"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2</w:t>
            </w:r>
          </w:p>
        </w:tc>
      </w:tr>
      <w:tr w:rsidR="00536749" w:rsidRPr="00536749" w14:paraId="7B3EA2DD"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74555" w14:textId="3CED69A5"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El cerebro y el lenguaje humano</w:t>
            </w:r>
          </w:p>
        </w:tc>
        <w:tc>
          <w:tcPr>
            <w:tcW w:w="468" w:type="pct"/>
            <w:tcBorders>
              <w:top w:val="single" w:sz="4" w:space="0" w:color="auto"/>
              <w:left w:val="single" w:sz="4" w:space="0" w:color="auto"/>
              <w:bottom w:val="single" w:sz="4" w:space="0" w:color="auto"/>
              <w:right w:val="single" w:sz="4" w:space="0" w:color="auto"/>
            </w:tcBorders>
            <w:vAlign w:val="center"/>
          </w:tcPr>
          <w:p w14:paraId="2CBBB1D6" w14:textId="00393AB4"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C</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21E0F" w14:textId="0CE07358"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18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7EB95" w14:textId="72BB2DE0"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14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58D91" w14:textId="38847266"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4D6BB" w14:textId="7089B33B"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2</w:t>
            </w:r>
          </w:p>
        </w:tc>
      </w:tr>
      <w:tr w:rsidR="00536749" w:rsidRPr="00536749" w14:paraId="62B9AD3B"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FAFDCF" w14:textId="40F8B532"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Teorías sobre la adquisición de la lengua</w:t>
            </w:r>
          </w:p>
        </w:tc>
        <w:tc>
          <w:tcPr>
            <w:tcW w:w="468" w:type="pct"/>
            <w:tcBorders>
              <w:top w:val="single" w:sz="4" w:space="0" w:color="auto"/>
              <w:left w:val="single" w:sz="4" w:space="0" w:color="auto"/>
              <w:bottom w:val="single" w:sz="4" w:space="0" w:color="auto"/>
              <w:right w:val="single" w:sz="4" w:space="0" w:color="auto"/>
            </w:tcBorders>
            <w:vAlign w:val="center"/>
          </w:tcPr>
          <w:p w14:paraId="33E7BC0D" w14:textId="37FEC80D"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C</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60DFF" w14:textId="668F773F"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18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3D038" w14:textId="56506DBC"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14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7D35B" w14:textId="0A72DCC2"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409D3" w14:textId="021B2C07"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2</w:t>
            </w:r>
          </w:p>
        </w:tc>
      </w:tr>
      <w:tr w:rsidR="00536749" w:rsidRPr="00536749" w14:paraId="115D066E"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79883" w14:textId="52B00BB5"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Adquisición de la segunda lengua y el aula de idiomas</w:t>
            </w:r>
          </w:p>
        </w:tc>
        <w:tc>
          <w:tcPr>
            <w:tcW w:w="468" w:type="pct"/>
            <w:tcBorders>
              <w:top w:val="single" w:sz="4" w:space="0" w:color="auto"/>
              <w:left w:val="single" w:sz="4" w:space="0" w:color="auto"/>
              <w:bottom w:val="single" w:sz="4" w:space="0" w:color="auto"/>
              <w:right w:val="single" w:sz="4" w:space="0" w:color="auto"/>
            </w:tcBorders>
            <w:vAlign w:val="center"/>
          </w:tcPr>
          <w:p w14:paraId="57E29887" w14:textId="3AC4E792"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C</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26310" w14:textId="7B10B475"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18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F257F" w14:textId="524D82C4"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14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E33F5" w14:textId="16F798E8"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C0809" w14:textId="302421B2" w:rsidR="00536749" w:rsidRPr="00536749" w:rsidRDefault="00536749" w:rsidP="00053703">
            <w:pPr>
              <w:jc w:val="center"/>
              <w:rPr>
                <w:rFonts w:ascii="AvantGarde Bk BT" w:hAnsi="AvantGarde Bk BT"/>
                <w:sz w:val="20"/>
                <w:szCs w:val="20"/>
              </w:rPr>
            </w:pPr>
            <w:r w:rsidRPr="00536749">
              <w:rPr>
                <w:rFonts w:ascii="AvantGarde Bk BT" w:hAnsi="AvantGarde Bk BT"/>
                <w:sz w:val="20"/>
                <w:szCs w:val="28"/>
              </w:rPr>
              <w:t>2</w:t>
            </w:r>
          </w:p>
        </w:tc>
      </w:tr>
      <w:tr w:rsidR="00536749" w:rsidRPr="00D3112F" w14:paraId="1F0A9BEE" w14:textId="77777777" w:rsidTr="00F8746B">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C768A" w14:textId="6D0F698F" w:rsidR="00536749" w:rsidRPr="00536749" w:rsidRDefault="00536749" w:rsidP="00053703">
            <w:pPr>
              <w:pStyle w:val="Ttulo6"/>
              <w:rPr>
                <w:rFonts w:ascii="AvantGarde Bk BT" w:hAnsi="AvantGarde Bk BT" w:cs="Arial"/>
                <w:b w:val="0"/>
                <w:bCs w:val="0"/>
              </w:rPr>
            </w:pPr>
            <w:r w:rsidRPr="00536749">
              <w:rPr>
                <w:rFonts w:ascii="AvantGarde Bk BT" w:hAnsi="AvantGarde Bk BT"/>
                <w:b w:val="0"/>
                <w:bCs w:val="0"/>
                <w:szCs w:val="28"/>
              </w:rPr>
              <w:t>SUBTOTAL</w:t>
            </w:r>
          </w:p>
        </w:tc>
        <w:tc>
          <w:tcPr>
            <w:tcW w:w="468" w:type="pct"/>
            <w:tcBorders>
              <w:top w:val="single" w:sz="4" w:space="0" w:color="auto"/>
              <w:left w:val="single" w:sz="4" w:space="0" w:color="auto"/>
              <w:bottom w:val="single" w:sz="4" w:space="0" w:color="auto"/>
              <w:right w:val="single" w:sz="4" w:space="0" w:color="auto"/>
            </w:tcBorders>
            <w:vAlign w:val="center"/>
          </w:tcPr>
          <w:p w14:paraId="16EC580A" w14:textId="77777777" w:rsidR="00536749" w:rsidRPr="00536749" w:rsidRDefault="00536749" w:rsidP="00053703">
            <w:pPr>
              <w:pStyle w:val="Ttulo6"/>
              <w:rPr>
                <w:rFonts w:ascii="AvantGarde Bk BT" w:hAnsi="AvantGarde Bk BT" w:cs="Arial"/>
                <w:b w:val="0"/>
                <w:bCs w:val="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A2B30" w14:textId="6B6A5235" w:rsidR="00536749" w:rsidRPr="00536749" w:rsidRDefault="00536749" w:rsidP="00053703">
            <w:pPr>
              <w:pStyle w:val="Ttulo6"/>
              <w:rPr>
                <w:rFonts w:ascii="AvantGarde Bk BT" w:hAnsi="AvantGarde Bk BT" w:cs="Arial"/>
                <w:b w:val="0"/>
                <w:bCs w:val="0"/>
              </w:rPr>
            </w:pPr>
            <w:r w:rsidRPr="00536749">
              <w:rPr>
                <w:rFonts w:ascii="AvantGarde Bk BT" w:hAnsi="AvantGarde Bk BT"/>
                <w:b w:val="0"/>
                <w:bCs w:val="0"/>
                <w:szCs w:val="28"/>
                <w:lang w:val="es-MX"/>
              </w:rPr>
              <w:t>72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782B7" w14:textId="4642A507" w:rsidR="00536749" w:rsidRPr="00536749" w:rsidRDefault="00536749" w:rsidP="00053703">
            <w:pPr>
              <w:pStyle w:val="Ttulo6"/>
              <w:rPr>
                <w:rFonts w:ascii="AvantGarde Bk BT" w:hAnsi="AvantGarde Bk BT" w:cs="Arial"/>
                <w:b w:val="0"/>
                <w:bCs w:val="0"/>
              </w:rPr>
            </w:pPr>
            <w:r w:rsidRPr="00536749">
              <w:rPr>
                <w:rFonts w:ascii="AvantGarde Bk BT" w:hAnsi="AvantGarde Bk BT"/>
                <w:bCs w:val="0"/>
                <w:szCs w:val="28"/>
                <w:lang w:val="es-MX"/>
              </w:rPr>
              <w:t>56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E7BC0" w14:textId="7617D74D" w:rsidR="00536749" w:rsidRPr="00536749" w:rsidRDefault="00536749" w:rsidP="00053703">
            <w:pPr>
              <w:pStyle w:val="Ttulo6"/>
              <w:rPr>
                <w:rFonts w:ascii="AvantGarde Bk BT" w:hAnsi="AvantGarde Bk BT" w:cs="Arial"/>
                <w:b w:val="0"/>
                <w:bCs w:val="0"/>
              </w:rPr>
            </w:pPr>
            <w:r w:rsidRPr="00536749">
              <w:rPr>
                <w:rFonts w:ascii="AvantGarde Bk BT" w:hAnsi="AvantGarde Bk BT"/>
                <w:bCs w:val="0"/>
                <w:szCs w:val="28"/>
                <w:lang w:val="es-MX"/>
              </w:rPr>
              <w:t>128</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E435A" w14:textId="2485652E" w:rsidR="00536749" w:rsidRPr="00053703" w:rsidRDefault="00536749" w:rsidP="00053703">
            <w:pPr>
              <w:pStyle w:val="Ttulo6"/>
              <w:rPr>
                <w:rFonts w:ascii="AvantGarde Bk BT" w:hAnsi="AvantGarde Bk BT" w:cs="Arial"/>
                <w:b w:val="0"/>
                <w:bCs w:val="0"/>
              </w:rPr>
            </w:pPr>
            <w:r w:rsidRPr="00536749">
              <w:rPr>
                <w:rFonts w:ascii="AvantGarde Bk BT" w:hAnsi="AvantGarde Bk BT"/>
                <w:b w:val="0"/>
                <w:bCs w:val="0"/>
                <w:szCs w:val="28"/>
                <w:lang w:val="es-MX"/>
              </w:rPr>
              <w:t>8</w:t>
            </w:r>
          </w:p>
        </w:tc>
      </w:tr>
    </w:tbl>
    <w:p w14:paraId="750CB0D4" w14:textId="362961D3" w:rsidR="00F8746B" w:rsidRDefault="00F8746B" w:rsidP="00F8746B">
      <w:pPr>
        <w:pStyle w:val="Textoindependiente"/>
        <w:rPr>
          <w:rFonts w:ascii="AvantGarde Bk BT" w:hAnsi="AvantGarde Bk BT" w:cs="Arial"/>
          <w:sz w:val="20"/>
          <w:szCs w:val="20"/>
          <w:lang w:val="es-ES_tradnl"/>
        </w:rPr>
      </w:pPr>
    </w:p>
    <w:p w14:paraId="6C9AAB73" w14:textId="77777777" w:rsidR="00F8746B" w:rsidRDefault="00F8746B">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5D1628D5" w14:textId="77777777" w:rsidR="00836BC1" w:rsidRDefault="00836BC1" w:rsidP="00F8746B">
      <w:pPr>
        <w:pStyle w:val="Textoindependiente"/>
        <w:rPr>
          <w:rFonts w:ascii="AvantGarde Bk BT" w:hAnsi="AvantGarde Bk BT" w:cs="Arial"/>
          <w:sz w:val="20"/>
          <w:szCs w:val="20"/>
          <w:lang w:val="es-ES_tradnl"/>
        </w:rPr>
      </w:pPr>
    </w:p>
    <w:p w14:paraId="1C3485E7" w14:textId="04B045C7" w:rsidR="00C52929" w:rsidRPr="00C2084B" w:rsidRDefault="00C52929" w:rsidP="00F8746B">
      <w:pPr>
        <w:pStyle w:val="Textoindependiente"/>
        <w:ind w:left="284" w:right="333"/>
        <w:jc w:val="both"/>
        <w:rPr>
          <w:rFonts w:ascii="AvantGarde Bk BT" w:hAnsi="AvantGarde Bk BT" w:cs="Arial"/>
          <w:b/>
          <w:sz w:val="20"/>
          <w:szCs w:val="20"/>
          <w:lang w:val="es-ES_tradnl"/>
        </w:rPr>
      </w:pPr>
      <w:r w:rsidRPr="00C2084B">
        <w:rPr>
          <w:rFonts w:ascii="AvantGarde Bk BT" w:hAnsi="AvantGarde Bk BT" w:cs="Arial"/>
          <w:b/>
          <w:sz w:val="20"/>
          <w:szCs w:val="20"/>
          <w:lang w:val="es-ES_tradnl"/>
        </w:rPr>
        <w:t>Módulo: Teorías y enfoques en la descripción lingüística para la enseñanza de lenguas extranjeras</w:t>
      </w:r>
      <w:r w:rsidR="00F8746B" w:rsidRPr="00C2084B">
        <w:rPr>
          <w:rFonts w:ascii="AvantGarde Bk BT" w:hAnsi="AvantGarde Bk BT" w:cs="Arial"/>
          <w:b/>
          <w:sz w:val="20"/>
          <w:szCs w:val="20"/>
          <w:lang w:val="es-ES_tradnl"/>
        </w:rPr>
        <w:t>:</w:t>
      </w:r>
    </w:p>
    <w:tbl>
      <w:tblPr>
        <w:tblW w:w="4727" w:type="pct"/>
        <w:jc w:val="center"/>
        <w:tblLayout w:type="fixed"/>
        <w:tblCellMar>
          <w:left w:w="70" w:type="dxa"/>
          <w:right w:w="70" w:type="dxa"/>
        </w:tblCellMar>
        <w:tblLook w:val="04A0" w:firstRow="1" w:lastRow="0" w:firstColumn="1" w:lastColumn="0" w:noHBand="0" w:noVBand="1"/>
      </w:tblPr>
      <w:tblGrid>
        <w:gridCol w:w="4414"/>
        <w:gridCol w:w="863"/>
        <w:gridCol w:w="866"/>
        <w:gridCol w:w="863"/>
        <w:gridCol w:w="1009"/>
        <w:gridCol w:w="1009"/>
      </w:tblGrid>
      <w:tr w:rsidR="00C52929" w:rsidRPr="00D3112F" w14:paraId="562371F1" w14:textId="77777777" w:rsidTr="00F8746B">
        <w:trPr>
          <w:trHeight w:val="441"/>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B0EF" w14:textId="77777777" w:rsidR="00C52929" w:rsidRPr="00D3112F" w:rsidRDefault="00C5292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UNIDAD DE APRENDIZAJE</w:t>
            </w:r>
          </w:p>
        </w:tc>
        <w:tc>
          <w:tcPr>
            <w:tcW w:w="478" w:type="pct"/>
            <w:tcBorders>
              <w:top w:val="single" w:sz="4" w:space="0" w:color="auto"/>
              <w:left w:val="single" w:sz="4" w:space="0" w:color="auto"/>
              <w:bottom w:val="single" w:sz="4" w:space="0" w:color="auto"/>
              <w:right w:val="single" w:sz="4" w:space="0" w:color="auto"/>
            </w:tcBorders>
            <w:vAlign w:val="center"/>
          </w:tcPr>
          <w:p w14:paraId="29ED7547" w14:textId="77777777" w:rsidR="00C52929" w:rsidRPr="00D3112F" w:rsidRDefault="00C5292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TIPO</w:t>
            </w:r>
            <w:r w:rsidRPr="00D3112F">
              <w:rPr>
                <w:rFonts w:ascii="AvantGarde Bk BT" w:hAnsi="AvantGarde Bk BT"/>
                <w:b/>
                <w:sz w:val="18"/>
                <w:szCs w:val="18"/>
                <w:vertAlign w:val="superscript"/>
                <w:lang w:val="es-ES_tradnl"/>
              </w:rPr>
              <w:t>3</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8DDF7" w14:textId="77777777" w:rsidR="00C52929" w:rsidRPr="00D3112F" w:rsidRDefault="00C5292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BCA</w:t>
            </w:r>
            <w:r w:rsidRPr="00D3112F" w:rsidDel="008F690E">
              <w:rPr>
                <w:rFonts w:ascii="AvantGarde Bk BT" w:hAnsi="AvantGarde Bk BT"/>
                <w:b/>
                <w:sz w:val="18"/>
                <w:szCs w:val="18"/>
                <w:vertAlign w:val="superscript"/>
                <w:lang w:val="es-ES_tradnl"/>
              </w:rPr>
              <w:t>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16E8" w14:textId="77777777" w:rsidR="00C52929" w:rsidRPr="00D3112F" w:rsidRDefault="00C5292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AMI</w:t>
            </w:r>
            <w:r w:rsidRPr="00D3112F" w:rsidDel="008F690E">
              <w:rPr>
                <w:rFonts w:ascii="AvantGarde Bk BT" w:hAnsi="AvantGarde Bk BT"/>
                <w:b/>
                <w:sz w:val="18"/>
                <w:szCs w:val="18"/>
                <w:vertAlign w:val="superscript"/>
                <w:lang w:val="es-ES_tradnl"/>
              </w:rPr>
              <w:t>2</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BBBD" w14:textId="77777777" w:rsidR="00C52929" w:rsidRPr="00D3112F" w:rsidRDefault="00C5292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TOTALES</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62C6F" w14:textId="77777777" w:rsidR="00C52929" w:rsidRPr="00D3112F" w:rsidRDefault="00C5292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CRÉDITOS</w:t>
            </w:r>
          </w:p>
        </w:tc>
      </w:tr>
      <w:tr w:rsidR="00C52929" w:rsidRPr="00D3112F" w14:paraId="55D8EE3C" w14:textId="77777777" w:rsidTr="00F8746B">
        <w:trPr>
          <w:trHeight w:val="441"/>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71FAA" w14:textId="7097B915"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Lenguaje y Léxico-Gramática</w:t>
            </w:r>
          </w:p>
        </w:tc>
        <w:tc>
          <w:tcPr>
            <w:tcW w:w="478" w:type="pct"/>
            <w:tcBorders>
              <w:top w:val="single" w:sz="4" w:space="0" w:color="auto"/>
              <w:left w:val="single" w:sz="4" w:space="0" w:color="auto"/>
              <w:bottom w:val="single" w:sz="4" w:space="0" w:color="auto"/>
              <w:right w:val="single" w:sz="4" w:space="0" w:color="auto"/>
            </w:tcBorders>
            <w:vAlign w:val="center"/>
          </w:tcPr>
          <w:p w14:paraId="5FE692EC" w14:textId="07A44149"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C</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F6398" w14:textId="43693B4D"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23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C7B5D" w14:textId="3714D223"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25</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55AA8" w14:textId="34CE6866"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48</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39786" w14:textId="6D87E92B"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3</w:t>
            </w:r>
          </w:p>
        </w:tc>
      </w:tr>
      <w:tr w:rsidR="00C52929" w:rsidRPr="00D3112F" w14:paraId="0D0A9402" w14:textId="77777777" w:rsidTr="00F8746B">
        <w:trPr>
          <w:trHeight w:val="441"/>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38459D" w14:textId="120907D7"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Lingüística y Pragmática</w:t>
            </w:r>
          </w:p>
        </w:tc>
        <w:tc>
          <w:tcPr>
            <w:tcW w:w="478" w:type="pct"/>
            <w:tcBorders>
              <w:top w:val="single" w:sz="4" w:space="0" w:color="auto"/>
              <w:left w:val="single" w:sz="4" w:space="0" w:color="auto"/>
              <w:bottom w:val="single" w:sz="4" w:space="0" w:color="auto"/>
              <w:right w:val="single" w:sz="4" w:space="0" w:color="auto"/>
            </w:tcBorders>
            <w:vAlign w:val="center"/>
          </w:tcPr>
          <w:p w14:paraId="4FD3A5B9" w14:textId="7F7E8843"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C</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996A2" w14:textId="343E6548" w:rsidR="00C52929" w:rsidRPr="00C52929" w:rsidRDefault="00C52929" w:rsidP="00C52929">
            <w:pPr>
              <w:jc w:val="center"/>
              <w:rPr>
                <w:rFonts w:ascii="AvantGarde Bk BT" w:hAnsi="AvantGarde Bk BT"/>
                <w:sz w:val="20"/>
                <w:szCs w:val="20"/>
                <w:highlight w:val="yellow"/>
              </w:rPr>
            </w:pPr>
            <w:r w:rsidRPr="00C52929">
              <w:rPr>
                <w:rFonts w:ascii="AvantGarde Bk BT" w:hAnsi="AvantGarde Bk BT"/>
                <w:sz w:val="20"/>
                <w:szCs w:val="28"/>
              </w:rPr>
              <w:t>23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71F6" w14:textId="58C04735" w:rsidR="00C52929" w:rsidRPr="00C52929" w:rsidRDefault="00C52929" w:rsidP="00C52929">
            <w:pPr>
              <w:jc w:val="center"/>
              <w:rPr>
                <w:rFonts w:ascii="AvantGarde Bk BT" w:hAnsi="AvantGarde Bk BT"/>
                <w:sz w:val="20"/>
                <w:szCs w:val="20"/>
                <w:highlight w:val="yellow"/>
              </w:rPr>
            </w:pPr>
            <w:r w:rsidRPr="00C52929">
              <w:rPr>
                <w:rFonts w:ascii="AvantGarde Bk BT" w:hAnsi="AvantGarde Bk BT"/>
                <w:sz w:val="20"/>
                <w:szCs w:val="28"/>
              </w:rPr>
              <w:t>25</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4AB2E" w14:textId="6378A41A" w:rsidR="00C52929" w:rsidRPr="00C52929" w:rsidRDefault="00C52929" w:rsidP="00C52929">
            <w:pPr>
              <w:jc w:val="center"/>
              <w:rPr>
                <w:rFonts w:ascii="AvantGarde Bk BT" w:hAnsi="AvantGarde Bk BT"/>
                <w:sz w:val="20"/>
                <w:szCs w:val="20"/>
                <w:highlight w:val="yellow"/>
              </w:rPr>
            </w:pPr>
            <w:r w:rsidRPr="00C52929">
              <w:rPr>
                <w:rFonts w:ascii="AvantGarde Bk BT" w:hAnsi="AvantGarde Bk BT"/>
                <w:sz w:val="20"/>
                <w:szCs w:val="28"/>
              </w:rPr>
              <w:t>48</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7E21E" w14:textId="263C7035"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3</w:t>
            </w:r>
          </w:p>
        </w:tc>
      </w:tr>
      <w:tr w:rsidR="00C52929" w:rsidRPr="00D3112F" w14:paraId="72F893EB" w14:textId="77777777" w:rsidTr="00F8746B">
        <w:trPr>
          <w:trHeight w:val="441"/>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CD4FC" w14:textId="77A97745"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Lingüística y Semántica</w:t>
            </w:r>
          </w:p>
        </w:tc>
        <w:tc>
          <w:tcPr>
            <w:tcW w:w="478" w:type="pct"/>
            <w:tcBorders>
              <w:top w:val="single" w:sz="4" w:space="0" w:color="auto"/>
              <w:left w:val="single" w:sz="4" w:space="0" w:color="auto"/>
              <w:bottom w:val="single" w:sz="4" w:space="0" w:color="auto"/>
              <w:right w:val="single" w:sz="4" w:space="0" w:color="auto"/>
            </w:tcBorders>
            <w:vAlign w:val="center"/>
          </w:tcPr>
          <w:p w14:paraId="57E3B398" w14:textId="3B517FFD"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C</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DA536" w14:textId="40A7D25E" w:rsidR="00C52929" w:rsidRPr="00C52929" w:rsidRDefault="00C52929" w:rsidP="00C52929">
            <w:pPr>
              <w:jc w:val="center"/>
              <w:rPr>
                <w:rFonts w:ascii="AvantGarde Bk BT" w:hAnsi="AvantGarde Bk BT"/>
                <w:sz w:val="20"/>
                <w:szCs w:val="20"/>
                <w:highlight w:val="yellow"/>
              </w:rPr>
            </w:pPr>
            <w:r w:rsidRPr="00C52929">
              <w:rPr>
                <w:rFonts w:ascii="AvantGarde Bk BT" w:hAnsi="AvantGarde Bk BT"/>
                <w:sz w:val="20"/>
                <w:szCs w:val="28"/>
              </w:rPr>
              <w:t>23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7DE08" w14:textId="013E489A" w:rsidR="00C52929" w:rsidRPr="00C52929" w:rsidRDefault="00C52929" w:rsidP="00C52929">
            <w:pPr>
              <w:jc w:val="center"/>
              <w:rPr>
                <w:rFonts w:ascii="AvantGarde Bk BT" w:hAnsi="AvantGarde Bk BT"/>
                <w:sz w:val="20"/>
                <w:szCs w:val="20"/>
                <w:highlight w:val="yellow"/>
              </w:rPr>
            </w:pPr>
            <w:r w:rsidRPr="00C52929">
              <w:rPr>
                <w:rFonts w:ascii="AvantGarde Bk BT" w:hAnsi="AvantGarde Bk BT"/>
                <w:sz w:val="20"/>
                <w:szCs w:val="28"/>
              </w:rPr>
              <w:t>25</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DDBCF" w14:textId="4D73F75D" w:rsidR="00C52929" w:rsidRPr="00C52929" w:rsidRDefault="00C52929" w:rsidP="00C52929">
            <w:pPr>
              <w:jc w:val="center"/>
              <w:rPr>
                <w:rFonts w:ascii="AvantGarde Bk BT" w:hAnsi="AvantGarde Bk BT"/>
                <w:sz w:val="20"/>
                <w:szCs w:val="20"/>
                <w:highlight w:val="yellow"/>
              </w:rPr>
            </w:pPr>
            <w:r w:rsidRPr="00C52929">
              <w:rPr>
                <w:rFonts w:ascii="AvantGarde Bk BT" w:hAnsi="AvantGarde Bk BT"/>
                <w:sz w:val="20"/>
                <w:szCs w:val="28"/>
              </w:rPr>
              <w:t>48</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65430" w14:textId="74E58632"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3</w:t>
            </w:r>
          </w:p>
        </w:tc>
      </w:tr>
      <w:tr w:rsidR="00C52929" w:rsidRPr="00D3112F" w14:paraId="1B1D225B" w14:textId="77777777" w:rsidTr="00F8746B">
        <w:trPr>
          <w:trHeight w:val="441"/>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FA072" w14:textId="245A288C"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Análisis del Discurso y Comunicación</w:t>
            </w:r>
          </w:p>
        </w:tc>
        <w:tc>
          <w:tcPr>
            <w:tcW w:w="478" w:type="pct"/>
            <w:tcBorders>
              <w:top w:val="single" w:sz="4" w:space="0" w:color="auto"/>
              <w:left w:val="single" w:sz="4" w:space="0" w:color="auto"/>
              <w:bottom w:val="single" w:sz="4" w:space="0" w:color="auto"/>
              <w:right w:val="single" w:sz="4" w:space="0" w:color="auto"/>
            </w:tcBorders>
            <w:vAlign w:val="center"/>
          </w:tcPr>
          <w:p w14:paraId="1ACB1BD8" w14:textId="31D24A6B"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C</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7EC8E" w14:textId="6B7DB041" w:rsidR="00C52929" w:rsidRPr="00C52929" w:rsidRDefault="00C52929" w:rsidP="00C52929">
            <w:pPr>
              <w:jc w:val="center"/>
              <w:rPr>
                <w:rFonts w:ascii="AvantGarde Bk BT" w:hAnsi="AvantGarde Bk BT"/>
                <w:sz w:val="20"/>
                <w:szCs w:val="20"/>
                <w:highlight w:val="yellow"/>
              </w:rPr>
            </w:pPr>
            <w:r w:rsidRPr="00C52929">
              <w:rPr>
                <w:rFonts w:ascii="AvantGarde Bk BT" w:hAnsi="AvantGarde Bk BT"/>
                <w:sz w:val="20"/>
                <w:szCs w:val="28"/>
              </w:rPr>
              <w:t>23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B018A" w14:textId="4FDF8F18" w:rsidR="00C52929" w:rsidRPr="00C52929" w:rsidRDefault="00C52929" w:rsidP="00C52929">
            <w:pPr>
              <w:jc w:val="center"/>
              <w:rPr>
                <w:rFonts w:ascii="AvantGarde Bk BT" w:hAnsi="AvantGarde Bk BT"/>
                <w:sz w:val="20"/>
                <w:szCs w:val="20"/>
                <w:highlight w:val="yellow"/>
              </w:rPr>
            </w:pPr>
            <w:r w:rsidRPr="00C52929">
              <w:rPr>
                <w:rFonts w:ascii="AvantGarde Bk BT" w:hAnsi="AvantGarde Bk BT"/>
                <w:sz w:val="20"/>
                <w:szCs w:val="28"/>
              </w:rPr>
              <w:t>25</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6F202" w14:textId="4E8171B2" w:rsidR="00C52929" w:rsidRPr="00C52929" w:rsidRDefault="00C52929" w:rsidP="00C52929">
            <w:pPr>
              <w:jc w:val="center"/>
              <w:rPr>
                <w:rFonts w:ascii="AvantGarde Bk BT" w:hAnsi="AvantGarde Bk BT"/>
                <w:sz w:val="20"/>
                <w:szCs w:val="20"/>
                <w:highlight w:val="yellow"/>
              </w:rPr>
            </w:pPr>
            <w:r w:rsidRPr="00C52929">
              <w:rPr>
                <w:rFonts w:ascii="AvantGarde Bk BT" w:hAnsi="AvantGarde Bk BT"/>
                <w:sz w:val="20"/>
                <w:szCs w:val="28"/>
              </w:rPr>
              <w:t>48</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F1FA1" w14:textId="56F39BAB" w:rsidR="00C52929" w:rsidRPr="00C52929" w:rsidRDefault="00C52929" w:rsidP="00C52929">
            <w:pPr>
              <w:jc w:val="center"/>
              <w:rPr>
                <w:rFonts w:ascii="AvantGarde Bk BT" w:hAnsi="AvantGarde Bk BT"/>
                <w:sz w:val="20"/>
                <w:szCs w:val="20"/>
              </w:rPr>
            </w:pPr>
            <w:r w:rsidRPr="00C52929">
              <w:rPr>
                <w:rFonts w:ascii="AvantGarde Bk BT" w:hAnsi="AvantGarde Bk BT"/>
                <w:sz w:val="20"/>
                <w:szCs w:val="28"/>
              </w:rPr>
              <w:t>3</w:t>
            </w:r>
          </w:p>
        </w:tc>
      </w:tr>
      <w:tr w:rsidR="00C52929" w:rsidRPr="00D3112F" w14:paraId="2937F4FB" w14:textId="77777777" w:rsidTr="00F8746B">
        <w:trPr>
          <w:trHeight w:val="441"/>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BBFBF" w14:textId="5AA7DF70" w:rsidR="00C52929" w:rsidRPr="00C52929" w:rsidRDefault="00C52929" w:rsidP="00C52929">
            <w:pPr>
              <w:pStyle w:val="Ttulo6"/>
              <w:rPr>
                <w:rFonts w:ascii="AvantGarde Bk BT" w:hAnsi="AvantGarde Bk BT" w:cs="Arial"/>
                <w:b w:val="0"/>
                <w:bCs w:val="0"/>
              </w:rPr>
            </w:pPr>
            <w:r w:rsidRPr="00C52929">
              <w:rPr>
                <w:rFonts w:ascii="AvantGarde Bk BT" w:hAnsi="AvantGarde Bk BT"/>
                <w:b w:val="0"/>
                <w:bCs w:val="0"/>
                <w:szCs w:val="28"/>
              </w:rPr>
              <w:t>SUBTOTAL</w:t>
            </w:r>
          </w:p>
        </w:tc>
        <w:tc>
          <w:tcPr>
            <w:tcW w:w="478" w:type="pct"/>
            <w:tcBorders>
              <w:top w:val="single" w:sz="4" w:space="0" w:color="auto"/>
              <w:left w:val="single" w:sz="4" w:space="0" w:color="auto"/>
              <w:bottom w:val="single" w:sz="4" w:space="0" w:color="auto"/>
              <w:right w:val="single" w:sz="4" w:space="0" w:color="auto"/>
            </w:tcBorders>
            <w:vAlign w:val="center"/>
          </w:tcPr>
          <w:p w14:paraId="08B7CF31" w14:textId="77777777" w:rsidR="00C52929" w:rsidRPr="00C52929" w:rsidRDefault="00C52929" w:rsidP="00C52929">
            <w:pPr>
              <w:pStyle w:val="Ttulo6"/>
              <w:rPr>
                <w:rFonts w:ascii="AvantGarde Bk BT" w:hAnsi="AvantGarde Bk BT" w:cs="Arial"/>
                <w:b w:val="0"/>
                <w:bCs w:val="0"/>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44540" w14:textId="7533B03D" w:rsidR="00C52929" w:rsidRPr="00C52929" w:rsidRDefault="00C52929" w:rsidP="00C52929">
            <w:pPr>
              <w:pStyle w:val="Ttulo6"/>
              <w:rPr>
                <w:rFonts w:ascii="AvantGarde Bk BT" w:hAnsi="AvantGarde Bk BT" w:cs="Arial"/>
                <w:b w:val="0"/>
                <w:bCs w:val="0"/>
              </w:rPr>
            </w:pPr>
            <w:r w:rsidRPr="00C52929">
              <w:rPr>
                <w:rFonts w:ascii="AvantGarde Bk BT" w:hAnsi="AvantGarde Bk BT"/>
                <w:b w:val="0"/>
                <w:bCs w:val="0"/>
                <w:szCs w:val="28"/>
                <w:lang w:val="es-MX"/>
              </w:rPr>
              <w:t>92</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14F6F" w14:textId="5AFD0B38" w:rsidR="00C52929" w:rsidRPr="00C52929" w:rsidRDefault="00C52929" w:rsidP="00C52929">
            <w:pPr>
              <w:pStyle w:val="Ttulo6"/>
              <w:rPr>
                <w:rFonts w:ascii="AvantGarde Bk BT" w:hAnsi="AvantGarde Bk BT" w:cs="Arial"/>
                <w:b w:val="0"/>
                <w:bCs w:val="0"/>
              </w:rPr>
            </w:pPr>
            <w:r w:rsidRPr="00C52929">
              <w:rPr>
                <w:rFonts w:ascii="AvantGarde Bk BT" w:hAnsi="AvantGarde Bk BT"/>
                <w:b w:val="0"/>
                <w:bCs w:val="0"/>
                <w:szCs w:val="28"/>
                <w:lang w:val="es-MX"/>
              </w:rPr>
              <w:t>100</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15574" w14:textId="38A4554F" w:rsidR="00C52929" w:rsidRPr="00C52929" w:rsidRDefault="00C52929" w:rsidP="00C52929">
            <w:pPr>
              <w:pStyle w:val="Ttulo6"/>
              <w:rPr>
                <w:rFonts w:ascii="AvantGarde Bk BT" w:hAnsi="AvantGarde Bk BT" w:cs="Arial"/>
                <w:b w:val="0"/>
                <w:bCs w:val="0"/>
              </w:rPr>
            </w:pPr>
            <w:r w:rsidRPr="00C52929">
              <w:rPr>
                <w:rFonts w:ascii="AvantGarde Bk BT" w:hAnsi="AvantGarde Bk BT"/>
                <w:b w:val="0"/>
                <w:bCs w:val="0"/>
                <w:szCs w:val="28"/>
                <w:lang w:val="es-MX"/>
              </w:rPr>
              <w:t>192</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80DD8" w14:textId="13699C1B" w:rsidR="00C52929" w:rsidRPr="00C52929" w:rsidRDefault="00C52929" w:rsidP="00C52929">
            <w:pPr>
              <w:pStyle w:val="Ttulo6"/>
              <w:rPr>
                <w:rFonts w:ascii="AvantGarde Bk BT" w:hAnsi="AvantGarde Bk BT" w:cs="Arial"/>
                <w:b w:val="0"/>
                <w:bCs w:val="0"/>
              </w:rPr>
            </w:pPr>
            <w:r w:rsidRPr="00C52929">
              <w:rPr>
                <w:rFonts w:ascii="AvantGarde Bk BT" w:hAnsi="AvantGarde Bk BT"/>
                <w:b w:val="0"/>
                <w:bCs w:val="0"/>
                <w:szCs w:val="28"/>
                <w:lang w:val="es-MX"/>
              </w:rPr>
              <w:t>12</w:t>
            </w:r>
          </w:p>
        </w:tc>
      </w:tr>
    </w:tbl>
    <w:p w14:paraId="62BE0F08" w14:textId="77777777" w:rsidR="00C52929" w:rsidRDefault="00C52929" w:rsidP="00F8746B">
      <w:pPr>
        <w:pStyle w:val="Textoindependiente"/>
        <w:rPr>
          <w:rFonts w:ascii="AvantGarde Bk BT" w:hAnsi="AvantGarde Bk BT" w:cs="Arial"/>
          <w:sz w:val="20"/>
          <w:szCs w:val="20"/>
          <w:lang w:val="es-ES_tradnl"/>
        </w:rPr>
      </w:pPr>
    </w:p>
    <w:p w14:paraId="333D4CC5" w14:textId="445BAB33" w:rsidR="001C4D65" w:rsidRPr="00C2084B" w:rsidRDefault="001C4D65" w:rsidP="00F8746B">
      <w:pPr>
        <w:pStyle w:val="Textoindependiente"/>
        <w:ind w:left="284" w:right="333"/>
        <w:jc w:val="both"/>
        <w:rPr>
          <w:rFonts w:ascii="AvantGarde Bk BT" w:hAnsi="AvantGarde Bk BT" w:cs="Arial"/>
          <w:b/>
          <w:sz w:val="20"/>
          <w:szCs w:val="20"/>
          <w:lang w:val="es-ES_tradnl"/>
        </w:rPr>
      </w:pPr>
      <w:r w:rsidRPr="00C2084B">
        <w:rPr>
          <w:rFonts w:ascii="AvantGarde Bk BT" w:hAnsi="AvantGarde Bk BT" w:cs="Arial"/>
          <w:b/>
          <w:sz w:val="20"/>
          <w:szCs w:val="20"/>
          <w:lang w:val="es-ES_tradnl"/>
        </w:rPr>
        <w:t>Módulo: Diseño, desarrollo e implementación del currículo de inglés como segunda lengua</w:t>
      </w:r>
      <w:r w:rsidR="00F8746B" w:rsidRPr="00C2084B">
        <w:rPr>
          <w:rFonts w:ascii="AvantGarde Bk BT" w:hAnsi="AvantGarde Bk BT" w:cs="Arial"/>
          <w:b/>
          <w:sz w:val="20"/>
          <w:szCs w:val="20"/>
          <w:lang w:val="es-ES_tradnl"/>
        </w:rPr>
        <w:t>:</w:t>
      </w:r>
    </w:p>
    <w:tbl>
      <w:tblPr>
        <w:tblW w:w="4727" w:type="pct"/>
        <w:jc w:val="center"/>
        <w:tblLayout w:type="fixed"/>
        <w:tblCellMar>
          <w:left w:w="70" w:type="dxa"/>
          <w:right w:w="70" w:type="dxa"/>
        </w:tblCellMar>
        <w:tblLook w:val="04A0" w:firstRow="1" w:lastRow="0" w:firstColumn="1" w:lastColumn="0" w:noHBand="0" w:noVBand="1"/>
      </w:tblPr>
      <w:tblGrid>
        <w:gridCol w:w="4414"/>
        <w:gridCol w:w="863"/>
        <w:gridCol w:w="866"/>
        <w:gridCol w:w="863"/>
        <w:gridCol w:w="1009"/>
        <w:gridCol w:w="1009"/>
      </w:tblGrid>
      <w:tr w:rsidR="001C4D65" w:rsidRPr="00D3112F" w14:paraId="358FDE80" w14:textId="77777777" w:rsidTr="00F8746B">
        <w:trPr>
          <w:trHeight w:val="441"/>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6F7F5" w14:textId="77777777" w:rsidR="001C4D65" w:rsidRPr="00D3112F" w:rsidRDefault="001C4D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UNIDAD DE APRENDIZAJE</w:t>
            </w:r>
          </w:p>
        </w:tc>
        <w:tc>
          <w:tcPr>
            <w:tcW w:w="478" w:type="pct"/>
            <w:tcBorders>
              <w:top w:val="single" w:sz="4" w:space="0" w:color="auto"/>
              <w:left w:val="single" w:sz="4" w:space="0" w:color="auto"/>
              <w:bottom w:val="single" w:sz="4" w:space="0" w:color="auto"/>
              <w:right w:val="single" w:sz="4" w:space="0" w:color="auto"/>
            </w:tcBorders>
            <w:vAlign w:val="center"/>
          </w:tcPr>
          <w:p w14:paraId="73535C66" w14:textId="77777777" w:rsidR="001C4D65" w:rsidRPr="00D3112F" w:rsidRDefault="001C4D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TIPO</w:t>
            </w:r>
            <w:r w:rsidRPr="00D3112F">
              <w:rPr>
                <w:rFonts w:ascii="AvantGarde Bk BT" w:hAnsi="AvantGarde Bk BT"/>
                <w:b/>
                <w:sz w:val="18"/>
                <w:szCs w:val="18"/>
                <w:vertAlign w:val="superscript"/>
                <w:lang w:val="es-ES_tradnl"/>
              </w:rPr>
              <w:t>3</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CB28F" w14:textId="77777777" w:rsidR="001C4D65" w:rsidRPr="00D3112F" w:rsidRDefault="001C4D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BCA</w:t>
            </w:r>
            <w:r w:rsidRPr="00D3112F" w:rsidDel="008F690E">
              <w:rPr>
                <w:rFonts w:ascii="AvantGarde Bk BT" w:hAnsi="AvantGarde Bk BT"/>
                <w:b/>
                <w:sz w:val="18"/>
                <w:szCs w:val="18"/>
                <w:vertAlign w:val="superscript"/>
                <w:lang w:val="es-ES_tradnl"/>
              </w:rPr>
              <w:t>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AFB61" w14:textId="77777777" w:rsidR="001C4D65" w:rsidRPr="00D3112F" w:rsidRDefault="001C4D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AMI</w:t>
            </w:r>
            <w:r w:rsidRPr="00D3112F" w:rsidDel="008F690E">
              <w:rPr>
                <w:rFonts w:ascii="AvantGarde Bk BT" w:hAnsi="AvantGarde Bk BT"/>
                <w:b/>
                <w:sz w:val="18"/>
                <w:szCs w:val="18"/>
                <w:vertAlign w:val="superscript"/>
                <w:lang w:val="es-ES_tradnl"/>
              </w:rPr>
              <w:t>2</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A9381" w14:textId="77777777" w:rsidR="001C4D65" w:rsidRPr="00D3112F" w:rsidRDefault="001C4D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TOTALES</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787C" w14:textId="77777777" w:rsidR="001C4D65" w:rsidRPr="00D3112F" w:rsidRDefault="001C4D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CRÉDITOS</w:t>
            </w:r>
          </w:p>
        </w:tc>
      </w:tr>
      <w:tr w:rsidR="001C4D65" w:rsidRPr="00D3112F" w14:paraId="00A44429" w14:textId="77777777" w:rsidTr="00F8746B">
        <w:trPr>
          <w:trHeight w:val="575"/>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7A9D7" w14:textId="42C14DCD" w:rsidR="001C4D65" w:rsidRPr="00F8746B" w:rsidRDefault="001C4D65" w:rsidP="001C4D65">
            <w:pPr>
              <w:jc w:val="center"/>
              <w:rPr>
                <w:rFonts w:ascii="AvantGarde Bk BT" w:hAnsi="AvantGarde Bk BT"/>
                <w:sz w:val="16"/>
                <w:szCs w:val="20"/>
              </w:rPr>
            </w:pPr>
            <w:r w:rsidRPr="00F8746B">
              <w:rPr>
                <w:rFonts w:ascii="AvantGarde Bk BT" w:hAnsi="AvantGarde Bk BT"/>
                <w:sz w:val="16"/>
                <w:szCs w:val="28"/>
              </w:rPr>
              <w:t>La Enseñanza del Inglés como Segunda Lengua en la Internacionalización de la educación.</w:t>
            </w:r>
          </w:p>
        </w:tc>
        <w:tc>
          <w:tcPr>
            <w:tcW w:w="478" w:type="pct"/>
            <w:tcBorders>
              <w:top w:val="single" w:sz="4" w:space="0" w:color="auto"/>
              <w:left w:val="single" w:sz="4" w:space="0" w:color="auto"/>
              <w:bottom w:val="single" w:sz="4" w:space="0" w:color="auto"/>
              <w:right w:val="single" w:sz="4" w:space="0" w:color="auto"/>
            </w:tcBorders>
            <w:vAlign w:val="center"/>
          </w:tcPr>
          <w:p w14:paraId="1D1B990A" w14:textId="06455612"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C</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D8E4" w14:textId="019DC946"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23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F8EDF" w14:textId="1C0F81F3"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25</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8FE5D" w14:textId="0221240C"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48</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331A4" w14:textId="18751CDE"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3</w:t>
            </w:r>
          </w:p>
        </w:tc>
      </w:tr>
      <w:tr w:rsidR="001C4D65" w:rsidRPr="00D3112F" w14:paraId="5E93586C" w14:textId="77777777" w:rsidTr="00F8746B">
        <w:trPr>
          <w:trHeight w:val="575"/>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79BBB" w14:textId="5E4FED79"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Teoría y práctica de la enseñanza - aprendizaje del inglés.</w:t>
            </w:r>
          </w:p>
        </w:tc>
        <w:tc>
          <w:tcPr>
            <w:tcW w:w="478" w:type="pct"/>
            <w:tcBorders>
              <w:top w:val="single" w:sz="4" w:space="0" w:color="auto"/>
              <w:left w:val="single" w:sz="4" w:space="0" w:color="auto"/>
              <w:bottom w:val="single" w:sz="4" w:space="0" w:color="auto"/>
              <w:right w:val="single" w:sz="4" w:space="0" w:color="auto"/>
            </w:tcBorders>
            <w:vAlign w:val="center"/>
          </w:tcPr>
          <w:p w14:paraId="427E2FAC" w14:textId="71BEB864"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C</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7BD83" w14:textId="7BB84BB6" w:rsidR="001C4D65" w:rsidRPr="001C4D65" w:rsidRDefault="001C4D65" w:rsidP="001C4D65">
            <w:pPr>
              <w:jc w:val="center"/>
              <w:rPr>
                <w:rFonts w:ascii="AvantGarde Bk BT" w:hAnsi="AvantGarde Bk BT"/>
                <w:sz w:val="20"/>
                <w:szCs w:val="20"/>
                <w:highlight w:val="yellow"/>
              </w:rPr>
            </w:pPr>
            <w:r w:rsidRPr="001C4D65">
              <w:rPr>
                <w:rFonts w:ascii="AvantGarde Bk BT" w:hAnsi="AvantGarde Bk BT"/>
                <w:sz w:val="20"/>
                <w:szCs w:val="28"/>
              </w:rPr>
              <w:t>23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E373D" w14:textId="19841FE2" w:rsidR="001C4D65" w:rsidRPr="001C4D65" w:rsidRDefault="001C4D65" w:rsidP="001C4D65">
            <w:pPr>
              <w:jc w:val="center"/>
              <w:rPr>
                <w:rFonts w:ascii="AvantGarde Bk BT" w:hAnsi="AvantGarde Bk BT"/>
                <w:sz w:val="20"/>
                <w:szCs w:val="20"/>
                <w:highlight w:val="yellow"/>
              </w:rPr>
            </w:pPr>
            <w:r w:rsidRPr="001C4D65">
              <w:rPr>
                <w:rFonts w:ascii="AvantGarde Bk BT" w:hAnsi="AvantGarde Bk BT"/>
                <w:sz w:val="20"/>
                <w:szCs w:val="28"/>
              </w:rPr>
              <w:t>25</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9E153" w14:textId="1B410BC6" w:rsidR="001C4D65" w:rsidRPr="001C4D65" w:rsidRDefault="001C4D65" w:rsidP="001C4D65">
            <w:pPr>
              <w:jc w:val="center"/>
              <w:rPr>
                <w:rFonts w:ascii="AvantGarde Bk BT" w:hAnsi="AvantGarde Bk BT"/>
                <w:sz w:val="20"/>
                <w:szCs w:val="20"/>
                <w:highlight w:val="yellow"/>
              </w:rPr>
            </w:pPr>
            <w:r w:rsidRPr="001C4D65">
              <w:rPr>
                <w:rFonts w:ascii="AvantGarde Bk BT" w:hAnsi="AvantGarde Bk BT"/>
                <w:sz w:val="20"/>
                <w:szCs w:val="28"/>
              </w:rPr>
              <w:t>48</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5EF8A" w14:textId="65B43777"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3</w:t>
            </w:r>
          </w:p>
        </w:tc>
      </w:tr>
      <w:tr w:rsidR="001C4D65" w:rsidRPr="00D3112F" w14:paraId="0122E399" w14:textId="77777777" w:rsidTr="00F8746B">
        <w:trPr>
          <w:trHeight w:val="575"/>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B41886" w14:textId="77769619"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Diseño, desarrollo e implementación del currículo de inglés.</w:t>
            </w:r>
          </w:p>
        </w:tc>
        <w:tc>
          <w:tcPr>
            <w:tcW w:w="478" w:type="pct"/>
            <w:tcBorders>
              <w:top w:val="single" w:sz="4" w:space="0" w:color="auto"/>
              <w:left w:val="single" w:sz="4" w:space="0" w:color="auto"/>
              <w:bottom w:val="single" w:sz="4" w:space="0" w:color="auto"/>
              <w:right w:val="single" w:sz="4" w:space="0" w:color="auto"/>
            </w:tcBorders>
            <w:vAlign w:val="center"/>
          </w:tcPr>
          <w:p w14:paraId="791DBF18" w14:textId="2F892975"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C</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8E393" w14:textId="22BA42C2" w:rsidR="001C4D65" w:rsidRPr="001C4D65" w:rsidRDefault="001C4D65" w:rsidP="001C4D65">
            <w:pPr>
              <w:jc w:val="center"/>
              <w:rPr>
                <w:rFonts w:ascii="AvantGarde Bk BT" w:hAnsi="AvantGarde Bk BT"/>
                <w:sz w:val="20"/>
                <w:szCs w:val="20"/>
                <w:highlight w:val="yellow"/>
              </w:rPr>
            </w:pPr>
            <w:r w:rsidRPr="001C4D65">
              <w:rPr>
                <w:rFonts w:ascii="AvantGarde Bk BT" w:hAnsi="AvantGarde Bk BT"/>
                <w:sz w:val="20"/>
                <w:szCs w:val="28"/>
              </w:rPr>
              <w:t>23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F2896" w14:textId="33A1CDA6" w:rsidR="001C4D65" w:rsidRPr="001C4D65" w:rsidRDefault="001C4D65" w:rsidP="001C4D65">
            <w:pPr>
              <w:jc w:val="center"/>
              <w:rPr>
                <w:rFonts w:ascii="AvantGarde Bk BT" w:hAnsi="AvantGarde Bk BT"/>
                <w:sz w:val="20"/>
                <w:szCs w:val="20"/>
                <w:highlight w:val="yellow"/>
              </w:rPr>
            </w:pPr>
            <w:r w:rsidRPr="001C4D65">
              <w:rPr>
                <w:rFonts w:ascii="AvantGarde Bk BT" w:hAnsi="AvantGarde Bk BT"/>
                <w:sz w:val="20"/>
                <w:szCs w:val="28"/>
              </w:rPr>
              <w:t>25</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4E673" w14:textId="7EEBF078" w:rsidR="001C4D65" w:rsidRPr="001C4D65" w:rsidRDefault="001C4D65" w:rsidP="001C4D65">
            <w:pPr>
              <w:jc w:val="center"/>
              <w:rPr>
                <w:rFonts w:ascii="AvantGarde Bk BT" w:hAnsi="AvantGarde Bk BT"/>
                <w:sz w:val="20"/>
                <w:szCs w:val="20"/>
                <w:highlight w:val="yellow"/>
              </w:rPr>
            </w:pPr>
            <w:r w:rsidRPr="001C4D65">
              <w:rPr>
                <w:rFonts w:ascii="AvantGarde Bk BT" w:hAnsi="AvantGarde Bk BT"/>
                <w:sz w:val="20"/>
                <w:szCs w:val="28"/>
              </w:rPr>
              <w:t>48</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893E" w14:textId="7529ADEC"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3</w:t>
            </w:r>
          </w:p>
        </w:tc>
      </w:tr>
      <w:tr w:rsidR="001C4D65" w:rsidRPr="00D3112F" w14:paraId="72B14D32" w14:textId="77777777" w:rsidTr="00F8746B">
        <w:trPr>
          <w:trHeight w:val="575"/>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2106B" w14:textId="7C08A947" w:rsidR="001C4D65" w:rsidRPr="00F8746B" w:rsidRDefault="001C4D65" w:rsidP="001C4D65">
            <w:pPr>
              <w:jc w:val="center"/>
              <w:rPr>
                <w:rFonts w:ascii="AvantGarde Bk BT" w:hAnsi="AvantGarde Bk BT"/>
                <w:sz w:val="16"/>
                <w:szCs w:val="20"/>
              </w:rPr>
            </w:pPr>
            <w:r w:rsidRPr="00F8746B">
              <w:rPr>
                <w:rFonts w:ascii="AvantGarde Bk BT" w:hAnsi="AvantGarde Bk BT"/>
                <w:sz w:val="16"/>
                <w:szCs w:val="28"/>
              </w:rPr>
              <w:t>Desarrollo e implementación de materiales y su evaluación para la enseñanza del inglés como lengua extranjera.</w:t>
            </w:r>
          </w:p>
        </w:tc>
        <w:tc>
          <w:tcPr>
            <w:tcW w:w="478" w:type="pct"/>
            <w:tcBorders>
              <w:top w:val="single" w:sz="4" w:space="0" w:color="auto"/>
              <w:left w:val="single" w:sz="4" w:space="0" w:color="auto"/>
              <w:bottom w:val="single" w:sz="4" w:space="0" w:color="auto"/>
              <w:right w:val="single" w:sz="4" w:space="0" w:color="auto"/>
            </w:tcBorders>
            <w:vAlign w:val="center"/>
          </w:tcPr>
          <w:p w14:paraId="42BC9650" w14:textId="52819C7C"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C</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F5E4E" w14:textId="7DD7315F" w:rsidR="001C4D65" w:rsidRPr="001C4D65" w:rsidRDefault="001C4D65" w:rsidP="001C4D65">
            <w:pPr>
              <w:jc w:val="center"/>
              <w:rPr>
                <w:rFonts w:ascii="AvantGarde Bk BT" w:hAnsi="AvantGarde Bk BT"/>
                <w:sz w:val="20"/>
                <w:szCs w:val="20"/>
                <w:highlight w:val="yellow"/>
              </w:rPr>
            </w:pPr>
            <w:r w:rsidRPr="001C4D65">
              <w:rPr>
                <w:rFonts w:ascii="AvantGarde Bk BT" w:hAnsi="AvantGarde Bk BT"/>
                <w:sz w:val="20"/>
                <w:szCs w:val="28"/>
              </w:rPr>
              <w:t>23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1B366" w14:textId="3B903DCC" w:rsidR="001C4D65" w:rsidRPr="001C4D65" w:rsidRDefault="001C4D65" w:rsidP="001C4D65">
            <w:pPr>
              <w:jc w:val="center"/>
              <w:rPr>
                <w:rFonts w:ascii="AvantGarde Bk BT" w:hAnsi="AvantGarde Bk BT"/>
                <w:sz w:val="20"/>
                <w:szCs w:val="20"/>
                <w:highlight w:val="yellow"/>
              </w:rPr>
            </w:pPr>
            <w:r w:rsidRPr="001C4D65">
              <w:rPr>
                <w:rFonts w:ascii="AvantGarde Bk BT" w:hAnsi="AvantGarde Bk BT"/>
                <w:sz w:val="20"/>
                <w:szCs w:val="28"/>
              </w:rPr>
              <w:t>25</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C1A76" w14:textId="2E2AF695" w:rsidR="001C4D65" w:rsidRPr="001C4D65" w:rsidRDefault="001C4D65" w:rsidP="001C4D65">
            <w:pPr>
              <w:jc w:val="center"/>
              <w:rPr>
                <w:rFonts w:ascii="AvantGarde Bk BT" w:hAnsi="AvantGarde Bk BT"/>
                <w:sz w:val="20"/>
                <w:szCs w:val="20"/>
                <w:highlight w:val="yellow"/>
              </w:rPr>
            </w:pPr>
            <w:r w:rsidRPr="001C4D65">
              <w:rPr>
                <w:rFonts w:ascii="AvantGarde Bk BT" w:hAnsi="AvantGarde Bk BT"/>
                <w:sz w:val="20"/>
                <w:szCs w:val="28"/>
              </w:rPr>
              <w:t>48</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4FE281" w14:textId="2FC728DD" w:rsidR="001C4D65" w:rsidRPr="001C4D65" w:rsidRDefault="001C4D65" w:rsidP="001C4D65">
            <w:pPr>
              <w:jc w:val="center"/>
              <w:rPr>
                <w:rFonts w:ascii="AvantGarde Bk BT" w:hAnsi="AvantGarde Bk BT"/>
                <w:sz w:val="20"/>
                <w:szCs w:val="20"/>
              </w:rPr>
            </w:pPr>
            <w:r w:rsidRPr="001C4D65">
              <w:rPr>
                <w:rFonts w:ascii="AvantGarde Bk BT" w:hAnsi="AvantGarde Bk BT"/>
                <w:sz w:val="20"/>
                <w:szCs w:val="28"/>
              </w:rPr>
              <w:t>3</w:t>
            </w:r>
          </w:p>
        </w:tc>
      </w:tr>
      <w:tr w:rsidR="001C4D65" w:rsidRPr="00D3112F" w14:paraId="01123A9F" w14:textId="77777777" w:rsidTr="00F8746B">
        <w:trPr>
          <w:trHeight w:val="441"/>
          <w:jc w:val="center"/>
        </w:trPr>
        <w:tc>
          <w:tcPr>
            <w:tcW w:w="2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B6B61" w14:textId="2FBD9158" w:rsidR="001C4D65" w:rsidRPr="001C4D65" w:rsidRDefault="001C4D65" w:rsidP="001C4D65">
            <w:pPr>
              <w:pStyle w:val="Ttulo6"/>
              <w:rPr>
                <w:rFonts w:ascii="AvantGarde Bk BT" w:hAnsi="AvantGarde Bk BT" w:cs="Arial"/>
                <w:b w:val="0"/>
                <w:bCs w:val="0"/>
              </w:rPr>
            </w:pPr>
            <w:r w:rsidRPr="001C4D65">
              <w:rPr>
                <w:rFonts w:ascii="AvantGarde Bk BT" w:hAnsi="AvantGarde Bk BT"/>
                <w:b w:val="0"/>
                <w:bCs w:val="0"/>
                <w:szCs w:val="28"/>
              </w:rPr>
              <w:t>SUBTOTAL</w:t>
            </w:r>
          </w:p>
        </w:tc>
        <w:tc>
          <w:tcPr>
            <w:tcW w:w="478" w:type="pct"/>
            <w:tcBorders>
              <w:top w:val="single" w:sz="4" w:space="0" w:color="auto"/>
              <w:left w:val="single" w:sz="4" w:space="0" w:color="auto"/>
              <w:bottom w:val="single" w:sz="4" w:space="0" w:color="auto"/>
              <w:right w:val="single" w:sz="4" w:space="0" w:color="auto"/>
            </w:tcBorders>
            <w:vAlign w:val="center"/>
          </w:tcPr>
          <w:p w14:paraId="60833796" w14:textId="77777777" w:rsidR="001C4D65" w:rsidRPr="001C4D65" w:rsidRDefault="001C4D65" w:rsidP="001C4D65">
            <w:pPr>
              <w:pStyle w:val="Ttulo6"/>
              <w:rPr>
                <w:rFonts w:ascii="AvantGarde Bk BT" w:hAnsi="AvantGarde Bk BT" w:cs="Arial"/>
                <w:b w:val="0"/>
                <w:bCs w:val="0"/>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85D0C" w14:textId="6DC72CCB" w:rsidR="001C4D65" w:rsidRPr="001C4D65" w:rsidRDefault="001C4D65" w:rsidP="001C4D65">
            <w:pPr>
              <w:pStyle w:val="Ttulo6"/>
              <w:rPr>
                <w:rFonts w:ascii="AvantGarde Bk BT" w:hAnsi="AvantGarde Bk BT" w:cs="Arial"/>
                <w:b w:val="0"/>
                <w:bCs w:val="0"/>
              </w:rPr>
            </w:pPr>
            <w:r w:rsidRPr="001C4D65">
              <w:rPr>
                <w:rFonts w:ascii="AvantGarde Bk BT" w:hAnsi="AvantGarde Bk BT"/>
                <w:b w:val="0"/>
                <w:bCs w:val="0"/>
                <w:szCs w:val="28"/>
                <w:lang w:val="es-MX"/>
              </w:rPr>
              <w:t>92</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649E2" w14:textId="7BEA9021" w:rsidR="001C4D65" w:rsidRPr="001C4D65" w:rsidRDefault="001C4D65" w:rsidP="001C4D65">
            <w:pPr>
              <w:pStyle w:val="Ttulo6"/>
              <w:rPr>
                <w:rFonts w:ascii="AvantGarde Bk BT" w:hAnsi="AvantGarde Bk BT" w:cs="Arial"/>
                <w:b w:val="0"/>
                <w:bCs w:val="0"/>
              </w:rPr>
            </w:pPr>
            <w:r w:rsidRPr="001C4D65">
              <w:rPr>
                <w:rFonts w:ascii="AvantGarde Bk BT" w:hAnsi="AvantGarde Bk BT"/>
                <w:b w:val="0"/>
                <w:bCs w:val="0"/>
                <w:szCs w:val="28"/>
                <w:lang w:val="es-MX"/>
              </w:rPr>
              <w:t>100</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D499A" w14:textId="7FC9DD19" w:rsidR="001C4D65" w:rsidRPr="001C4D65" w:rsidRDefault="001C4D65" w:rsidP="001C4D65">
            <w:pPr>
              <w:pStyle w:val="Ttulo6"/>
              <w:rPr>
                <w:rFonts w:ascii="AvantGarde Bk BT" w:hAnsi="AvantGarde Bk BT" w:cs="Arial"/>
                <w:b w:val="0"/>
                <w:bCs w:val="0"/>
              </w:rPr>
            </w:pPr>
            <w:r w:rsidRPr="001C4D65">
              <w:rPr>
                <w:rFonts w:ascii="AvantGarde Bk BT" w:hAnsi="AvantGarde Bk BT"/>
                <w:b w:val="0"/>
                <w:bCs w:val="0"/>
                <w:szCs w:val="28"/>
                <w:lang w:val="es-MX"/>
              </w:rPr>
              <w:t>192</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D855E" w14:textId="2A65CA57" w:rsidR="001C4D65" w:rsidRPr="001C4D65" w:rsidRDefault="001C4D65" w:rsidP="001C4D65">
            <w:pPr>
              <w:pStyle w:val="Ttulo6"/>
              <w:rPr>
                <w:rFonts w:ascii="AvantGarde Bk BT" w:hAnsi="AvantGarde Bk BT" w:cs="Arial"/>
                <w:b w:val="0"/>
                <w:bCs w:val="0"/>
              </w:rPr>
            </w:pPr>
            <w:r w:rsidRPr="001C4D65">
              <w:rPr>
                <w:rFonts w:ascii="AvantGarde Bk BT" w:hAnsi="AvantGarde Bk BT"/>
                <w:b w:val="0"/>
                <w:bCs w:val="0"/>
                <w:szCs w:val="28"/>
                <w:lang w:val="es-MX"/>
              </w:rPr>
              <w:t>12</w:t>
            </w:r>
          </w:p>
        </w:tc>
      </w:tr>
    </w:tbl>
    <w:p w14:paraId="335FA693" w14:textId="77777777" w:rsidR="001C4D65" w:rsidRDefault="001C4D65" w:rsidP="00F8746B">
      <w:pPr>
        <w:pStyle w:val="Textoindependiente"/>
        <w:rPr>
          <w:rFonts w:ascii="AvantGarde Bk BT" w:hAnsi="AvantGarde Bk BT" w:cs="Arial"/>
          <w:sz w:val="20"/>
          <w:szCs w:val="20"/>
          <w:lang w:val="es-ES_tradnl"/>
        </w:rPr>
      </w:pPr>
    </w:p>
    <w:p w14:paraId="11D08A9F" w14:textId="77777777" w:rsidR="00F8746B" w:rsidRDefault="00F8746B">
      <w:pPr>
        <w:spacing w:after="200" w:line="276" w:lineRule="auto"/>
        <w:rPr>
          <w:rFonts w:ascii="AvantGarde Bk BT" w:hAnsi="AvantGarde Bk BT" w:cs="Arial"/>
          <w:b/>
          <w:sz w:val="20"/>
          <w:szCs w:val="20"/>
          <w:lang w:val="es-ES_tradnl"/>
        </w:rPr>
      </w:pPr>
      <w:r>
        <w:rPr>
          <w:rFonts w:ascii="AvantGarde Bk BT" w:hAnsi="AvantGarde Bk BT" w:cs="Arial"/>
          <w:b/>
          <w:sz w:val="20"/>
          <w:szCs w:val="20"/>
          <w:lang w:val="es-ES_tradnl"/>
        </w:rPr>
        <w:br w:type="page"/>
      </w:r>
    </w:p>
    <w:p w14:paraId="37743F7E" w14:textId="3BFA7112" w:rsidR="006706B9" w:rsidRPr="00C2084B" w:rsidRDefault="006706B9" w:rsidP="00F8746B">
      <w:pPr>
        <w:pStyle w:val="Textoindependiente"/>
        <w:ind w:left="284" w:right="333"/>
        <w:jc w:val="both"/>
        <w:rPr>
          <w:rFonts w:ascii="AvantGarde Bk BT" w:hAnsi="AvantGarde Bk BT" w:cs="Arial"/>
          <w:b/>
          <w:sz w:val="20"/>
          <w:szCs w:val="20"/>
          <w:lang w:val="es-ES_tradnl"/>
        </w:rPr>
      </w:pPr>
      <w:r w:rsidRPr="00C2084B">
        <w:rPr>
          <w:rFonts w:ascii="AvantGarde Bk BT" w:hAnsi="AvantGarde Bk BT" w:cs="Arial"/>
          <w:b/>
          <w:sz w:val="20"/>
          <w:szCs w:val="20"/>
          <w:lang w:val="es-ES_tradnl"/>
        </w:rPr>
        <w:lastRenderedPageBreak/>
        <w:t>Módulo: Educación y formación de profesores de lenguas extranjeras</w:t>
      </w:r>
      <w:r w:rsidR="00F8746B" w:rsidRPr="00C2084B">
        <w:rPr>
          <w:rFonts w:ascii="AvantGarde Bk BT" w:hAnsi="AvantGarde Bk BT" w:cs="Arial"/>
          <w:b/>
          <w:sz w:val="20"/>
          <w:szCs w:val="20"/>
          <w:lang w:val="es-ES_tradnl"/>
        </w:rPr>
        <w:t>:</w:t>
      </w:r>
    </w:p>
    <w:tbl>
      <w:tblPr>
        <w:tblW w:w="4715" w:type="pct"/>
        <w:jc w:val="center"/>
        <w:tblLayout w:type="fixed"/>
        <w:tblCellMar>
          <w:left w:w="70" w:type="dxa"/>
          <w:right w:w="70" w:type="dxa"/>
        </w:tblCellMar>
        <w:tblLook w:val="04A0" w:firstRow="1" w:lastRow="0" w:firstColumn="1" w:lastColumn="0" w:noHBand="0" w:noVBand="1"/>
      </w:tblPr>
      <w:tblGrid>
        <w:gridCol w:w="4393"/>
        <w:gridCol w:w="863"/>
        <w:gridCol w:w="869"/>
        <w:gridCol w:w="862"/>
        <w:gridCol w:w="1008"/>
        <w:gridCol w:w="1006"/>
      </w:tblGrid>
      <w:tr w:rsidR="006706B9" w:rsidRPr="00D3112F" w14:paraId="7FE4B355" w14:textId="77777777" w:rsidTr="00F8746B">
        <w:trPr>
          <w:trHeight w:val="441"/>
          <w:jc w:val="center"/>
        </w:trPr>
        <w:tc>
          <w:tcPr>
            <w:tcW w:w="2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9E03C" w14:textId="77777777" w:rsidR="006706B9" w:rsidRPr="00D3112F" w:rsidRDefault="006706B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UNIDAD DE APRENDIZAJE</w:t>
            </w:r>
          </w:p>
        </w:tc>
        <w:tc>
          <w:tcPr>
            <w:tcW w:w="479" w:type="pct"/>
            <w:tcBorders>
              <w:top w:val="single" w:sz="4" w:space="0" w:color="auto"/>
              <w:left w:val="single" w:sz="4" w:space="0" w:color="auto"/>
              <w:bottom w:val="single" w:sz="4" w:space="0" w:color="auto"/>
              <w:right w:val="single" w:sz="4" w:space="0" w:color="auto"/>
            </w:tcBorders>
            <w:vAlign w:val="center"/>
          </w:tcPr>
          <w:p w14:paraId="0D3C401B" w14:textId="77777777" w:rsidR="006706B9" w:rsidRPr="00D3112F" w:rsidRDefault="006706B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TIPO</w:t>
            </w:r>
            <w:r w:rsidRPr="00D3112F">
              <w:rPr>
                <w:rFonts w:ascii="AvantGarde Bk BT" w:hAnsi="AvantGarde Bk BT"/>
                <w:b/>
                <w:sz w:val="18"/>
                <w:szCs w:val="18"/>
                <w:vertAlign w:val="superscript"/>
                <w:lang w:val="es-ES_tradnl"/>
              </w:rPr>
              <w:t>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40B46" w14:textId="77777777" w:rsidR="006706B9" w:rsidRPr="00D3112F" w:rsidRDefault="006706B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BCA</w:t>
            </w:r>
            <w:r w:rsidRPr="00D3112F" w:rsidDel="008F690E">
              <w:rPr>
                <w:rFonts w:ascii="AvantGarde Bk BT" w:hAnsi="AvantGarde Bk BT"/>
                <w:b/>
                <w:sz w:val="18"/>
                <w:szCs w:val="18"/>
                <w:vertAlign w:val="superscript"/>
                <w:lang w:val="es-ES_tradnl"/>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5081" w14:textId="77777777" w:rsidR="006706B9" w:rsidRPr="00D3112F" w:rsidRDefault="006706B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AMI</w:t>
            </w:r>
            <w:r w:rsidRPr="00D3112F" w:rsidDel="008F690E">
              <w:rPr>
                <w:rFonts w:ascii="AvantGarde Bk BT" w:hAnsi="AvantGarde Bk BT"/>
                <w:b/>
                <w:sz w:val="18"/>
                <w:szCs w:val="18"/>
                <w:vertAlign w:val="superscript"/>
                <w:lang w:val="es-ES_tradnl"/>
              </w:rPr>
              <w:t>2</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10B3" w14:textId="77777777" w:rsidR="006706B9" w:rsidRPr="00D3112F" w:rsidRDefault="006706B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TOTALES</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F6078" w14:textId="77777777" w:rsidR="006706B9" w:rsidRPr="00D3112F" w:rsidRDefault="006706B9"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CRÉDITOS</w:t>
            </w:r>
          </w:p>
        </w:tc>
      </w:tr>
      <w:tr w:rsidR="006706B9" w:rsidRPr="00D3112F" w14:paraId="4545EC7A" w14:textId="77777777" w:rsidTr="00F8746B">
        <w:trPr>
          <w:trHeight w:val="441"/>
          <w:jc w:val="center"/>
        </w:trPr>
        <w:tc>
          <w:tcPr>
            <w:tcW w:w="2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0B89F" w14:textId="651968AE"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 xml:space="preserve">Definiendo los procesos de formación de los docentes de lenguas extranjeras </w:t>
            </w:r>
          </w:p>
        </w:tc>
        <w:tc>
          <w:tcPr>
            <w:tcW w:w="479" w:type="pct"/>
            <w:tcBorders>
              <w:top w:val="single" w:sz="4" w:space="0" w:color="auto"/>
              <w:left w:val="single" w:sz="4" w:space="0" w:color="auto"/>
              <w:bottom w:val="single" w:sz="4" w:space="0" w:color="auto"/>
              <w:right w:val="single" w:sz="4" w:space="0" w:color="auto"/>
            </w:tcBorders>
            <w:vAlign w:val="center"/>
          </w:tcPr>
          <w:p w14:paraId="13775F3E" w14:textId="7D5FFFC2"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C</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D78D4" w14:textId="472E17DC"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23</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15CC4" w14:textId="5A8A2BD0"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25</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0BFCA" w14:textId="32549B19"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48</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3A9A80" w14:textId="032BF960"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3</w:t>
            </w:r>
          </w:p>
        </w:tc>
      </w:tr>
      <w:tr w:rsidR="006706B9" w:rsidRPr="00D3112F" w14:paraId="7D1A98C4" w14:textId="77777777" w:rsidTr="00F8746B">
        <w:trPr>
          <w:trHeight w:val="441"/>
          <w:jc w:val="center"/>
        </w:trPr>
        <w:tc>
          <w:tcPr>
            <w:tcW w:w="2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DE534" w14:textId="344050FE"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Diferentes Modelos de Formación</w:t>
            </w:r>
          </w:p>
        </w:tc>
        <w:tc>
          <w:tcPr>
            <w:tcW w:w="479" w:type="pct"/>
            <w:tcBorders>
              <w:top w:val="single" w:sz="4" w:space="0" w:color="auto"/>
              <w:left w:val="single" w:sz="4" w:space="0" w:color="auto"/>
              <w:bottom w:val="single" w:sz="4" w:space="0" w:color="auto"/>
              <w:right w:val="single" w:sz="4" w:space="0" w:color="auto"/>
            </w:tcBorders>
            <w:vAlign w:val="center"/>
          </w:tcPr>
          <w:p w14:paraId="2C9ED069" w14:textId="3A87F6FA"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C</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E21C9" w14:textId="54F5EC31" w:rsidR="006706B9" w:rsidRPr="006706B9" w:rsidRDefault="006706B9" w:rsidP="006706B9">
            <w:pPr>
              <w:jc w:val="center"/>
              <w:rPr>
                <w:rFonts w:ascii="AvantGarde Bk BT" w:hAnsi="AvantGarde Bk BT"/>
                <w:sz w:val="20"/>
                <w:szCs w:val="20"/>
                <w:highlight w:val="yellow"/>
              </w:rPr>
            </w:pPr>
            <w:r w:rsidRPr="006706B9">
              <w:rPr>
                <w:rFonts w:ascii="AvantGarde Bk BT" w:hAnsi="AvantGarde Bk BT"/>
                <w:sz w:val="20"/>
                <w:szCs w:val="28"/>
              </w:rPr>
              <w:t>23</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30D76" w14:textId="4CB9B438" w:rsidR="006706B9" w:rsidRPr="006706B9" w:rsidRDefault="006706B9" w:rsidP="006706B9">
            <w:pPr>
              <w:jc w:val="center"/>
              <w:rPr>
                <w:rFonts w:ascii="AvantGarde Bk BT" w:hAnsi="AvantGarde Bk BT"/>
                <w:sz w:val="20"/>
                <w:szCs w:val="20"/>
                <w:highlight w:val="yellow"/>
              </w:rPr>
            </w:pPr>
            <w:r w:rsidRPr="006706B9">
              <w:rPr>
                <w:rFonts w:ascii="AvantGarde Bk BT" w:hAnsi="AvantGarde Bk BT"/>
                <w:sz w:val="20"/>
                <w:szCs w:val="28"/>
              </w:rPr>
              <w:t>25</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841DB" w14:textId="3D24B193" w:rsidR="006706B9" w:rsidRPr="006706B9" w:rsidRDefault="006706B9" w:rsidP="006706B9">
            <w:pPr>
              <w:jc w:val="center"/>
              <w:rPr>
                <w:rFonts w:ascii="AvantGarde Bk BT" w:hAnsi="AvantGarde Bk BT"/>
                <w:sz w:val="20"/>
                <w:szCs w:val="20"/>
                <w:highlight w:val="yellow"/>
              </w:rPr>
            </w:pPr>
            <w:r w:rsidRPr="006706B9">
              <w:rPr>
                <w:rFonts w:ascii="AvantGarde Bk BT" w:hAnsi="AvantGarde Bk BT"/>
                <w:sz w:val="20"/>
                <w:szCs w:val="28"/>
              </w:rPr>
              <w:t>48</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34E2B" w14:textId="49DDA6A1"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3</w:t>
            </w:r>
          </w:p>
        </w:tc>
      </w:tr>
      <w:tr w:rsidR="006706B9" w:rsidRPr="00D3112F" w14:paraId="3D5FE207" w14:textId="77777777" w:rsidTr="00F8746B">
        <w:trPr>
          <w:trHeight w:val="441"/>
          <w:jc w:val="center"/>
        </w:trPr>
        <w:tc>
          <w:tcPr>
            <w:tcW w:w="2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38C8C" w14:textId="710012C5"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Desarrollo del Idioma para los Docentes de Lenguas Extranjeras</w:t>
            </w:r>
          </w:p>
        </w:tc>
        <w:tc>
          <w:tcPr>
            <w:tcW w:w="479" w:type="pct"/>
            <w:tcBorders>
              <w:top w:val="single" w:sz="4" w:space="0" w:color="auto"/>
              <w:left w:val="single" w:sz="4" w:space="0" w:color="auto"/>
              <w:bottom w:val="single" w:sz="4" w:space="0" w:color="auto"/>
              <w:right w:val="single" w:sz="4" w:space="0" w:color="auto"/>
            </w:tcBorders>
            <w:vAlign w:val="center"/>
          </w:tcPr>
          <w:p w14:paraId="0613755C" w14:textId="7E7C0142"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C</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89FB21" w14:textId="7153CA88" w:rsidR="006706B9" w:rsidRPr="006706B9" w:rsidRDefault="006706B9" w:rsidP="006706B9">
            <w:pPr>
              <w:jc w:val="center"/>
              <w:rPr>
                <w:rFonts w:ascii="AvantGarde Bk BT" w:hAnsi="AvantGarde Bk BT"/>
                <w:sz w:val="20"/>
                <w:szCs w:val="20"/>
                <w:highlight w:val="yellow"/>
              </w:rPr>
            </w:pPr>
            <w:r w:rsidRPr="006706B9">
              <w:rPr>
                <w:rFonts w:ascii="AvantGarde Bk BT" w:hAnsi="AvantGarde Bk BT"/>
                <w:sz w:val="20"/>
                <w:szCs w:val="28"/>
              </w:rPr>
              <w:t>23</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3E562" w14:textId="73183D25" w:rsidR="006706B9" w:rsidRPr="006706B9" w:rsidRDefault="006706B9" w:rsidP="006706B9">
            <w:pPr>
              <w:jc w:val="center"/>
              <w:rPr>
                <w:rFonts w:ascii="AvantGarde Bk BT" w:hAnsi="AvantGarde Bk BT"/>
                <w:sz w:val="20"/>
                <w:szCs w:val="20"/>
                <w:highlight w:val="yellow"/>
              </w:rPr>
            </w:pPr>
            <w:r w:rsidRPr="006706B9">
              <w:rPr>
                <w:rFonts w:ascii="AvantGarde Bk BT" w:hAnsi="AvantGarde Bk BT"/>
                <w:sz w:val="20"/>
                <w:szCs w:val="28"/>
              </w:rPr>
              <w:t>25</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3C3B2" w14:textId="78610694" w:rsidR="006706B9" w:rsidRPr="006706B9" w:rsidRDefault="006706B9" w:rsidP="006706B9">
            <w:pPr>
              <w:jc w:val="center"/>
              <w:rPr>
                <w:rFonts w:ascii="AvantGarde Bk BT" w:hAnsi="AvantGarde Bk BT"/>
                <w:sz w:val="20"/>
                <w:szCs w:val="20"/>
                <w:highlight w:val="yellow"/>
              </w:rPr>
            </w:pPr>
            <w:r w:rsidRPr="006706B9">
              <w:rPr>
                <w:rFonts w:ascii="AvantGarde Bk BT" w:hAnsi="AvantGarde Bk BT"/>
                <w:sz w:val="20"/>
                <w:szCs w:val="28"/>
              </w:rPr>
              <w:t>48</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752CA" w14:textId="4DADBD26"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3</w:t>
            </w:r>
          </w:p>
        </w:tc>
      </w:tr>
      <w:tr w:rsidR="006706B9" w:rsidRPr="00D3112F" w14:paraId="136BCD48" w14:textId="77777777" w:rsidTr="00F8746B">
        <w:trPr>
          <w:trHeight w:val="441"/>
          <w:jc w:val="center"/>
        </w:trPr>
        <w:tc>
          <w:tcPr>
            <w:tcW w:w="2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F0DCC" w14:textId="79536EA2"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Evaluación de los procesos de formación de los docentes de lenguas extranjeras</w:t>
            </w:r>
          </w:p>
        </w:tc>
        <w:tc>
          <w:tcPr>
            <w:tcW w:w="479" w:type="pct"/>
            <w:tcBorders>
              <w:top w:val="single" w:sz="4" w:space="0" w:color="auto"/>
              <w:left w:val="single" w:sz="4" w:space="0" w:color="auto"/>
              <w:bottom w:val="single" w:sz="4" w:space="0" w:color="auto"/>
              <w:right w:val="single" w:sz="4" w:space="0" w:color="auto"/>
            </w:tcBorders>
            <w:vAlign w:val="center"/>
          </w:tcPr>
          <w:p w14:paraId="19710A20" w14:textId="6A880E87"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C</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E3E40" w14:textId="699E82E6" w:rsidR="006706B9" w:rsidRPr="006706B9" w:rsidRDefault="006706B9" w:rsidP="006706B9">
            <w:pPr>
              <w:jc w:val="center"/>
              <w:rPr>
                <w:rFonts w:ascii="AvantGarde Bk BT" w:hAnsi="AvantGarde Bk BT"/>
                <w:sz w:val="20"/>
                <w:szCs w:val="20"/>
                <w:highlight w:val="yellow"/>
              </w:rPr>
            </w:pPr>
            <w:r w:rsidRPr="006706B9">
              <w:rPr>
                <w:rFonts w:ascii="AvantGarde Bk BT" w:hAnsi="AvantGarde Bk BT"/>
                <w:sz w:val="20"/>
                <w:szCs w:val="28"/>
              </w:rPr>
              <w:t>23</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6E1CF" w14:textId="7666B4CB" w:rsidR="006706B9" w:rsidRPr="006706B9" w:rsidRDefault="006706B9" w:rsidP="006706B9">
            <w:pPr>
              <w:jc w:val="center"/>
              <w:rPr>
                <w:rFonts w:ascii="AvantGarde Bk BT" w:hAnsi="AvantGarde Bk BT"/>
                <w:sz w:val="20"/>
                <w:szCs w:val="20"/>
                <w:highlight w:val="yellow"/>
              </w:rPr>
            </w:pPr>
            <w:r w:rsidRPr="006706B9">
              <w:rPr>
                <w:rFonts w:ascii="AvantGarde Bk BT" w:hAnsi="AvantGarde Bk BT"/>
                <w:sz w:val="20"/>
                <w:szCs w:val="28"/>
              </w:rPr>
              <w:t>25</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1A3C1" w14:textId="009D035D" w:rsidR="006706B9" w:rsidRPr="006706B9" w:rsidRDefault="006706B9" w:rsidP="006706B9">
            <w:pPr>
              <w:jc w:val="center"/>
              <w:rPr>
                <w:rFonts w:ascii="AvantGarde Bk BT" w:hAnsi="AvantGarde Bk BT"/>
                <w:sz w:val="20"/>
                <w:szCs w:val="20"/>
                <w:highlight w:val="yellow"/>
              </w:rPr>
            </w:pPr>
            <w:r w:rsidRPr="006706B9">
              <w:rPr>
                <w:rFonts w:ascii="AvantGarde Bk BT" w:hAnsi="AvantGarde Bk BT"/>
                <w:sz w:val="20"/>
                <w:szCs w:val="28"/>
              </w:rPr>
              <w:t>48</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1023" w14:textId="0846F29E" w:rsidR="006706B9" w:rsidRPr="006706B9" w:rsidRDefault="006706B9" w:rsidP="006706B9">
            <w:pPr>
              <w:jc w:val="center"/>
              <w:rPr>
                <w:rFonts w:ascii="AvantGarde Bk BT" w:hAnsi="AvantGarde Bk BT"/>
                <w:sz w:val="20"/>
                <w:szCs w:val="20"/>
              </w:rPr>
            </w:pPr>
            <w:r w:rsidRPr="006706B9">
              <w:rPr>
                <w:rFonts w:ascii="AvantGarde Bk BT" w:hAnsi="AvantGarde Bk BT"/>
                <w:sz w:val="20"/>
                <w:szCs w:val="28"/>
              </w:rPr>
              <w:t>3</w:t>
            </w:r>
          </w:p>
        </w:tc>
      </w:tr>
      <w:tr w:rsidR="006706B9" w:rsidRPr="00D3112F" w14:paraId="0944330C" w14:textId="77777777" w:rsidTr="00F8746B">
        <w:trPr>
          <w:trHeight w:val="441"/>
          <w:jc w:val="center"/>
        </w:trPr>
        <w:tc>
          <w:tcPr>
            <w:tcW w:w="2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F1056" w14:textId="4A38C9AD" w:rsidR="006706B9" w:rsidRPr="006706B9" w:rsidRDefault="006706B9" w:rsidP="006706B9">
            <w:pPr>
              <w:pStyle w:val="Ttulo6"/>
              <w:rPr>
                <w:rFonts w:ascii="AvantGarde Bk BT" w:hAnsi="AvantGarde Bk BT" w:cs="Arial"/>
                <w:b w:val="0"/>
                <w:bCs w:val="0"/>
              </w:rPr>
            </w:pPr>
            <w:r w:rsidRPr="006706B9">
              <w:rPr>
                <w:rFonts w:ascii="AvantGarde Bk BT" w:hAnsi="AvantGarde Bk BT"/>
                <w:b w:val="0"/>
                <w:bCs w:val="0"/>
                <w:szCs w:val="28"/>
              </w:rPr>
              <w:t>SUBTOTAL</w:t>
            </w:r>
          </w:p>
        </w:tc>
        <w:tc>
          <w:tcPr>
            <w:tcW w:w="479" w:type="pct"/>
            <w:tcBorders>
              <w:top w:val="single" w:sz="4" w:space="0" w:color="auto"/>
              <w:left w:val="single" w:sz="4" w:space="0" w:color="auto"/>
              <w:bottom w:val="single" w:sz="4" w:space="0" w:color="auto"/>
              <w:right w:val="single" w:sz="4" w:space="0" w:color="auto"/>
            </w:tcBorders>
            <w:vAlign w:val="center"/>
          </w:tcPr>
          <w:p w14:paraId="3C126A2A" w14:textId="77777777" w:rsidR="006706B9" w:rsidRPr="006706B9" w:rsidRDefault="006706B9" w:rsidP="006706B9">
            <w:pPr>
              <w:pStyle w:val="Ttulo6"/>
              <w:rPr>
                <w:rFonts w:ascii="AvantGarde Bk BT" w:hAnsi="AvantGarde Bk BT" w:cs="Arial"/>
                <w:b w:val="0"/>
                <w:bCs w:val="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FAC91" w14:textId="616FB998" w:rsidR="006706B9" w:rsidRPr="006706B9" w:rsidRDefault="006706B9" w:rsidP="006706B9">
            <w:pPr>
              <w:pStyle w:val="Ttulo6"/>
              <w:rPr>
                <w:rFonts w:ascii="AvantGarde Bk BT" w:hAnsi="AvantGarde Bk BT" w:cs="Arial"/>
                <w:b w:val="0"/>
                <w:bCs w:val="0"/>
              </w:rPr>
            </w:pPr>
            <w:r w:rsidRPr="006706B9">
              <w:rPr>
                <w:rFonts w:ascii="AvantGarde Bk BT" w:hAnsi="AvantGarde Bk BT"/>
                <w:b w:val="0"/>
                <w:bCs w:val="0"/>
                <w:szCs w:val="28"/>
                <w:lang w:val="es-MX"/>
              </w:rPr>
              <w:t>92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C1251" w14:textId="4827A199" w:rsidR="006706B9" w:rsidRPr="006706B9" w:rsidRDefault="006706B9" w:rsidP="006706B9">
            <w:pPr>
              <w:pStyle w:val="Ttulo6"/>
              <w:rPr>
                <w:rFonts w:ascii="AvantGarde Bk BT" w:hAnsi="AvantGarde Bk BT" w:cs="Arial"/>
                <w:b w:val="0"/>
                <w:bCs w:val="0"/>
              </w:rPr>
            </w:pPr>
            <w:r w:rsidRPr="006706B9">
              <w:rPr>
                <w:rFonts w:ascii="AvantGarde Bk BT" w:hAnsi="AvantGarde Bk BT"/>
                <w:b w:val="0"/>
                <w:bCs w:val="0"/>
                <w:szCs w:val="28"/>
                <w:lang w:val="es-MX"/>
              </w:rPr>
              <w:t>100</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76685" w14:textId="4FA36944" w:rsidR="006706B9" w:rsidRPr="006706B9" w:rsidRDefault="006706B9" w:rsidP="006706B9">
            <w:pPr>
              <w:pStyle w:val="Ttulo6"/>
              <w:rPr>
                <w:rFonts w:ascii="AvantGarde Bk BT" w:hAnsi="AvantGarde Bk BT" w:cs="Arial"/>
                <w:b w:val="0"/>
                <w:bCs w:val="0"/>
              </w:rPr>
            </w:pPr>
            <w:r w:rsidRPr="006706B9">
              <w:rPr>
                <w:rFonts w:ascii="AvantGarde Bk BT" w:hAnsi="AvantGarde Bk BT"/>
                <w:b w:val="0"/>
                <w:bCs w:val="0"/>
                <w:szCs w:val="28"/>
                <w:lang w:val="es-MX"/>
              </w:rPr>
              <w:t>192</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4E5E4" w14:textId="62A623F5" w:rsidR="006706B9" w:rsidRPr="006706B9" w:rsidRDefault="006706B9" w:rsidP="006706B9">
            <w:pPr>
              <w:pStyle w:val="Ttulo6"/>
              <w:rPr>
                <w:rFonts w:ascii="AvantGarde Bk BT" w:hAnsi="AvantGarde Bk BT" w:cs="Arial"/>
                <w:b w:val="0"/>
                <w:bCs w:val="0"/>
              </w:rPr>
            </w:pPr>
            <w:r w:rsidRPr="006706B9">
              <w:rPr>
                <w:rFonts w:ascii="AvantGarde Bk BT" w:hAnsi="AvantGarde Bk BT"/>
                <w:b w:val="0"/>
                <w:bCs w:val="0"/>
                <w:szCs w:val="28"/>
                <w:lang w:val="es-MX"/>
              </w:rPr>
              <w:t>12</w:t>
            </w:r>
          </w:p>
        </w:tc>
      </w:tr>
    </w:tbl>
    <w:p w14:paraId="18671752" w14:textId="52503ECD" w:rsidR="00502F65" w:rsidRDefault="00502F65" w:rsidP="00F8746B">
      <w:pPr>
        <w:pStyle w:val="Textoindependiente"/>
        <w:rPr>
          <w:rFonts w:ascii="AvantGarde Bk BT" w:hAnsi="AvantGarde Bk BT" w:cs="Arial"/>
          <w:sz w:val="20"/>
          <w:szCs w:val="20"/>
          <w:lang w:val="es-ES_tradnl"/>
        </w:rPr>
      </w:pPr>
    </w:p>
    <w:p w14:paraId="699FF5FA" w14:textId="5260CDEC" w:rsidR="00502F65" w:rsidRPr="00C2084B" w:rsidRDefault="00502F65" w:rsidP="00C2084B">
      <w:pPr>
        <w:pStyle w:val="Textoindependiente"/>
        <w:ind w:left="284" w:right="333"/>
        <w:jc w:val="both"/>
        <w:rPr>
          <w:rFonts w:ascii="AvantGarde Bk BT" w:hAnsi="AvantGarde Bk BT" w:cs="Arial"/>
          <w:b/>
          <w:sz w:val="20"/>
          <w:szCs w:val="20"/>
          <w:lang w:val="es-ES_tradnl"/>
        </w:rPr>
      </w:pPr>
      <w:r w:rsidRPr="00C2084B">
        <w:rPr>
          <w:rFonts w:ascii="AvantGarde Bk BT" w:hAnsi="AvantGarde Bk BT" w:cs="Arial"/>
          <w:b/>
          <w:sz w:val="20"/>
          <w:szCs w:val="20"/>
          <w:lang w:val="es-ES_tradnl"/>
        </w:rPr>
        <w:t>Módulo: Titulación</w:t>
      </w:r>
      <w:r w:rsidR="00C2084B">
        <w:rPr>
          <w:rFonts w:ascii="AvantGarde Bk BT" w:hAnsi="AvantGarde Bk BT" w:cs="Arial"/>
          <w:b/>
          <w:sz w:val="20"/>
          <w:szCs w:val="20"/>
          <w:lang w:val="es-ES_tradnl"/>
        </w:rPr>
        <w:t>:</w:t>
      </w:r>
    </w:p>
    <w:tbl>
      <w:tblPr>
        <w:tblW w:w="4652" w:type="pct"/>
        <w:jc w:val="center"/>
        <w:tblLayout w:type="fixed"/>
        <w:tblCellMar>
          <w:left w:w="70" w:type="dxa"/>
          <w:right w:w="70" w:type="dxa"/>
        </w:tblCellMar>
        <w:tblLook w:val="04A0" w:firstRow="1" w:lastRow="0" w:firstColumn="1" w:lastColumn="0" w:noHBand="0" w:noVBand="1"/>
      </w:tblPr>
      <w:tblGrid>
        <w:gridCol w:w="4272"/>
        <w:gridCol w:w="863"/>
        <w:gridCol w:w="867"/>
        <w:gridCol w:w="861"/>
        <w:gridCol w:w="1009"/>
        <w:gridCol w:w="1009"/>
      </w:tblGrid>
      <w:tr w:rsidR="00502F65" w:rsidRPr="00D3112F" w14:paraId="7D2F8CD1" w14:textId="77777777" w:rsidTr="00C2084B">
        <w:trPr>
          <w:trHeight w:val="441"/>
          <w:jc w:val="center"/>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82FB9" w14:textId="77777777" w:rsidR="00502F65" w:rsidRPr="00D3112F" w:rsidRDefault="00502F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UNIDAD DE APRENDIZAJE</w:t>
            </w:r>
          </w:p>
        </w:tc>
        <w:tc>
          <w:tcPr>
            <w:tcW w:w="486" w:type="pct"/>
            <w:tcBorders>
              <w:top w:val="single" w:sz="4" w:space="0" w:color="auto"/>
              <w:left w:val="single" w:sz="4" w:space="0" w:color="auto"/>
              <w:bottom w:val="single" w:sz="4" w:space="0" w:color="auto"/>
              <w:right w:val="single" w:sz="4" w:space="0" w:color="auto"/>
            </w:tcBorders>
            <w:vAlign w:val="center"/>
          </w:tcPr>
          <w:p w14:paraId="429BA17A" w14:textId="77777777" w:rsidR="00502F65" w:rsidRPr="00D3112F" w:rsidRDefault="00502F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TIPO</w:t>
            </w:r>
            <w:r w:rsidRPr="00D3112F">
              <w:rPr>
                <w:rFonts w:ascii="AvantGarde Bk BT" w:hAnsi="AvantGarde Bk BT"/>
                <w:b/>
                <w:sz w:val="18"/>
                <w:szCs w:val="18"/>
                <w:vertAlign w:val="superscript"/>
                <w:lang w:val="es-ES_tradnl"/>
              </w:rPr>
              <w:t>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E93EB" w14:textId="77777777" w:rsidR="00502F65" w:rsidRPr="00D3112F" w:rsidRDefault="00502F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BCA</w:t>
            </w:r>
            <w:r w:rsidRPr="00D3112F" w:rsidDel="008F690E">
              <w:rPr>
                <w:rFonts w:ascii="AvantGarde Bk BT" w:hAnsi="AvantGarde Bk BT"/>
                <w:b/>
                <w:sz w:val="18"/>
                <w:szCs w:val="18"/>
                <w:vertAlign w:val="superscript"/>
                <w:lang w:val="es-ES_tradnl"/>
              </w:rPr>
              <w:t>1</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D8CF7" w14:textId="77777777" w:rsidR="00502F65" w:rsidRPr="00D3112F" w:rsidRDefault="00502F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AMI</w:t>
            </w:r>
            <w:r w:rsidRPr="00D3112F" w:rsidDel="008F690E">
              <w:rPr>
                <w:rFonts w:ascii="AvantGarde Bk BT" w:hAnsi="AvantGarde Bk BT"/>
                <w:b/>
                <w:sz w:val="18"/>
                <w:szCs w:val="18"/>
                <w:vertAlign w:val="superscript"/>
                <w:lang w:val="es-ES_tradnl"/>
              </w:rPr>
              <w:t>2</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5BD77" w14:textId="77777777" w:rsidR="00502F65" w:rsidRPr="00D3112F" w:rsidRDefault="00502F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TOTALES</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60FC" w14:textId="77777777" w:rsidR="00502F65" w:rsidRPr="00D3112F" w:rsidRDefault="00502F65" w:rsidP="00BB5F8E">
            <w:pPr>
              <w:jc w:val="center"/>
              <w:rPr>
                <w:rFonts w:ascii="AvantGarde Bk BT" w:hAnsi="AvantGarde Bk BT"/>
                <w:b/>
                <w:sz w:val="18"/>
                <w:szCs w:val="18"/>
                <w:lang w:val="es-ES_tradnl"/>
              </w:rPr>
            </w:pPr>
            <w:r w:rsidRPr="00D3112F">
              <w:rPr>
                <w:rFonts w:ascii="AvantGarde Bk BT" w:hAnsi="AvantGarde Bk BT"/>
                <w:b/>
                <w:sz w:val="18"/>
                <w:szCs w:val="18"/>
                <w:lang w:val="es-ES_tradnl"/>
              </w:rPr>
              <w:t>CRÉDITOS</w:t>
            </w:r>
          </w:p>
        </w:tc>
      </w:tr>
      <w:tr w:rsidR="00932D9F" w:rsidRPr="00D3112F" w14:paraId="6B6596A3" w14:textId="77777777" w:rsidTr="00C2084B">
        <w:trPr>
          <w:trHeight w:val="441"/>
          <w:jc w:val="center"/>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A3613" w14:textId="26F04693"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Seminario de Titulación I</w:t>
            </w:r>
          </w:p>
        </w:tc>
        <w:tc>
          <w:tcPr>
            <w:tcW w:w="486" w:type="pct"/>
            <w:tcBorders>
              <w:top w:val="single" w:sz="4" w:space="0" w:color="auto"/>
              <w:left w:val="single" w:sz="4" w:space="0" w:color="auto"/>
              <w:bottom w:val="single" w:sz="4" w:space="0" w:color="auto"/>
              <w:right w:val="single" w:sz="4" w:space="0" w:color="auto"/>
            </w:tcBorders>
            <w:vAlign w:val="center"/>
          </w:tcPr>
          <w:p w14:paraId="68392C06" w14:textId="6AD041D4"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S</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ADA10" w14:textId="527A4658"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23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C89A1" w14:textId="37E98033"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25</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8BC08" w14:textId="13E80364"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48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250E0" w14:textId="46D6C528"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3</w:t>
            </w:r>
          </w:p>
        </w:tc>
      </w:tr>
      <w:tr w:rsidR="00932D9F" w:rsidRPr="00D3112F" w14:paraId="35327BC6" w14:textId="77777777" w:rsidTr="00C2084B">
        <w:trPr>
          <w:trHeight w:val="441"/>
          <w:jc w:val="center"/>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50CF52" w14:textId="3856615B"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Seminario de Titulación II</w:t>
            </w:r>
          </w:p>
        </w:tc>
        <w:tc>
          <w:tcPr>
            <w:tcW w:w="486" w:type="pct"/>
            <w:tcBorders>
              <w:top w:val="single" w:sz="4" w:space="0" w:color="auto"/>
              <w:left w:val="single" w:sz="4" w:space="0" w:color="auto"/>
              <w:bottom w:val="single" w:sz="4" w:space="0" w:color="auto"/>
              <w:right w:val="single" w:sz="4" w:space="0" w:color="auto"/>
            </w:tcBorders>
            <w:vAlign w:val="center"/>
          </w:tcPr>
          <w:p w14:paraId="3E2E4A0A" w14:textId="64E1A105"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S</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B45E4" w14:textId="3EEB292A" w:rsidR="00932D9F" w:rsidRPr="00932D9F" w:rsidRDefault="00932D9F" w:rsidP="00932D9F">
            <w:pPr>
              <w:jc w:val="center"/>
              <w:rPr>
                <w:rFonts w:ascii="AvantGarde Bk BT" w:hAnsi="AvantGarde Bk BT"/>
                <w:sz w:val="20"/>
                <w:szCs w:val="20"/>
                <w:highlight w:val="yellow"/>
              </w:rPr>
            </w:pPr>
            <w:r w:rsidRPr="00932D9F">
              <w:rPr>
                <w:rFonts w:ascii="AvantGarde Bk BT" w:hAnsi="AvantGarde Bk BT"/>
                <w:sz w:val="20"/>
                <w:szCs w:val="28"/>
              </w:rPr>
              <w:t>23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14F0A7" w14:textId="5E96FCC2" w:rsidR="00932D9F" w:rsidRPr="00932D9F" w:rsidRDefault="00932D9F" w:rsidP="00932D9F">
            <w:pPr>
              <w:jc w:val="center"/>
              <w:rPr>
                <w:rFonts w:ascii="AvantGarde Bk BT" w:hAnsi="AvantGarde Bk BT"/>
                <w:sz w:val="20"/>
                <w:szCs w:val="20"/>
                <w:highlight w:val="yellow"/>
              </w:rPr>
            </w:pPr>
            <w:r w:rsidRPr="00932D9F">
              <w:rPr>
                <w:rFonts w:ascii="AvantGarde Bk BT" w:hAnsi="AvantGarde Bk BT"/>
                <w:sz w:val="20"/>
                <w:szCs w:val="28"/>
              </w:rPr>
              <w:t>25</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112AF" w14:textId="616B89C6" w:rsidR="00932D9F" w:rsidRPr="00932D9F" w:rsidRDefault="00932D9F" w:rsidP="00932D9F">
            <w:pPr>
              <w:jc w:val="center"/>
              <w:rPr>
                <w:rFonts w:ascii="AvantGarde Bk BT" w:hAnsi="AvantGarde Bk BT"/>
                <w:sz w:val="20"/>
                <w:szCs w:val="20"/>
                <w:highlight w:val="yellow"/>
              </w:rPr>
            </w:pPr>
            <w:r w:rsidRPr="00932D9F">
              <w:rPr>
                <w:rFonts w:ascii="AvantGarde Bk BT" w:hAnsi="AvantGarde Bk BT"/>
                <w:sz w:val="20"/>
                <w:szCs w:val="28"/>
              </w:rPr>
              <w:t>48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67925" w14:textId="75914EF6"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3</w:t>
            </w:r>
          </w:p>
        </w:tc>
      </w:tr>
      <w:tr w:rsidR="00932D9F" w:rsidRPr="00D3112F" w14:paraId="00B7ECFE" w14:textId="77777777" w:rsidTr="00C2084B">
        <w:trPr>
          <w:trHeight w:val="441"/>
          <w:jc w:val="center"/>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3342B" w14:textId="628F31FF"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Seminario de Titulación III</w:t>
            </w:r>
          </w:p>
        </w:tc>
        <w:tc>
          <w:tcPr>
            <w:tcW w:w="486" w:type="pct"/>
            <w:tcBorders>
              <w:top w:val="single" w:sz="4" w:space="0" w:color="auto"/>
              <w:left w:val="single" w:sz="4" w:space="0" w:color="auto"/>
              <w:bottom w:val="single" w:sz="4" w:space="0" w:color="auto"/>
              <w:right w:val="single" w:sz="4" w:space="0" w:color="auto"/>
            </w:tcBorders>
            <w:vAlign w:val="center"/>
          </w:tcPr>
          <w:p w14:paraId="17B53C47" w14:textId="2A7DDC94"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S</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61D94" w14:textId="3983E48B" w:rsidR="00932D9F" w:rsidRPr="00932D9F" w:rsidRDefault="00932D9F" w:rsidP="00932D9F">
            <w:pPr>
              <w:jc w:val="center"/>
              <w:rPr>
                <w:rFonts w:ascii="AvantGarde Bk BT" w:hAnsi="AvantGarde Bk BT"/>
                <w:sz w:val="20"/>
                <w:szCs w:val="20"/>
                <w:highlight w:val="yellow"/>
              </w:rPr>
            </w:pPr>
            <w:r w:rsidRPr="00932D9F">
              <w:rPr>
                <w:rFonts w:ascii="AvantGarde Bk BT" w:hAnsi="AvantGarde Bk BT"/>
                <w:sz w:val="20"/>
                <w:szCs w:val="28"/>
              </w:rPr>
              <w:t>23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96992" w14:textId="13E38CFA" w:rsidR="00932D9F" w:rsidRPr="00932D9F" w:rsidRDefault="00932D9F" w:rsidP="00932D9F">
            <w:pPr>
              <w:jc w:val="center"/>
              <w:rPr>
                <w:rFonts w:ascii="AvantGarde Bk BT" w:hAnsi="AvantGarde Bk BT"/>
                <w:sz w:val="20"/>
                <w:szCs w:val="20"/>
                <w:highlight w:val="yellow"/>
              </w:rPr>
            </w:pPr>
            <w:r w:rsidRPr="00932D9F">
              <w:rPr>
                <w:rFonts w:ascii="AvantGarde Bk BT" w:hAnsi="AvantGarde Bk BT"/>
                <w:sz w:val="20"/>
                <w:szCs w:val="28"/>
              </w:rPr>
              <w:t>25</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3BF5D" w14:textId="1BA41C8D" w:rsidR="00932D9F" w:rsidRPr="00932D9F" w:rsidRDefault="00932D9F" w:rsidP="00932D9F">
            <w:pPr>
              <w:jc w:val="center"/>
              <w:rPr>
                <w:rFonts w:ascii="AvantGarde Bk BT" w:hAnsi="AvantGarde Bk BT"/>
                <w:sz w:val="20"/>
                <w:szCs w:val="20"/>
                <w:highlight w:val="yellow"/>
              </w:rPr>
            </w:pPr>
            <w:r w:rsidRPr="00932D9F">
              <w:rPr>
                <w:rFonts w:ascii="AvantGarde Bk BT" w:hAnsi="AvantGarde Bk BT"/>
                <w:sz w:val="20"/>
                <w:szCs w:val="28"/>
              </w:rPr>
              <w:t>48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1048A" w14:textId="01E81CE0"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3</w:t>
            </w:r>
          </w:p>
        </w:tc>
      </w:tr>
      <w:tr w:rsidR="00932D9F" w:rsidRPr="00D3112F" w14:paraId="2421E275" w14:textId="77777777" w:rsidTr="00C2084B">
        <w:trPr>
          <w:trHeight w:val="441"/>
          <w:jc w:val="center"/>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B6AFF" w14:textId="40A87413"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Seminario de Titulación IV</w:t>
            </w:r>
          </w:p>
        </w:tc>
        <w:tc>
          <w:tcPr>
            <w:tcW w:w="486" w:type="pct"/>
            <w:tcBorders>
              <w:top w:val="single" w:sz="4" w:space="0" w:color="auto"/>
              <w:left w:val="single" w:sz="4" w:space="0" w:color="auto"/>
              <w:bottom w:val="single" w:sz="4" w:space="0" w:color="auto"/>
              <w:right w:val="single" w:sz="4" w:space="0" w:color="auto"/>
            </w:tcBorders>
            <w:vAlign w:val="center"/>
          </w:tcPr>
          <w:p w14:paraId="70147E3E" w14:textId="1979C750"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S</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C1269" w14:textId="6FDFFA56" w:rsidR="00932D9F" w:rsidRPr="00932D9F" w:rsidRDefault="00932D9F" w:rsidP="00932D9F">
            <w:pPr>
              <w:jc w:val="center"/>
              <w:rPr>
                <w:rFonts w:ascii="AvantGarde Bk BT" w:hAnsi="AvantGarde Bk BT"/>
                <w:sz w:val="20"/>
                <w:szCs w:val="20"/>
                <w:highlight w:val="yellow"/>
              </w:rPr>
            </w:pPr>
            <w:r w:rsidRPr="00932D9F">
              <w:rPr>
                <w:rFonts w:ascii="AvantGarde Bk BT" w:hAnsi="AvantGarde Bk BT"/>
                <w:sz w:val="20"/>
                <w:szCs w:val="28"/>
              </w:rPr>
              <w:t>23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B2E5E" w14:textId="7E93B0DF" w:rsidR="00932D9F" w:rsidRPr="00932D9F" w:rsidRDefault="00932D9F" w:rsidP="00932D9F">
            <w:pPr>
              <w:jc w:val="center"/>
              <w:rPr>
                <w:rFonts w:ascii="AvantGarde Bk BT" w:hAnsi="AvantGarde Bk BT"/>
                <w:sz w:val="20"/>
                <w:szCs w:val="20"/>
                <w:highlight w:val="yellow"/>
              </w:rPr>
            </w:pPr>
            <w:r w:rsidRPr="00932D9F">
              <w:rPr>
                <w:rFonts w:ascii="AvantGarde Bk BT" w:hAnsi="AvantGarde Bk BT"/>
                <w:sz w:val="20"/>
                <w:szCs w:val="28"/>
              </w:rPr>
              <w:t>25</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EBF64" w14:textId="02F55021" w:rsidR="00932D9F" w:rsidRPr="00932D9F" w:rsidRDefault="00932D9F" w:rsidP="00932D9F">
            <w:pPr>
              <w:jc w:val="center"/>
              <w:rPr>
                <w:rFonts w:ascii="AvantGarde Bk BT" w:hAnsi="AvantGarde Bk BT"/>
                <w:sz w:val="20"/>
                <w:szCs w:val="20"/>
                <w:highlight w:val="yellow"/>
              </w:rPr>
            </w:pPr>
            <w:r w:rsidRPr="00932D9F">
              <w:rPr>
                <w:rFonts w:ascii="AvantGarde Bk BT" w:hAnsi="AvantGarde Bk BT"/>
                <w:sz w:val="20"/>
                <w:szCs w:val="28"/>
              </w:rPr>
              <w:t>48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120BD" w14:textId="180FB1DF" w:rsidR="00932D9F" w:rsidRPr="00932D9F" w:rsidRDefault="00932D9F" w:rsidP="00932D9F">
            <w:pPr>
              <w:jc w:val="center"/>
              <w:rPr>
                <w:rFonts w:ascii="AvantGarde Bk BT" w:hAnsi="AvantGarde Bk BT"/>
                <w:sz w:val="20"/>
                <w:szCs w:val="20"/>
              </w:rPr>
            </w:pPr>
            <w:r w:rsidRPr="00932D9F">
              <w:rPr>
                <w:rFonts w:ascii="AvantGarde Bk BT" w:hAnsi="AvantGarde Bk BT"/>
                <w:sz w:val="20"/>
                <w:szCs w:val="28"/>
              </w:rPr>
              <w:t>3</w:t>
            </w:r>
          </w:p>
        </w:tc>
      </w:tr>
      <w:tr w:rsidR="00932D9F" w:rsidRPr="00D3112F" w14:paraId="6B0EAEA7" w14:textId="77777777" w:rsidTr="00C2084B">
        <w:trPr>
          <w:trHeight w:val="441"/>
          <w:jc w:val="center"/>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95648" w14:textId="2D276E1D" w:rsidR="00932D9F" w:rsidRPr="00932D9F" w:rsidRDefault="00932D9F" w:rsidP="00932D9F">
            <w:pPr>
              <w:pStyle w:val="Ttulo6"/>
              <w:rPr>
                <w:rFonts w:ascii="AvantGarde Bk BT" w:hAnsi="AvantGarde Bk BT" w:cs="Arial"/>
                <w:b w:val="0"/>
                <w:bCs w:val="0"/>
              </w:rPr>
            </w:pPr>
            <w:r w:rsidRPr="00932D9F">
              <w:rPr>
                <w:rFonts w:ascii="AvantGarde Bk BT" w:hAnsi="AvantGarde Bk BT"/>
                <w:b w:val="0"/>
                <w:bCs w:val="0"/>
                <w:szCs w:val="28"/>
                <w:lang w:val="es-MX"/>
              </w:rPr>
              <w:t>SUBTOTAL</w:t>
            </w:r>
          </w:p>
        </w:tc>
        <w:tc>
          <w:tcPr>
            <w:tcW w:w="486" w:type="pct"/>
            <w:tcBorders>
              <w:top w:val="single" w:sz="4" w:space="0" w:color="auto"/>
              <w:left w:val="single" w:sz="4" w:space="0" w:color="auto"/>
              <w:bottom w:val="single" w:sz="4" w:space="0" w:color="auto"/>
              <w:right w:val="single" w:sz="4" w:space="0" w:color="auto"/>
            </w:tcBorders>
            <w:vAlign w:val="center"/>
          </w:tcPr>
          <w:p w14:paraId="726FCF56" w14:textId="77777777" w:rsidR="00932D9F" w:rsidRPr="00932D9F" w:rsidRDefault="00932D9F" w:rsidP="00932D9F">
            <w:pPr>
              <w:pStyle w:val="Ttulo6"/>
              <w:rPr>
                <w:rFonts w:ascii="AvantGarde Bk BT" w:hAnsi="AvantGarde Bk BT" w:cs="Arial"/>
                <w:b w:val="0"/>
                <w:bCs w:val="0"/>
              </w:rPr>
            </w:pP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20583" w14:textId="5CB81E8F" w:rsidR="00932D9F" w:rsidRPr="00932D9F" w:rsidRDefault="00932D9F" w:rsidP="00932D9F">
            <w:pPr>
              <w:pStyle w:val="Ttulo6"/>
              <w:rPr>
                <w:rFonts w:ascii="AvantGarde Bk BT" w:hAnsi="AvantGarde Bk BT" w:cs="Arial"/>
                <w:b w:val="0"/>
                <w:bCs w:val="0"/>
              </w:rPr>
            </w:pPr>
            <w:r w:rsidRPr="00932D9F">
              <w:rPr>
                <w:rFonts w:ascii="AvantGarde Bk BT" w:hAnsi="AvantGarde Bk BT"/>
                <w:b w:val="0"/>
                <w:bCs w:val="0"/>
                <w:szCs w:val="28"/>
                <w:lang w:val="es-MX"/>
              </w:rPr>
              <w:t>92</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A4264" w14:textId="1E792D7E" w:rsidR="00932D9F" w:rsidRPr="00932D9F" w:rsidRDefault="00932D9F" w:rsidP="00932D9F">
            <w:pPr>
              <w:pStyle w:val="Ttulo6"/>
              <w:rPr>
                <w:rFonts w:ascii="AvantGarde Bk BT" w:hAnsi="AvantGarde Bk BT" w:cs="Arial"/>
                <w:b w:val="0"/>
                <w:bCs w:val="0"/>
              </w:rPr>
            </w:pPr>
            <w:r w:rsidRPr="00932D9F">
              <w:rPr>
                <w:rFonts w:ascii="AvantGarde Bk BT" w:hAnsi="AvantGarde Bk BT"/>
                <w:b w:val="0"/>
                <w:bCs w:val="0"/>
                <w:szCs w:val="28"/>
                <w:lang w:val="es-MX"/>
              </w:rPr>
              <w:t>100</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1BAF5" w14:textId="29D2F093" w:rsidR="00932D9F" w:rsidRPr="00932D9F" w:rsidRDefault="00932D9F" w:rsidP="00932D9F">
            <w:pPr>
              <w:pStyle w:val="Ttulo6"/>
              <w:rPr>
                <w:rFonts w:ascii="AvantGarde Bk BT" w:hAnsi="AvantGarde Bk BT" w:cs="Arial"/>
                <w:b w:val="0"/>
                <w:bCs w:val="0"/>
              </w:rPr>
            </w:pPr>
            <w:r w:rsidRPr="00932D9F">
              <w:rPr>
                <w:rFonts w:ascii="AvantGarde Bk BT" w:hAnsi="AvantGarde Bk BT"/>
                <w:b w:val="0"/>
                <w:bCs w:val="0"/>
                <w:szCs w:val="28"/>
                <w:lang w:val="es-MX"/>
              </w:rPr>
              <w:t>192</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E57E5" w14:textId="1C63FAEA" w:rsidR="00932D9F" w:rsidRPr="00932D9F" w:rsidRDefault="00932D9F" w:rsidP="00932D9F">
            <w:pPr>
              <w:pStyle w:val="Ttulo6"/>
              <w:rPr>
                <w:rFonts w:ascii="AvantGarde Bk BT" w:hAnsi="AvantGarde Bk BT" w:cs="Arial"/>
                <w:b w:val="0"/>
                <w:bCs w:val="0"/>
              </w:rPr>
            </w:pPr>
            <w:r w:rsidRPr="00932D9F">
              <w:rPr>
                <w:rFonts w:ascii="AvantGarde Bk BT" w:hAnsi="AvantGarde Bk BT"/>
                <w:b w:val="0"/>
                <w:bCs w:val="0"/>
                <w:szCs w:val="28"/>
                <w:lang w:val="es-MX"/>
              </w:rPr>
              <w:t>12</w:t>
            </w:r>
          </w:p>
        </w:tc>
      </w:tr>
    </w:tbl>
    <w:p w14:paraId="2D4F1AEE" w14:textId="77777777" w:rsidR="00502F65" w:rsidRDefault="00502F65" w:rsidP="00502F65">
      <w:pPr>
        <w:pStyle w:val="Textoindependiente"/>
        <w:jc w:val="center"/>
        <w:rPr>
          <w:rFonts w:ascii="AvantGarde Bk BT" w:hAnsi="AvantGarde Bk BT" w:cs="Arial"/>
          <w:sz w:val="20"/>
          <w:szCs w:val="20"/>
          <w:lang w:val="es-ES_tradnl"/>
        </w:rPr>
      </w:pPr>
    </w:p>
    <w:p w14:paraId="43DF187E" w14:textId="61AE4D54" w:rsidR="00052BF4" w:rsidRPr="00D3112F" w:rsidRDefault="00C73427" w:rsidP="00C73427">
      <w:pPr>
        <w:pStyle w:val="Textoindependiente"/>
        <w:jc w:val="center"/>
        <w:rPr>
          <w:rFonts w:ascii="AvantGarde Bk BT" w:hAnsi="AvantGarde Bk BT" w:cs="Arial"/>
          <w:sz w:val="20"/>
          <w:szCs w:val="20"/>
          <w:lang w:val="es-ES_tradnl"/>
        </w:rPr>
      </w:pPr>
      <w:r w:rsidRPr="00D3112F">
        <w:rPr>
          <w:rFonts w:ascii="AvantGarde Bk BT" w:hAnsi="AvantGarde Bk BT" w:cs="Arial"/>
          <w:sz w:val="20"/>
          <w:szCs w:val="20"/>
          <w:lang w:val="es-ES_tradnl"/>
        </w:rPr>
        <w:t>ÁREA DE FORMACIÓN ESPECIALIZANTE</w:t>
      </w:r>
      <w:r w:rsidR="001013A2" w:rsidRPr="00D3112F">
        <w:rPr>
          <w:rFonts w:ascii="AvantGarde Bk BT" w:hAnsi="AvantGarde Bk BT" w:cs="Arial"/>
          <w:sz w:val="20"/>
          <w:szCs w:val="20"/>
          <w:lang w:val="es-ES_tradnl"/>
        </w:rPr>
        <w:t xml:space="preserve"> OBLIGATORIA</w:t>
      </w:r>
    </w:p>
    <w:tbl>
      <w:tblPr>
        <w:tblW w:w="4662" w:type="pct"/>
        <w:jc w:val="center"/>
        <w:tblLayout w:type="fixed"/>
        <w:tblCellMar>
          <w:left w:w="70" w:type="dxa"/>
          <w:right w:w="70" w:type="dxa"/>
        </w:tblCellMar>
        <w:tblLook w:val="04A0" w:firstRow="1" w:lastRow="0" w:firstColumn="1" w:lastColumn="0" w:noHBand="0" w:noVBand="1"/>
      </w:tblPr>
      <w:tblGrid>
        <w:gridCol w:w="7024"/>
        <w:gridCol w:w="1876"/>
      </w:tblGrid>
      <w:tr w:rsidR="001013A2" w:rsidRPr="00D3112F" w14:paraId="7A794B68" w14:textId="77777777" w:rsidTr="00C2084B">
        <w:trPr>
          <w:trHeight w:val="300"/>
          <w:jc w:val="center"/>
        </w:trPr>
        <w:tc>
          <w:tcPr>
            <w:tcW w:w="3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B685F" w14:textId="77777777" w:rsidR="001013A2" w:rsidRPr="00D3112F" w:rsidRDefault="001013A2" w:rsidP="00795605">
            <w:pPr>
              <w:jc w:val="center"/>
              <w:rPr>
                <w:rFonts w:ascii="AvantGarde Bk BT" w:hAnsi="AvantGarde Bk BT"/>
                <w:b/>
                <w:sz w:val="20"/>
                <w:szCs w:val="20"/>
                <w:lang w:val="es-ES_tradnl"/>
              </w:rPr>
            </w:pPr>
            <w:r w:rsidRPr="00D3112F">
              <w:rPr>
                <w:rFonts w:ascii="AvantGarde Bk BT" w:hAnsi="AvantGarde Bk BT"/>
                <w:b/>
                <w:sz w:val="20"/>
                <w:szCs w:val="20"/>
                <w:lang w:val="es-ES_tradnl"/>
              </w:rPr>
              <w:t>UNIDAD DE APRENDIZAJE</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1564" w14:textId="77777777" w:rsidR="001013A2" w:rsidRPr="00D3112F" w:rsidRDefault="001013A2" w:rsidP="00B11736">
            <w:pPr>
              <w:jc w:val="center"/>
              <w:rPr>
                <w:rFonts w:ascii="AvantGarde Bk BT" w:hAnsi="AvantGarde Bk BT"/>
                <w:b/>
                <w:sz w:val="20"/>
                <w:szCs w:val="20"/>
                <w:lang w:val="es-ES_tradnl"/>
              </w:rPr>
            </w:pPr>
            <w:r w:rsidRPr="00D3112F">
              <w:rPr>
                <w:rFonts w:ascii="AvantGarde Bk BT" w:hAnsi="AvantGarde Bk BT"/>
                <w:b/>
                <w:sz w:val="20"/>
                <w:szCs w:val="20"/>
                <w:lang w:val="es-ES_tradnl"/>
              </w:rPr>
              <w:t>CRÉDITOS</w:t>
            </w:r>
          </w:p>
        </w:tc>
      </w:tr>
      <w:tr w:rsidR="001013A2" w:rsidRPr="00D3112F" w14:paraId="2F3743A8" w14:textId="77777777" w:rsidTr="00C2084B">
        <w:trPr>
          <w:trHeight w:val="435"/>
          <w:jc w:val="center"/>
        </w:trPr>
        <w:tc>
          <w:tcPr>
            <w:tcW w:w="3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EC9D2" w14:textId="225CD2DE" w:rsidR="001013A2" w:rsidRPr="00D3112F" w:rsidRDefault="00677A92" w:rsidP="00795605">
            <w:pPr>
              <w:jc w:val="center"/>
              <w:rPr>
                <w:rFonts w:ascii="AvantGarde Bk BT" w:hAnsi="AvantGarde Bk BT"/>
                <w:sz w:val="20"/>
                <w:szCs w:val="20"/>
              </w:rPr>
            </w:pPr>
            <w:r>
              <w:rPr>
                <w:rFonts w:ascii="AvantGarde Bk BT" w:hAnsi="AvantGarde Bk BT"/>
                <w:sz w:val="20"/>
                <w:szCs w:val="20"/>
              </w:rPr>
              <w:t>Trabajo recepcional</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EFFB" w14:textId="592FE0A8" w:rsidR="001013A2" w:rsidRPr="00D3112F" w:rsidRDefault="00677A92" w:rsidP="005F2F2C">
            <w:pPr>
              <w:jc w:val="center"/>
              <w:rPr>
                <w:rFonts w:ascii="AvantGarde Bk BT" w:hAnsi="AvantGarde Bk BT"/>
                <w:sz w:val="20"/>
                <w:szCs w:val="20"/>
              </w:rPr>
            </w:pPr>
            <w:r>
              <w:rPr>
                <w:rFonts w:ascii="AvantGarde Bk BT" w:hAnsi="AvantGarde Bk BT"/>
                <w:sz w:val="20"/>
                <w:szCs w:val="20"/>
              </w:rPr>
              <w:t>20</w:t>
            </w:r>
          </w:p>
        </w:tc>
      </w:tr>
      <w:tr w:rsidR="001013A2" w:rsidRPr="00D3112F" w14:paraId="162FADA5" w14:textId="77777777" w:rsidTr="00C2084B">
        <w:trPr>
          <w:trHeight w:val="427"/>
          <w:jc w:val="center"/>
        </w:trPr>
        <w:tc>
          <w:tcPr>
            <w:tcW w:w="3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6B2BE" w14:textId="77777777" w:rsidR="001013A2" w:rsidRPr="00D3112F" w:rsidRDefault="001013A2" w:rsidP="00795605">
            <w:pPr>
              <w:jc w:val="center"/>
              <w:rPr>
                <w:rFonts w:ascii="AvantGarde Bk BT" w:hAnsi="AvantGarde Bk BT" w:cs="Arial"/>
                <w:b/>
                <w:sz w:val="20"/>
                <w:szCs w:val="20"/>
                <w:lang w:eastAsia="es-ES_tradnl"/>
              </w:rPr>
            </w:pPr>
            <w:r w:rsidRPr="00D3112F">
              <w:rPr>
                <w:rFonts w:ascii="AvantGarde Bk BT" w:hAnsi="AvantGarde Bk BT" w:cs="Arial"/>
                <w:b/>
                <w:sz w:val="20"/>
                <w:szCs w:val="20"/>
                <w:lang w:eastAsia="es-ES_tradnl"/>
              </w:rPr>
              <w:t>Total</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029C37" w14:textId="1653C657" w:rsidR="001013A2" w:rsidRPr="00D3112F" w:rsidRDefault="00677A92" w:rsidP="00FF3A5B">
            <w:pPr>
              <w:pStyle w:val="Ttulo6"/>
              <w:rPr>
                <w:rFonts w:ascii="AvantGarde Bk BT" w:hAnsi="AvantGarde Bk BT" w:cs="Arial"/>
                <w:iCs/>
                <w:caps/>
              </w:rPr>
            </w:pPr>
            <w:r>
              <w:rPr>
                <w:rFonts w:ascii="AvantGarde Bk BT" w:hAnsi="AvantGarde Bk BT" w:cs="Arial"/>
                <w:iCs/>
                <w:caps/>
              </w:rPr>
              <w:t>20</w:t>
            </w:r>
          </w:p>
        </w:tc>
      </w:tr>
    </w:tbl>
    <w:p w14:paraId="3E25473E" w14:textId="66ED19FE" w:rsidR="00422B22" w:rsidRDefault="00422B22" w:rsidP="00C73427"/>
    <w:p w14:paraId="3D9218E9" w14:textId="77777777" w:rsidR="00C2084B" w:rsidRDefault="00C2084B">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68B4632D" w14:textId="66C8B9F0" w:rsidR="0055396E" w:rsidRPr="00D3112F" w:rsidRDefault="0055396E" w:rsidP="0055396E">
      <w:pPr>
        <w:pStyle w:val="Textoindependiente"/>
        <w:jc w:val="center"/>
        <w:rPr>
          <w:rFonts w:ascii="AvantGarde Bk BT" w:hAnsi="AvantGarde Bk BT" w:cs="Arial"/>
          <w:sz w:val="20"/>
          <w:szCs w:val="20"/>
          <w:lang w:val="es-ES_tradnl"/>
        </w:rPr>
      </w:pPr>
      <w:r w:rsidRPr="00D3112F">
        <w:rPr>
          <w:rFonts w:ascii="AvantGarde Bk BT" w:hAnsi="AvantGarde Bk BT" w:cs="Arial"/>
          <w:sz w:val="20"/>
          <w:szCs w:val="20"/>
          <w:lang w:val="es-ES_tradnl"/>
        </w:rPr>
        <w:lastRenderedPageBreak/>
        <w:t>ÁREA DE FORMACIÓN OPTATIVA ABIERTA</w:t>
      </w:r>
    </w:p>
    <w:tbl>
      <w:tblPr>
        <w:tblW w:w="4696" w:type="pct"/>
        <w:jc w:val="center"/>
        <w:tblLayout w:type="fixed"/>
        <w:tblCellMar>
          <w:left w:w="70" w:type="dxa"/>
          <w:right w:w="70" w:type="dxa"/>
        </w:tblCellMar>
        <w:tblLook w:val="04A0" w:firstRow="1" w:lastRow="0" w:firstColumn="1" w:lastColumn="0" w:noHBand="0" w:noVBand="1"/>
      </w:tblPr>
      <w:tblGrid>
        <w:gridCol w:w="4501"/>
        <w:gridCol w:w="864"/>
        <w:gridCol w:w="864"/>
        <w:gridCol w:w="864"/>
        <w:gridCol w:w="864"/>
        <w:gridCol w:w="1008"/>
      </w:tblGrid>
      <w:tr w:rsidR="0055396E" w:rsidRPr="00D3112F" w14:paraId="5FCCE925" w14:textId="77777777" w:rsidTr="00C2084B">
        <w:trPr>
          <w:trHeight w:val="300"/>
          <w:jc w:val="center"/>
        </w:trPr>
        <w:tc>
          <w:tcPr>
            <w:tcW w:w="2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D226A" w14:textId="77777777" w:rsidR="0055396E" w:rsidRPr="00D3112F" w:rsidRDefault="0055396E" w:rsidP="00795605">
            <w:pPr>
              <w:jc w:val="center"/>
              <w:rPr>
                <w:rFonts w:ascii="AvantGarde Bk BT" w:hAnsi="AvantGarde Bk BT"/>
                <w:b/>
                <w:sz w:val="18"/>
                <w:szCs w:val="18"/>
                <w:lang w:val="es-ES_tradnl"/>
              </w:rPr>
            </w:pPr>
            <w:r w:rsidRPr="00D3112F">
              <w:rPr>
                <w:rFonts w:ascii="AvantGarde Bk BT" w:hAnsi="AvantGarde Bk BT"/>
                <w:b/>
                <w:sz w:val="18"/>
                <w:szCs w:val="18"/>
                <w:lang w:val="es-ES_tradnl"/>
              </w:rPr>
              <w:t>UNIDAD DE APRENDIZAJE</w:t>
            </w:r>
          </w:p>
        </w:tc>
        <w:tc>
          <w:tcPr>
            <w:tcW w:w="482" w:type="pct"/>
            <w:tcBorders>
              <w:top w:val="single" w:sz="4" w:space="0" w:color="auto"/>
              <w:left w:val="single" w:sz="4" w:space="0" w:color="auto"/>
              <w:bottom w:val="single" w:sz="4" w:space="0" w:color="auto"/>
              <w:right w:val="single" w:sz="4" w:space="0" w:color="auto"/>
            </w:tcBorders>
            <w:vAlign w:val="center"/>
          </w:tcPr>
          <w:p w14:paraId="42AE2ED9" w14:textId="77777777" w:rsidR="0055396E" w:rsidRPr="00D3112F" w:rsidRDefault="0055396E" w:rsidP="00D94020">
            <w:pPr>
              <w:jc w:val="center"/>
              <w:rPr>
                <w:rFonts w:ascii="AvantGarde Bk BT" w:hAnsi="AvantGarde Bk BT"/>
                <w:b/>
                <w:sz w:val="18"/>
                <w:szCs w:val="18"/>
                <w:lang w:val="es-ES_tradnl"/>
              </w:rPr>
            </w:pPr>
            <w:r w:rsidRPr="00D3112F">
              <w:rPr>
                <w:rFonts w:ascii="AvantGarde Bk BT" w:hAnsi="AvantGarde Bk BT"/>
                <w:b/>
                <w:sz w:val="18"/>
                <w:szCs w:val="18"/>
                <w:lang w:val="es-ES_tradnl"/>
              </w:rPr>
              <w:t>TIPO</w:t>
            </w:r>
            <w:r w:rsidRPr="00D3112F">
              <w:rPr>
                <w:rFonts w:ascii="AvantGarde Bk BT" w:hAnsi="AvantGarde Bk BT"/>
                <w:b/>
                <w:sz w:val="18"/>
                <w:szCs w:val="18"/>
                <w:vertAlign w:val="superscript"/>
                <w:lang w:val="es-ES_tradnl"/>
              </w:rPr>
              <w:t>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81BDE" w14:textId="77777777" w:rsidR="0055396E" w:rsidRPr="00D3112F" w:rsidRDefault="0055396E" w:rsidP="00D94020">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BCA</w:t>
            </w:r>
            <w:r w:rsidRPr="00D3112F" w:rsidDel="008F690E">
              <w:rPr>
                <w:rFonts w:ascii="AvantGarde Bk BT" w:hAnsi="AvantGarde Bk BT"/>
                <w:b/>
                <w:sz w:val="18"/>
                <w:szCs w:val="18"/>
                <w:vertAlign w:val="superscript"/>
                <w:lang w:val="es-ES_tradnl"/>
              </w:rPr>
              <w:t>1</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CFBD" w14:textId="77777777" w:rsidR="0055396E" w:rsidRPr="00D3112F" w:rsidRDefault="0055396E" w:rsidP="00D94020">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AMI</w:t>
            </w:r>
            <w:r w:rsidRPr="00D3112F" w:rsidDel="008F690E">
              <w:rPr>
                <w:rFonts w:ascii="AvantGarde Bk BT" w:hAnsi="AvantGarde Bk BT"/>
                <w:b/>
                <w:sz w:val="18"/>
                <w:szCs w:val="18"/>
                <w:vertAlign w:val="superscript"/>
                <w:lang w:val="es-ES_tradnl"/>
              </w:rPr>
              <w:t>2</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B796C" w14:textId="77777777" w:rsidR="0055396E" w:rsidRPr="00D3112F" w:rsidRDefault="0055396E" w:rsidP="00D94020">
            <w:pPr>
              <w:jc w:val="center"/>
              <w:rPr>
                <w:rFonts w:ascii="AvantGarde Bk BT" w:hAnsi="AvantGarde Bk BT"/>
                <w:b/>
                <w:sz w:val="18"/>
                <w:szCs w:val="18"/>
                <w:lang w:val="es-ES_tradnl"/>
              </w:rPr>
            </w:pPr>
            <w:r w:rsidRPr="00D3112F">
              <w:rPr>
                <w:rFonts w:ascii="AvantGarde Bk BT" w:hAnsi="AvantGarde Bk BT"/>
                <w:b/>
                <w:sz w:val="18"/>
                <w:szCs w:val="18"/>
                <w:lang w:val="es-ES_tradnl"/>
              </w:rPr>
              <w:t>HORAS TOTALES</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E167F" w14:textId="77777777" w:rsidR="0055396E" w:rsidRPr="00D3112F" w:rsidRDefault="0055396E" w:rsidP="00D94020">
            <w:pPr>
              <w:jc w:val="center"/>
              <w:rPr>
                <w:rFonts w:ascii="AvantGarde Bk BT" w:hAnsi="AvantGarde Bk BT"/>
                <w:b/>
                <w:sz w:val="18"/>
                <w:szCs w:val="18"/>
                <w:lang w:val="es-ES_tradnl"/>
              </w:rPr>
            </w:pPr>
            <w:r w:rsidRPr="00D3112F">
              <w:rPr>
                <w:rFonts w:ascii="AvantGarde Bk BT" w:hAnsi="AvantGarde Bk BT"/>
                <w:b/>
                <w:sz w:val="18"/>
                <w:szCs w:val="18"/>
                <w:lang w:val="es-ES_tradnl"/>
              </w:rPr>
              <w:t>CRÉDITOS</w:t>
            </w:r>
          </w:p>
        </w:tc>
      </w:tr>
      <w:tr w:rsidR="00422B22" w:rsidRPr="002332FC" w14:paraId="45527E51" w14:textId="77777777" w:rsidTr="00C2084B">
        <w:trPr>
          <w:trHeight w:val="425"/>
          <w:jc w:val="center"/>
        </w:trPr>
        <w:tc>
          <w:tcPr>
            <w:tcW w:w="2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95418" w14:textId="47A41E94"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Optativa I</w:t>
            </w:r>
          </w:p>
        </w:tc>
        <w:tc>
          <w:tcPr>
            <w:tcW w:w="482" w:type="pct"/>
            <w:tcBorders>
              <w:top w:val="single" w:sz="4" w:space="0" w:color="auto"/>
              <w:left w:val="single" w:sz="4" w:space="0" w:color="auto"/>
              <w:bottom w:val="single" w:sz="4" w:space="0" w:color="auto"/>
              <w:right w:val="single" w:sz="4" w:space="0" w:color="auto"/>
            </w:tcBorders>
            <w:vAlign w:val="center"/>
          </w:tcPr>
          <w:p w14:paraId="2E7BFA75" w14:textId="7E35F279"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C</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416F8" w14:textId="76A3FC92"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23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21857" w14:textId="0C1D6D8B"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25</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C78D5" w14:textId="600034C0"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48</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31D6" w14:textId="02F49FFE"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3</w:t>
            </w:r>
          </w:p>
        </w:tc>
      </w:tr>
      <w:tr w:rsidR="00422B22" w:rsidRPr="002332FC" w14:paraId="0BEF0C90" w14:textId="77777777" w:rsidTr="00C2084B">
        <w:trPr>
          <w:trHeight w:val="425"/>
          <w:jc w:val="center"/>
        </w:trPr>
        <w:tc>
          <w:tcPr>
            <w:tcW w:w="2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395DE" w14:textId="7DAA7882"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Optativa II</w:t>
            </w:r>
          </w:p>
        </w:tc>
        <w:tc>
          <w:tcPr>
            <w:tcW w:w="482" w:type="pct"/>
            <w:tcBorders>
              <w:top w:val="single" w:sz="4" w:space="0" w:color="auto"/>
              <w:left w:val="single" w:sz="4" w:space="0" w:color="auto"/>
              <w:bottom w:val="single" w:sz="4" w:space="0" w:color="auto"/>
              <w:right w:val="single" w:sz="4" w:space="0" w:color="auto"/>
            </w:tcBorders>
            <w:vAlign w:val="center"/>
          </w:tcPr>
          <w:p w14:paraId="1D693753" w14:textId="0FDE1E00"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C</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C352E" w14:textId="5731997A"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23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1113D" w14:textId="24D9AEFE"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25</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EF760" w14:textId="4E1B1FAA"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48</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4E9C8" w14:textId="019A8AFD"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3</w:t>
            </w:r>
          </w:p>
        </w:tc>
      </w:tr>
      <w:tr w:rsidR="00422B22" w:rsidRPr="002332FC" w14:paraId="7BA6072E" w14:textId="77777777" w:rsidTr="00C2084B">
        <w:trPr>
          <w:trHeight w:val="425"/>
          <w:jc w:val="center"/>
        </w:trPr>
        <w:tc>
          <w:tcPr>
            <w:tcW w:w="2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75006" w14:textId="20D2B14D"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Optativa III</w:t>
            </w:r>
          </w:p>
        </w:tc>
        <w:tc>
          <w:tcPr>
            <w:tcW w:w="482" w:type="pct"/>
            <w:tcBorders>
              <w:top w:val="single" w:sz="4" w:space="0" w:color="auto"/>
              <w:left w:val="single" w:sz="4" w:space="0" w:color="auto"/>
              <w:bottom w:val="single" w:sz="4" w:space="0" w:color="auto"/>
              <w:right w:val="single" w:sz="4" w:space="0" w:color="auto"/>
            </w:tcBorders>
            <w:vAlign w:val="center"/>
          </w:tcPr>
          <w:p w14:paraId="4B75C11C" w14:textId="4DE8A2F3"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C</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E1B38" w14:textId="70C030A9"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23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7418F" w14:textId="1817A69A"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25</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ADB7E" w14:textId="5E5F284D"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48</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37B17" w14:textId="039A0152"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3</w:t>
            </w:r>
          </w:p>
        </w:tc>
      </w:tr>
      <w:tr w:rsidR="00422B22" w:rsidRPr="002332FC" w14:paraId="7F594D56" w14:textId="77777777" w:rsidTr="00C2084B">
        <w:trPr>
          <w:trHeight w:val="425"/>
          <w:jc w:val="center"/>
        </w:trPr>
        <w:tc>
          <w:tcPr>
            <w:tcW w:w="2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E6A38" w14:textId="4631571E"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Optativa IV</w:t>
            </w:r>
          </w:p>
        </w:tc>
        <w:tc>
          <w:tcPr>
            <w:tcW w:w="482" w:type="pct"/>
            <w:tcBorders>
              <w:top w:val="single" w:sz="4" w:space="0" w:color="auto"/>
              <w:left w:val="single" w:sz="4" w:space="0" w:color="auto"/>
              <w:bottom w:val="single" w:sz="4" w:space="0" w:color="auto"/>
              <w:right w:val="single" w:sz="4" w:space="0" w:color="auto"/>
            </w:tcBorders>
            <w:vAlign w:val="center"/>
          </w:tcPr>
          <w:p w14:paraId="45EDBF95" w14:textId="6DE7F9CE"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C</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B9DC8" w14:textId="776740DB"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23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40D5A7" w14:textId="4F2FF67D"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25</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132E5" w14:textId="7E0FE6A8"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48</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31E" w14:textId="4310C5A6" w:rsidR="00422B22" w:rsidRPr="00422B22" w:rsidRDefault="00422B22" w:rsidP="00422B22">
            <w:pPr>
              <w:jc w:val="center"/>
              <w:rPr>
                <w:rFonts w:ascii="AvantGarde Bk BT" w:hAnsi="AvantGarde Bk BT"/>
                <w:sz w:val="20"/>
                <w:szCs w:val="20"/>
              </w:rPr>
            </w:pPr>
            <w:r w:rsidRPr="00422B22">
              <w:rPr>
                <w:rFonts w:ascii="AvantGarde Bk BT" w:hAnsi="AvantGarde Bk BT"/>
                <w:sz w:val="20"/>
                <w:szCs w:val="20"/>
              </w:rPr>
              <w:t>3</w:t>
            </w:r>
          </w:p>
        </w:tc>
      </w:tr>
    </w:tbl>
    <w:p w14:paraId="64847EC9" w14:textId="5215160A" w:rsidR="00630E97" w:rsidRPr="002A22D2" w:rsidRDefault="00630E97" w:rsidP="00C73427"/>
    <w:p w14:paraId="372AFE20" w14:textId="77777777" w:rsidR="00C73427" w:rsidRPr="002A22D2" w:rsidRDefault="00C73427" w:rsidP="00C73427">
      <w:pPr>
        <w:rPr>
          <w:rFonts w:ascii="AvantGarde Bk BT" w:hAnsi="AvantGarde Bk BT"/>
          <w:sz w:val="18"/>
          <w:szCs w:val="18"/>
        </w:rPr>
      </w:pPr>
      <w:r w:rsidRPr="002A22D2" w:rsidDel="008F690E">
        <w:rPr>
          <w:rFonts w:ascii="AvantGarde Bk BT" w:hAnsi="AvantGarde Bk BT"/>
          <w:b/>
          <w:sz w:val="18"/>
          <w:szCs w:val="18"/>
          <w:vertAlign w:val="superscript"/>
          <w:lang w:val="es-ES_tradnl"/>
        </w:rPr>
        <w:t>1</w:t>
      </w:r>
      <w:r w:rsidRPr="002A22D2">
        <w:rPr>
          <w:rFonts w:ascii="AvantGarde Bk BT" w:hAnsi="AvantGarde Bk BT"/>
          <w:sz w:val="18"/>
          <w:szCs w:val="18"/>
        </w:rPr>
        <w:t>BCA = horas bajo la conducción de un académico.</w:t>
      </w:r>
    </w:p>
    <w:p w14:paraId="0763DAFC" w14:textId="77777777" w:rsidR="00C73427" w:rsidRPr="002A22D2" w:rsidRDefault="00C73427" w:rsidP="00C73427">
      <w:pPr>
        <w:rPr>
          <w:rFonts w:ascii="AvantGarde Bk BT" w:hAnsi="AvantGarde Bk BT"/>
          <w:sz w:val="18"/>
          <w:szCs w:val="18"/>
        </w:rPr>
      </w:pPr>
      <w:r w:rsidRPr="002A22D2" w:rsidDel="008F690E">
        <w:rPr>
          <w:rFonts w:ascii="AvantGarde Bk BT" w:hAnsi="AvantGarde Bk BT"/>
          <w:b/>
          <w:sz w:val="18"/>
          <w:szCs w:val="18"/>
          <w:vertAlign w:val="superscript"/>
          <w:lang w:val="es-ES_tradnl"/>
        </w:rPr>
        <w:t>2</w:t>
      </w:r>
      <w:r w:rsidRPr="002A22D2">
        <w:rPr>
          <w:rFonts w:ascii="AvantGarde Bk BT" w:hAnsi="AvantGarde Bk BT" w:cs="Arial"/>
          <w:sz w:val="18"/>
          <w:szCs w:val="18"/>
        </w:rPr>
        <w:t xml:space="preserve">AMI = horas de actividades de manera independiente. </w:t>
      </w:r>
    </w:p>
    <w:p w14:paraId="1CD4A25B" w14:textId="49D27C89" w:rsidR="00C73427" w:rsidRPr="002A22D2" w:rsidRDefault="00C73427" w:rsidP="00C73427">
      <w:pPr>
        <w:ind w:right="57"/>
        <w:jc w:val="both"/>
        <w:rPr>
          <w:rFonts w:ascii="AvantGarde Bk BT" w:hAnsi="AvantGarde Bk BT" w:cs="Arial"/>
          <w:sz w:val="18"/>
          <w:szCs w:val="18"/>
        </w:rPr>
      </w:pPr>
      <w:r w:rsidRPr="002A22D2">
        <w:rPr>
          <w:rFonts w:ascii="AvantGarde Bk BT" w:hAnsi="AvantGarde Bk BT"/>
          <w:b/>
          <w:sz w:val="18"/>
          <w:szCs w:val="18"/>
          <w:vertAlign w:val="superscript"/>
          <w:lang w:val="es-ES_tradnl"/>
        </w:rPr>
        <w:t>3</w:t>
      </w:r>
      <w:r w:rsidR="00E27818" w:rsidRPr="002A22D2">
        <w:rPr>
          <w:rFonts w:ascii="AvantGarde Bk BT" w:hAnsi="AvantGarde Bk BT" w:cs="Arial"/>
          <w:sz w:val="18"/>
          <w:szCs w:val="18"/>
        </w:rPr>
        <w:t>C</w:t>
      </w:r>
      <w:r w:rsidR="002A22D2" w:rsidRPr="002A22D2">
        <w:rPr>
          <w:rFonts w:ascii="AvantGarde Bk BT" w:hAnsi="AvantGarde Bk BT" w:cs="Arial"/>
          <w:sz w:val="18"/>
          <w:szCs w:val="18"/>
        </w:rPr>
        <w:t>= Curso;</w:t>
      </w:r>
      <w:r w:rsidR="00362FB5" w:rsidRPr="002A22D2">
        <w:rPr>
          <w:rFonts w:ascii="AvantGarde Bk BT" w:hAnsi="AvantGarde Bk BT" w:cs="Arial"/>
          <w:sz w:val="18"/>
          <w:szCs w:val="18"/>
        </w:rPr>
        <w:t xml:space="preserve"> S</w:t>
      </w:r>
      <w:r w:rsidRPr="002A22D2">
        <w:rPr>
          <w:rFonts w:ascii="AvantGarde Bk BT" w:hAnsi="AvantGarde Bk BT" w:cs="Arial"/>
          <w:sz w:val="18"/>
          <w:szCs w:val="18"/>
        </w:rPr>
        <w:t>=</w:t>
      </w:r>
      <w:r w:rsidR="00362FB5" w:rsidRPr="002A22D2">
        <w:rPr>
          <w:rFonts w:ascii="AvantGarde Bk BT" w:hAnsi="AvantGarde Bk BT" w:cs="Arial"/>
          <w:sz w:val="18"/>
          <w:szCs w:val="18"/>
        </w:rPr>
        <w:t xml:space="preserve"> Seminario</w:t>
      </w:r>
      <w:r w:rsidRPr="002A22D2">
        <w:rPr>
          <w:rFonts w:ascii="AvantGarde Bk BT" w:hAnsi="AvantGarde Bk BT" w:cs="Arial"/>
          <w:sz w:val="18"/>
          <w:szCs w:val="18"/>
        </w:rPr>
        <w:t>.</w:t>
      </w:r>
    </w:p>
    <w:p w14:paraId="2465485D" w14:textId="77777777" w:rsidR="00C73427" w:rsidRPr="00291A7B" w:rsidRDefault="00C73427" w:rsidP="00451A4D">
      <w:pPr>
        <w:jc w:val="both"/>
        <w:rPr>
          <w:rFonts w:ascii="AvantGarde Bk BT" w:hAnsi="AvantGarde Bk BT" w:cs="Arial"/>
          <w:sz w:val="22"/>
          <w:szCs w:val="22"/>
          <w:lang w:val="es-ES_tradnl"/>
        </w:rPr>
      </w:pPr>
    </w:p>
    <w:p w14:paraId="4641B7D8" w14:textId="320B75DB" w:rsidR="00BB5F8E" w:rsidRPr="00BB5F8E" w:rsidRDefault="00227C39" w:rsidP="00BB5F8E">
      <w:pPr>
        <w:contextualSpacing/>
        <w:jc w:val="both"/>
        <w:rPr>
          <w:rFonts w:ascii="AvantGarde Bk BT" w:hAnsi="AvantGarde Bk BT" w:cs="Arial"/>
          <w:sz w:val="22"/>
          <w:szCs w:val="22"/>
        </w:rPr>
      </w:pPr>
      <w:r w:rsidRPr="00291A7B">
        <w:rPr>
          <w:rFonts w:ascii="AvantGarde Bk BT" w:hAnsi="AvantGarde Bk BT" w:cs="Calibri"/>
          <w:b/>
          <w:sz w:val="22"/>
          <w:szCs w:val="22"/>
          <w:lang w:eastAsia="es-MX"/>
        </w:rPr>
        <w:t>TERCERO</w:t>
      </w:r>
      <w:r w:rsidR="00C73427" w:rsidRPr="00291A7B">
        <w:rPr>
          <w:rFonts w:ascii="AvantGarde Bk BT" w:hAnsi="AvantGarde Bk BT" w:cs="Calibri"/>
          <w:b/>
          <w:sz w:val="22"/>
          <w:szCs w:val="22"/>
          <w:lang w:eastAsia="es-MX"/>
        </w:rPr>
        <w:t>.</w:t>
      </w:r>
      <w:r w:rsidR="00AD402C" w:rsidRPr="00291A7B">
        <w:rPr>
          <w:rFonts w:ascii="AvantGarde Bk BT" w:hAnsi="AvantGarde Bk BT" w:cs="Arial"/>
          <w:sz w:val="22"/>
          <w:szCs w:val="22"/>
        </w:rPr>
        <w:t xml:space="preserve"> </w:t>
      </w:r>
      <w:r w:rsidR="00BB5F8E" w:rsidRPr="00BB5F8E">
        <w:rPr>
          <w:rFonts w:ascii="AvantGarde Bk BT" w:hAnsi="AvantGarde Bk BT" w:cs="Arial"/>
          <w:sz w:val="22"/>
          <w:szCs w:val="22"/>
        </w:rPr>
        <w:t>En el plan de estudios de la Maestría en Enseñanza del Inglés como Lengua Extranjera</w:t>
      </w:r>
      <w:r w:rsidR="00C2084B">
        <w:rPr>
          <w:rFonts w:ascii="AvantGarde Bk BT" w:hAnsi="AvantGarde Bk BT" w:cs="Arial"/>
          <w:sz w:val="22"/>
          <w:szCs w:val="22"/>
        </w:rPr>
        <w:t>,</w:t>
      </w:r>
      <w:r w:rsidR="00BB5F8E" w:rsidRPr="00BB5F8E">
        <w:rPr>
          <w:rFonts w:ascii="AvantGarde Bk BT" w:hAnsi="AvantGarde Bk BT" w:cs="Arial"/>
          <w:sz w:val="22"/>
          <w:szCs w:val="22"/>
        </w:rPr>
        <w:t xml:space="preserve"> se aplican los siguientes crit</w:t>
      </w:r>
      <w:r w:rsidR="00C2084B">
        <w:rPr>
          <w:rFonts w:ascii="AvantGarde Bk BT" w:hAnsi="AvantGarde Bk BT" w:cs="Arial"/>
          <w:sz w:val="22"/>
          <w:szCs w:val="22"/>
        </w:rPr>
        <w:t>erios operativos del programa:</w:t>
      </w:r>
    </w:p>
    <w:p w14:paraId="6236BE18" w14:textId="77777777" w:rsidR="00BB5F8E" w:rsidRPr="00BB5F8E" w:rsidRDefault="00BB5F8E" w:rsidP="00BB5F8E">
      <w:pPr>
        <w:contextualSpacing/>
        <w:jc w:val="both"/>
        <w:rPr>
          <w:rFonts w:ascii="AvantGarde Bk BT" w:hAnsi="AvantGarde Bk BT" w:cs="Arial"/>
          <w:sz w:val="22"/>
          <w:szCs w:val="22"/>
        </w:rPr>
      </w:pPr>
    </w:p>
    <w:p w14:paraId="69279CBF" w14:textId="61CB8E4C" w:rsidR="00BB5F8E" w:rsidRPr="004F4DAF" w:rsidRDefault="00BB5F8E" w:rsidP="004F4DAF">
      <w:pPr>
        <w:pStyle w:val="Prrafodelista"/>
        <w:numPr>
          <w:ilvl w:val="0"/>
          <w:numId w:val="34"/>
        </w:numPr>
        <w:contextualSpacing/>
        <w:jc w:val="both"/>
        <w:rPr>
          <w:rFonts w:ascii="AvantGarde Bk BT" w:hAnsi="AvantGarde Bk BT" w:cs="Arial"/>
          <w:sz w:val="22"/>
          <w:szCs w:val="22"/>
        </w:rPr>
      </w:pPr>
      <w:r w:rsidRPr="004F4DAF">
        <w:rPr>
          <w:rFonts w:ascii="AvantGarde Bk BT" w:hAnsi="AvantGarde Bk BT" w:cs="Arial"/>
          <w:sz w:val="22"/>
          <w:szCs w:val="22"/>
        </w:rPr>
        <w:t>Los módulos obligatorios y</w:t>
      </w:r>
      <w:r w:rsidR="00236ED3">
        <w:rPr>
          <w:rFonts w:ascii="AvantGarde Bk BT" w:hAnsi="AvantGarde Bk BT" w:cs="Arial"/>
          <w:sz w:val="22"/>
          <w:szCs w:val="22"/>
        </w:rPr>
        <w:t xml:space="preserve"> cursos</w:t>
      </w:r>
      <w:r w:rsidRPr="004F4DAF">
        <w:rPr>
          <w:rFonts w:ascii="AvantGarde Bk BT" w:hAnsi="AvantGarde Bk BT" w:cs="Arial"/>
          <w:sz w:val="22"/>
          <w:szCs w:val="22"/>
        </w:rPr>
        <w:t xml:space="preserve"> optativos se cursan previa </w:t>
      </w:r>
      <w:r w:rsidR="00236ED3">
        <w:rPr>
          <w:rFonts w:ascii="AvantGarde Bk BT" w:hAnsi="AvantGarde Bk BT" w:cs="Arial"/>
          <w:sz w:val="22"/>
          <w:szCs w:val="22"/>
        </w:rPr>
        <w:t>autorización</w:t>
      </w:r>
      <w:r w:rsidR="008E5358">
        <w:rPr>
          <w:rFonts w:ascii="AvantGarde Bk BT" w:hAnsi="AvantGarde Bk BT" w:cs="Arial"/>
          <w:sz w:val="22"/>
          <w:szCs w:val="22"/>
        </w:rPr>
        <w:t xml:space="preserve"> de la Junta Académica;</w:t>
      </w:r>
    </w:p>
    <w:p w14:paraId="565E9157" w14:textId="20BE2A0B" w:rsidR="00BB5F8E" w:rsidRPr="004F4DAF" w:rsidRDefault="00BB5F8E" w:rsidP="004F4DAF">
      <w:pPr>
        <w:pStyle w:val="Prrafodelista"/>
        <w:numPr>
          <w:ilvl w:val="0"/>
          <w:numId w:val="34"/>
        </w:numPr>
        <w:contextualSpacing/>
        <w:jc w:val="both"/>
        <w:rPr>
          <w:rFonts w:ascii="AvantGarde Bk BT" w:hAnsi="AvantGarde Bk BT" w:cs="Arial"/>
          <w:sz w:val="22"/>
          <w:szCs w:val="22"/>
        </w:rPr>
      </w:pPr>
      <w:r w:rsidRPr="004F4DAF">
        <w:rPr>
          <w:rFonts w:ascii="AvantGarde Bk BT" w:hAnsi="AvantGarde Bk BT" w:cs="Arial"/>
          <w:sz w:val="22"/>
          <w:szCs w:val="22"/>
        </w:rPr>
        <w:t xml:space="preserve">Los estudiantes elegirán el primer </w:t>
      </w:r>
      <w:r w:rsidR="008E5358">
        <w:rPr>
          <w:rFonts w:ascii="AvantGarde Bk BT" w:hAnsi="AvantGarde Bk BT" w:cs="Arial"/>
          <w:sz w:val="22"/>
          <w:szCs w:val="22"/>
        </w:rPr>
        <w:t>curso</w:t>
      </w:r>
      <w:r w:rsidRPr="004F4DAF">
        <w:rPr>
          <w:rFonts w:ascii="AvantGarde Bk BT" w:hAnsi="AvantGarde Bk BT" w:cs="Arial"/>
          <w:sz w:val="22"/>
          <w:szCs w:val="22"/>
        </w:rPr>
        <w:t xml:space="preserve"> optativo cuando hayan alcanzado un </w:t>
      </w:r>
      <w:r w:rsidR="008E5358">
        <w:rPr>
          <w:rFonts w:ascii="AvantGarde Bk BT" w:hAnsi="AvantGarde Bk BT" w:cs="Arial"/>
          <w:sz w:val="22"/>
          <w:szCs w:val="22"/>
        </w:rPr>
        <w:t>20% de los módulos obligatorios;</w:t>
      </w:r>
    </w:p>
    <w:p w14:paraId="1DE59BAC" w14:textId="2A261338" w:rsidR="00BB5F8E" w:rsidRPr="004F4DAF" w:rsidRDefault="00BB5F8E" w:rsidP="004F4DAF">
      <w:pPr>
        <w:pStyle w:val="Prrafodelista"/>
        <w:numPr>
          <w:ilvl w:val="0"/>
          <w:numId w:val="34"/>
        </w:numPr>
        <w:contextualSpacing/>
        <w:jc w:val="both"/>
        <w:rPr>
          <w:rFonts w:ascii="AvantGarde Bk BT" w:hAnsi="AvantGarde Bk BT" w:cs="Arial"/>
          <w:sz w:val="22"/>
          <w:szCs w:val="22"/>
        </w:rPr>
      </w:pPr>
      <w:r w:rsidRPr="004F4DAF">
        <w:rPr>
          <w:rFonts w:ascii="AvantGarde Bk BT" w:hAnsi="AvantGarde Bk BT" w:cs="Arial"/>
          <w:sz w:val="22"/>
          <w:szCs w:val="22"/>
        </w:rPr>
        <w:t xml:space="preserve">Las unidades de aprendizaje contenidas en los diferentes planes de estudios de grado equivalente, que se ofrezcan en instituciones nacionales e internacionales con las que se tenga un convenio específico, podrán ser cursadas por los estudiantes de la Maestría en Enseñanza del Inglés como Lengua Extranjera. La Junta Académica del programa será la encargada de </w:t>
      </w:r>
      <w:r w:rsidR="00236ED3">
        <w:rPr>
          <w:rFonts w:ascii="AvantGarde Bk BT" w:hAnsi="AvantGarde Bk BT" w:cs="Arial"/>
          <w:sz w:val="22"/>
          <w:szCs w:val="22"/>
        </w:rPr>
        <w:t>autorizar los registros</w:t>
      </w:r>
      <w:r w:rsidR="008E5358">
        <w:rPr>
          <w:rFonts w:ascii="AvantGarde Bk BT" w:hAnsi="AvantGarde Bk BT" w:cs="Arial"/>
          <w:sz w:val="22"/>
          <w:szCs w:val="22"/>
        </w:rPr>
        <w:t xml:space="preserve"> correspondientes;</w:t>
      </w:r>
    </w:p>
    <w:p w14:paraId="511388D0" w14:textId="29EA995E" w:rsidR="00BB5F8E" w:rsidRPr="004F4DAF" w:rsidRDefault="00BB5F8E" w:rsidP="004F4DAF">
      <w:pPr>
        <w:pStyle w:val="Prrafodelista"/>
        <w:numPr>
          <w:ilvl w:val="0"/>
          <w:numId w:val="34"/>
        </w:numPr>
        <w:contextualSpacing/>
        <w:jc w:val="both"/>
        <w:rPr>
          <w:rFonts w:ascii="AvantGarde Bk BT" w:hAnsi="AvantGarde Bk BT" w:cs="Arial"/>
          <w:sz w:val="22"/>
          <w:szCs w:val="22"/>
        </w:rPr>
      </w:pPr>
      <w:r w:rsidRPr="004F4DAF">
        <w:rPr>
          <w:rFonts w:ascii="AvantGarde Bk BT" w:hAnsi="AvantGarde Bk BT" w:cs="Arial"/>
          <w:sz w:val="22"/>
          <w:szCs w:val="22"/>
        </w:rPr>
        <w:t>Previa autorización de la Junta Académica, los estudiantes de instituciones nacionales e internacionales con las que se tenga un convenio, podrán cursar cualquiera de las unidades de formación que se</w:t>
      </w:r>
      <w:r w:rsidR="008E5358">
        <w:rPr>
          <w:rFonts w:ascii="AvantGarde Bk BT" w:hAnsi="AvantGarde Bk BT" w:cs="Arial"/>
          <w:sz w:val="22"/>
          <w:szCs w:val="22"/>
        </w:rPr>
        <w:t xml:space="preserve"> estén ofertando en el programa;</w:t>
      </w:r>
    </w:p>
    <w:p w14:paraId="0F92CEB6" w14:textId="1CB99B54" w:rsidR="00BB5F8E" w:rsidRPr="004F4DAF" w:rsidRDefault="00BB5F8E" w:rsidP="004F4DAF">
      <w:pPr>
        <w:pStyle w:val="Prrafodelista"/>
        <w:numPr>
          <w:ilvl w:val="0"/>
          <w:numId w:val="34"/>
        </w:numPr>
        <w:contextualSpacing/>
        <w:jc w:val="both"/>
        <w:rPr>
          <w:rFonts w:ascii="AvantGarde Bk BT" w:hAnsi="AvantGarde Bk BT" w:cs="Arial"/>
          <w:sz w:val="22"/>
          <w:szCs w:val="22"/>
        </w:rPr>
      </w:pPr>
      <w:r w:rsidRPr="004F4DAF">
        <w:rPr>
          <w:rFonts w:ascii="AvantGarde Bk BT" w:hAnsi="AvantGarde Bk BT" w:cs="Arial"/>
          <w:sz w:val="22"/>
          <w:szCs w:val="22"/>
        </w:rPr>
        <w:t xml:space="preserve">Los criterios y sistemas de evaluación de los módulos que incluye el plan de </w:t>
      </w:r>
      <w:r w:rsidR="004F4DAF" w:rsidRPr="004F4DAF">
        <w:rPr>
          <w:rFonts w:ascii="AvantGarde Bk BT" w:hAnsi="AvantGarde Bk BT" w:cs="Arial"/>
          <w:sz w:val="22"/>
          <w:szCs w:val="22"/>
        </w:rPr>
        <w:t>estudios,</w:t>
      </w:r>
      <w:r w:rsidRPr="004F4DAF">
        <w:rPr>
          <w:rFonts w:ascii="AvantGarde Bk BT" w:hAnsi="AvantGarde Bk BT" w:cs="Arial"/>
          <w:sz w:val="22"/>
          <w:szCs w:val="22"/>
        </w:rPr>
        <w:t xml:space="preserve"> así como las otras unidades de aprendizaje se realizaran a través de la elaboración de proyectos, informes de investigación, ensayos, exámenes y /o actividades de integración, dependiendo de la naturaleza del módulo y de los acuerdos a los que se llegue en la Junta académica. Para obtener una calificación aprobatoria en cada uno de los módulos del Plan de Estudios, así como en el trabajo recepcional, los alumnos deberán presenta</w:t>
      </w:r>
      <w:r w:rsidR="008E5358">
        <w:rPr>
          <w:rFonts w:ascii="AvantGarde Bk BT" w:hAnsi="AvantGarde Bk BT" w:cs="Arial"/>
          <w:sz w:val="22"/>
          <w:szCs w:val="22"/>
        </w:rPr>
        <w:t>r sus trabajos en forma escrita, y</w:t>
      </w:r>
    </w:p>
    <w:p w14:paraId="4C43A11E" w14:textId="1EAEED75" w:rsidR="00BB5F8E" w:rsidRPr="004F4DAF" w:rsidRDefault="00BB5F8E" w:rsidP="004F4DAF">
      <w:pPr>
        <w:pStyle w:val="Prrafodelista"/>
        <w:numPr>
          <w:ilvl w:val="0"/>
          <w:numId w:val="34"/>
        </w:numPr>
        <w:contextualSpacing/>
        <w:jc w:val="both"/>
        <w:rPr>
          <w:rFonts w:ascii="AvantGarde Bk BT" w:hAnsi="AvantGarde Bk BT" w:cs="Arial"/>
          <w:sz w:val="22"/>
          <w:szCs w:val="22"/>
        </w:rPr>
      </w:pPr>
      <w:r w:rsidRPr="004F4DAF">
        <w:rPr>
          <w:rFonts w:ascii="AvantGarde Bk BT" w:hAnsi="AvantGarde Bk BT" w:cs="Arial"/>
          <w:sz w:val="22"/>
          <w:szCs w:val="22"/>
        </w:rPr>
        <w:t>La Junta académica del posgrado, con base en la normatividad, asignará un tutor a cada uno de los estudiantes.</w:t>
      </w:r>
    </w:p>
    <w:p w14:paraId="2314B8B6" w14:textId="77777777" w:rsidR="00BB5F8E" w:rsidRDefault="00BB5F8E" w:rsidP="00451A4D">
      <w:pPr>
        <w:contextualSpacing/>
        <w:jc w:val="both"/>
        <w:rPr>
          <w:rFonts w:ascii="AvantGarde Bk BT" w:hAnsi="AvantGarde Bk BT" w:cs="Arial"/>
          <w:sz w:val="22"/>
          <w:szCs w:val="22"/>
        </w:rPr>
      </w:pPr>
    </w:p>
    <w:p w14:paraId="1FC8D6C2" w14:textId="7006E48E" w:rsidR="009077E7" w:rsidRPr="00717D4F" w:rsidRDefault="004F4DAF" w:rsidP="00E70212">
      <w:pPr>
        <w:contextualSpacing/>
        <w:jc w:val="both"/>
        <w:rPr>
          <w:rFonts w:ascii="AvantGarde Bk BT" w:hAnsi="AvantGarde Bk BT" w:cs="Calibri"/>
          <w:sz w:val="22"/>
          <w:szCs w:val="22"/>
          <w:lang w:eastAsia="es-MX"/>
        </w:rPr>
      </w:pPr>
      <w:r w:rsidRPr="00BB5F8E">
        <w:rPr>
          <w:rFonts w:ascii="AvantGarde Bk BT" w:hAnsi="AvantGarde Bk BT" w:cs="Calibri"/>
          <w:b/>
          <w:sz w:val="22"/>
          <w:szCs w:val="22"/>
          <w:lang w:eastAsia="es-MX"/>
        </w:rPr>
        <w:t>CUARTO.</w:t>
      </w:r>
      <w:r>
        <w:rPr>
          <w:rFonts w:ascii="AvantGarde Bk BT" w:hAnsi="AvantGarde Bk BT" w:cs="Calibri"/>
          <w:b/>
          <w:sz w:val="22"/>
          <w:szCs w:val="22"/>
          <w:lang w:eastAsia="es-MX"/>
        </w:rPr>
        <w:t xml:space="preserve"> </w:t>
      </w:r>
      <w:r w:rsidR="00E70212" w:rsidRPr="00717D4F">
        <w:rPr>
          <w:rFonts w:ascii="AvantGarde Bk BT" w:hAnsi="AvantGarde Bk BT" w:cs="Arial"/>
          <w:spacing w:val="-2"/>
          <w:sz w:val="22"/>
          <w:szCs w:val="22"/>
        </w:rPr>
        <w:t>Los 20 créditos de la Unidad de Aprendizaje denominada: Trabajo recepcional serán registrados por el Coordinador del Programa u</w:t>
      </w:r>
      <w:r w:rsidR="00BE1DC0" w:rsidRPr="00717D4F">
        <w:rPr>
          <w:rFonts w:ascii="AvantGarde Bk BT" w:hAnsi="AvantGarde Bk BT" w:cs="Arial"/>
          <w:spacing w:val="-2"/>
          <w:sz w:val="22"/>
          <w:szCs w:val="22"/>
        </w:rPr>
        <w:t>na vez que</w:t>
      </w:r>
      <w:r w:rsidR="00E70212" w:rsidRPr="00717D4F">
        <w:rPr>
          <w:rFonts w:ascii="AvantGarde Bk BT" w:hAnsi="AvantGarde Bk BT" w:cs="Arial"/>
          <w:spacing w:val="-2"/>
          <w:sz w:val="22"/>
          <w:szCs w:val="22"/>
        </w:rPr>
        <w:t xml:space="preserve"> </w:t>
      </w:r>
      <w:r w:rsidR="005F586C" w:rsidRPr="00717D4F">
        <w:rPr>
          <w:rFonts w:ascii="AvantGarde Bk BT" w:hAnsi="AvantGarde Bk BT" w:cs="Arial"/>
          <w:spacing w:val="-2"/>
          <w:sz w:val="22"/>
          <w:szCs w:val="22"/>
        </w:rPr>
        <w:t xml:space="preserve">el comité de titulación haya presentado las cartas de termino a </w:t>
      </w:r>
      <w:r w:rsidR="00421DC3" w:rsidRPr="00717D4F">
        <w:rPr>
          <w:rFonts w:ascii="AvantGarde Bk BT" w:hAnsi="AvantGarde Bk BT" w:cs="Arial"/>
          <w:spacing w:val="-2"/>
          <w:sz w:val="22"/>
          <w:szCs w:val="22"/>
        </w:rPr>
        <w:t xml:space="preserve">la coordinación </w:t>
      </w:r>
      <w:r w:rsidR="005F586C" w:rsidRPr="00717D4F">
        <w:rPr>
          <w:rFonts w:ascii="AvantGarde Bk BT" w:hAnsi="AvantGarde Bk BT" w:cs="Arial"/>
          <w:spacing w:val="-2"/>
          <w:sz w:val="22"/>
          <w:szCs w:val="22"/>
        </w:rPr>
        <w:t>del programa.</w:t>
      </w:r>
    </w:p>
    <w:p w14:paraId="07B82853" w14:textId="7135BAE7" w:rsidR="006B7B10" w:rsidRDefault="004F4DAF" w:rsidP="006B7B10">
      <w:pPr>
        <w:jc w:val="both"/>
        <w:rPr>
          <w:rFonts w:ascii="AvantGarde Bk BT" w:hAnsi="AvantGarde Bk BT" w:cs="Arial"/>
          <w:sz w:val="22"/>
          <w:szCs w:val="22"/>
          <w:lang w:val="es-ES_tradnl"/>
        </w:rPr>
      </w:pPr>
      <w:r w:rsidRPr="00BB5F8E">
        <w:rPr>
          <w:rFonts w:ascii="AvantGarde Bk BT" w:hAnsi="AvantGarde Bk BT" w:cs="Arial"/>
          <w:b/>
          <w:sz w:val="22"/>
          <w:szCs w:val="22"/>
        </w:rPr>
        <w:lastRenderedPageBreak/>
        <w:t>QUINTO</w:t>
      </w:r>
      <w:r>
        <w:rPr>
          <w:rFonts w:ascii="AvantGarde Bk BT" w:hAnsi="AvantGarde Bk BT" w:cs="Arial"/>
          <w:b/>
          <w:sz w:val="22"/>
          <w:szCs w:val="22"/>
        </w:rPr>
        <w:t>.</w:t>
      </w:r>
      <w:r w:rsidRPr="00BB5F8E">
        <w:rPr>
          <w:rFonts w:ascii="AvantGarde Bk BT" w:hAnsi="AvantGarde Bk BT" w:cs="Arial"/>
          <w:sz w:val="22"/>
          <w:szCs w:val="22"/>
          <w:lang w:val="es-ES_tradnl"/>
        </w:rPr>
        <w:t xml:space="preserve"> </w:t>
      </w:r>
      <w:r w:rsidR="006B7B10" w:rsidRPr="00BB5F8E">
        <w:rPr>
          <w:rFonts w:ascii="AvantGarde Bk BT" w:hAnsi="AvantGarde Bk BT" w:cs="Arial"/>
          <w:sz w:val="22"/>
          <w:szCs w:val="22"/>
          <w:lang w:val="es-ES_tradnl"/>
        </w:rPr>
        <w:t>La Junta Académica propondrá al Rector del Centro el número mínimo y máximo de alumnos por promoción y la periodicidad de las mismas, con fundamento en los criterios académicos y de calidad.</w:t>
      </w:r>
    </w:p>
    <w:p w14:paraId="143D26D0" w14:textId="3AA7B11E" w:rsidR="00BB5F8E" w:rsidRPr="00BB5F8E" w:rsidRDefault="00BB5F8E" w:rsidP="006B7B10">
      <w:pPr>
        <w:jc w:val="both"/>
        <w:rPr>
          <w:rFonts w:ascii="AvantGarde Bk BT" w:hAnsi="AvantGarde Bk BT" w:cs="Arial"/>
          <w:sz w:val="22"/>
          <w:szCs w:val="22"/>
          <w:lang w:val="es-ES_tradnl"/>
        </w:rPr>
      </w:pPr>
    </w:p>
    <w:p w14:paraId="39224159" w14:textId="122E0BF7" w:rsidR="00BB5F8E" w:rsidRPr="00BB5F8E" w:rsidRDefault="004F4DAF" w:rsidP="00BB5F8E">
      <w:pPr>
        <w:jc w:val="both"/>
        <w:rPr>
          <w:rFonts w:ascii="AvantGarde Bk BT" w:hAnsi="AvantGarde Bk BT" w:cs="Arial"/>
          <w:sz w:val="22"/>
          <w:szCs w:val="22"/>
        </w:rPr>
      </w:pPr>
      <w:r>
        <w:rPr>
          <w:rFonts w:ascii="AvantGarde Bk BT" w:hAnsi="AvantGarde Bk BT" w:cs="Arial"/>
          <w:b/>
          <w:sz w:val="22"/>
          <w:szCs w:val="22"/>
        </w:rPr>
        <w:t>SEXTO</w:t>
      </w:r>
      <w:r w:rsidR="00BB5F8E" w:rsidRPr="00BB5F8E">
        <w:rPr>
          <w:rFonts w:ascii="AvantGarde Bk BT" w:hAnsi="AvantGarde Bk BT" w:cs="Arial"/>
          <w:b/>
          <w:sz w:val="22"/>
          <w:szCs w:val="22"/>
        </w:rPr>
        <w:t xml:space="preserve">. </w:t>
      </w:r>
      <w:r w:rsidR="00BB5F8E" w:rsidRPr="00BB5F8E">
        <w:rPr>
          <w:rFonts w:ascii="AvantGarde Bk BT" w:hAnsi="AvantGarde Bk BT" w:cs="Arial"/>
          <w:sz w:val="22"/>
          <w:szCs w:val="22"/>
        </w:rPr>
        <w:t xml:space="preserve">Los requisitos para ingresar a la </w:t>
      </w:r>
      <w:r w:rsidR="00BB5F8E" w:rsidRPr="00BB5F8E">
        <w:rPr>
          <w:rFonts w:ascii="AvantGarde Bk BT" w:hAnsi="AvantGarde Bk BT" w:cs="Calibri"/>
          <w:sz w:val="22"/>
          <w:szCs w:val="22"/>
          <w:lang w:eastAsia="es-MX"/>
        </w:rPr>
        <w:t>Maestría en Enseñanza del Inglés como Lengua Extranjera</w:t>
      </w:r>
      <w:r w:rsidR="00BB5F8E" w:rsidRPr="00BB5F8E">
        <w:rPr>
          <w:rFonts w:ascii="AvantGarde Bk BT" w:hAnsi="AvantGarde Bk BT" w:cs="Arial"/>
          <w:sz w:val="22"/>
          <w:szCs w:val="22"/>
        </w:rPr>
        <w:t>, además de los previstos por la normatividad universitaria vigente, son los siguientes:</w:t>
      </w:r>
    </w:p>
    <w:p w14:paraId="4E42AFB4" w14:textId="77777777" w:rsidR="00BB5F8E" w:rsidRPr="002979D3" w:rsidRDefault="00BB5F8E" w:rsidP="006B7B10">
      <w:pPr>
        <w:jc w:val="both"/>
        <w:rPr>
          <w:rFonts w:ascii="AvantGarde Bk BT" w:hAnsi="AvantGarde Bk BT" w:cs="Arial"/>
          <w:sz w:val="22"/>
          <w:szCs w:val="22"/>
        </w:rPr>
      </w:pPr>
    </w:p>
    <w:p w14:paraId="2B8EF364" w14:textId="4A69263F" w:rsidR="0080796E" w:rsidRDefault="002979D3" w:rsidP="00C71E86">
      <w:pPr>
        <w:pStyle w:val="Prrafodelista"/>
        <w:numPr>
          <w:ilvl w:val="0"/>
          <w:numId w:val="35"/>
        </w:numPr>
        <w:jc w:val="both"/>
        <w:rPr>
          <w:rFonts w:ascii="AvantGarde Bk BT" w:hAnsi="AvantGarde Bk BT" w:cs="Calibri"/>
          <w:sz w:val="22"/>
          <w:szCs w:val="22"/>
          <w:lang w:eastAsia="es-MX"/>
        </w:rPr>
      </w:pPr>
      <w:r w:rsidRPr="00BC6D45">
        <w:rPr>
          <w:rFonts w:ascii="AvantGarde Bk BT" w:hAnsi="AvantGarde Bk BT" w:cs="Calibri"/>
          <w:sz w:val="22"/>
          <w:szCs w:val="22"/>
          <w:lang w:eastAsia="es-MX"/>
        </w:rPr>
        <w:t xml:space="preserve">Tener </w:t>
      </w:r>
      <w:r w:rsidR="00C71E86">
        <w:rPr>
          <w:rFonts w:ascii="AvantGarde Bk BT" w:hAnsi="AvantGarde Bk BT" w:cs="Calibri"/>
          <w:sz w:val="22"/>
          <w:szCs w:val="22"/>
          <w:lang w:eastAsia="es-MX"/>
        </w:rPr>
        <w:t xml:space="preserve">título </w:t>
      </w:r>
      <w:r w:rsidRPr="00BC6D45">
        <w:rPr>
          <w:rFonts w:ascii="AvantGarde Bk BT" w:hAnsi="AvantGarde Bk BT" w:cs="Calibri"/>
          <w:sz w:val="22"/>
          <w:szCs w:val="22"/>
          <w:lang w:eastAsia="es-MX"/>
        </w:rPr>
        <w:t xml:space="preserve">de licenciatura </w:t>
      </w:r>
      <w:r w:rsidR="00C71E86">
        <w:rPr>
          <w:rFonts w:ascii="AvantGarde Bk BT" w:hAnsi="AvantGarde Bk BT" w:cs="Calibri"/>
          <w:sz w:val="22"/>
          <w:szCs w:val="22"/>
          <w:lang w:eastAsia="es-MX"/>
        </w:rPr>
        <w:t xml:space="preserve">o acta de titulación </w:t>
      </w:r>
      <w:r w:rsidR="00536749">
        <w:rPr>
          <w:rFonts w:ascii="AvantGarde Bk BT" w:hAnsi="AvantGarde Bk BT" w:cs="Calibri"/>
          <w:sz w:val="22"/>
          <w:szCs w:val="22"/>
          <w:lang w:eastAsia="es-MX"/>
        </w:rPr>
        <w:t xml:space="preserve">y constancia de terminación de servicio social de la Licenciatura </w:t>
      </w:r>
      <w:r w:rsidRPr="00BC6D45">
        <w:rPr>
          <w:rFonts w:ascii="AvantGarde Bk BT" w:hAnsi="AvantGarde Bk BT" w:cs="Calibri"/>
          <w:sz w:val="22"/>
          <w:szCs w:val="22"/>
          <w:lang w:eastAsia="es-MX"/>
        </w:rPr>
        <w:t>en el área de e</w:t>
      </w:r>
      <w:r w:rsidR="00BC6D45" w:rsidRPr="00BC6D45">
        <w:rPr>
          <w:rFonts w:ascii="AvantGarde Bk BT" w:hAnsi="AvantGarde Bk BT" w:cs="Calibri"/>
          <w:sz w:val="22"/>
          <w:szCs w:val="22"/>
          <w:lang w:eastAsia="es-MX"/>
        </w:rPr>
        <w:t>ducación, enseñanza de lenguas, l</w:t>
      </w:r>
      <w:r w:rsidRPr="00BC6D45">
        <w:rPr>
          <w:rFonts w:ascii="AvantGarde Bk BT" w:hAnsi="AvantGarde Bk BT" w:cs="Calibri"/>
          <w:sz w:val="22"/>
          <w:szCs w:val="22"/>
          <w:lang w:eastAsia="es-MX"/>
        </w:rPr>
        <w:t>ingüística aplica</w:t>
      </w:r>
      <w:r w:rsidR="00705755">
        <w:rPr>
          <w:rFonts w:ascii="AvantGarde Bk BT" w:hAnsi="AvantGarde Bk BT" w:cs="Calibri"/>
          <w:sz w:val="22"/>
          <w:szCs w:val="22"/>
          <w:lang w:eastAsia="es-MX"/>
        </w:rPr>
        <w:t>da, o áreas afines;</w:t>
      </w:r>
    </w:p>
    <w:p w14:paraId="261C0198" w14:textId="3ACF56E9" w:rsidR="002979D3" w:rsidRPr="00BC6D45" w:rsidRDefault="00C71E86" w:rsidP="00C71E86">
      <w:pPr>
        <w:pStyle w:val="Prrafodelista"/>
        <w:numPr>
          <w:ilvl w:val="0"/>
          <w:numId w:val="35"/>
        </w:numPr>
        <w:jc w:val="both"/>
        <w:rPr>
          <w:rFonts w:ascii="AvantGarde Bk BT" w:hAnsi="AvantGarde Bk BT" w:cs="Calibri"/>
          <w:sz w:val="22"/>
          <w:szCs w:val="22"/>
          <w:lang w:eastAsia="es-MX"/>
        </w:rPr>
      </w:pPr>
      <w:r>
        <w:rPr>
          <w:rFonts w:ascii="AvantGarde Bk BT" w:hAnsi="AvantGarde Bk BT" w:cs="Calibri"/>
          <w:sz w:val="22"/>
          <w:szCs w:val="22"/>
          <w:lang w:eastAsia="es-MX"/>
        </w:rPr>
        <w:t>Si el título</w:t>
      </w:r>
      <w:r w:rsidR="002979D3" w:rsidRPr="00BC6D45">
        <w:rPr>
          <w:rFonts w:ascii="AvantGarde Bk BT" w:hAnsi="AvantGarde Bk BT" w:cs="Calibri"/>
          <w:sz w:val="22"/>
          <w:szCs w:val="22"/>
          <w:lang w:eastAsia="es-MX"/>
        </w:rPr>
        <w:t xml:space="preserve"> académico no está relacionado con estas áreas, se requerirá un mínimo de tres años de experiencia en la enseñanza de </w:t>
      </w:r>
      <w:r w:rsidR="00BC6D45" w:rsidRPr="00BC6D45">
        <w:rPr>
          <w:rFonts w:ascii="AvantGarde Bk BT" w:hAnsi="AvantGarde Bk BT" w:cs="Calibri"/>
          <w:sz w:val="22"/>
          <w:szCs w:val="22"/>
          <w:lang w:eastAsia="es-MX"/>
        </w:rPr>
        <w:t>lenguas,</w:t>
      </w:r>
      <w:r w:rsidR="002979D3" w:rsidRPr="00BC6D45">
        <w:rPr>
          <w:rFonts w:ascii="AvantGarde Bk BT" w:hAnsi="AvantGarde Bk BT" w:cs="Calibri"/>
          <w:sz w:val="22"/>
          <w:szCs w:val="22"/>
          <w:lang w:eastAsia="es-MX"/>
        </w:rPr>
        <w:t xml:space="preserve"> así como una autorización por parte de </w:t>
      </w:r>
      <w:r w:rsidR="00705755">
        <w:rPr>
          <w:rFonts w:ascii="AvantGarde Bk BT" w:hAnsi="AvantGarde Bk BT" w:cs="Calibri"/>
          <w:sz w:val="22"/>
          <w:szCs w:val="22"/>
          <w:lang w:eastAsia="es-MX"/>
        </w:rPr>
        <w:t>la Junta Académica del programa;</w:t>
      </w:r>
    </w:p>
    <w:p w14:paraId="1B75FBE3" w14:textId="124EFD2E" w:rsidR="002979D3" w:rsidRPr="00BC6D45" w:rsidRDefault="002979D3" w:rsidP="00C71E86">
      <w:pPr>
        <w:pStyle w:val="Prrafodelista"/>
        <w:numPr>
          <w:ilvl w:val="0"/>
          <w:numId w:val="35"/>
        </w:numPr>
        <w:jc w:val="both"/>
        <w:rPr>
          <w:rFonts w:ascii="AvantGarde Bk BT" w:hAnsi="AvantGarde Bk BT" w:cs="Calibri"/>
          <w:sz w:val="22"/>
          <w:szCs w:val="22"/>
          <w:lang w:eastAsia="es-MX"/>
        </w:rPr>
      </w:pPr>
      <w:r w:rsidRPr="00BC6D45">
        <w:rPr>
          <w:rFonts w:ascii="AvantGarde Bk BT" w:hAnsi="AvantGarde Bk BT" w:cs="Calibri"/>
          <w:sz w:val="22"/>
          <w:szCs w:val="22"/>
          <w:lang w:eastAsia="es-MX"/>
        </w:rPr>
        <w:t>Tener un mínimo de dos años de experiencia práctica en la enseñanza, investigación o admini</w:t>
      </w:r>
      <w:r w:rsidR="00705755">
        <w:rPr>
          <w:rFonts w:ascii="AvantGarde Bk BT" w:hAnsi="AvantGarde Bk BT" w:cs="Calibri"/>
          <w:sz w:val="22"/>
          <w:szCs w:val="22"/>
          <w:lang w:eastAsia="es-MX"/>
        </w:rPr>
        <w:t>stración de lenguas extranjeras;</w:t>
      </w:r>
    </w:p>
    <w:p w14:paraId="184CFAE0" w14:textId="5AC82F35" w:rsidR="002979D3" w:rsidRPr="00BC6D45" w:rsidRDefault="002979D3" w:rsidP="00C71E86">
      <w:pPr>
        <w:pStyle w:val="Prrafodelista"/>
        <w:numPr>
          <w:ilvl w:val="0"/>
          <w:numId w:val="35"/>
        </w:numPr>
        <w:jc w:val="both"/>
        <w:rPr>
          <w:rFonts w:ascii="AvantGarde Bk BT" w:hAnsi="AvantGarde Bk BT" w:cs="Calibri"/>
          <w:sz w:val="22"/>
          <w:szCs w:val="22"/>
          <w:lang w:eastAsia="es-MX"/>
        </w:rPr>
      </w:pPr>
      <w:r w:rsidRPr="00BC6D45">
        <w:rPr>
          <w:rFonts w:ascii="AvantGarde Bk BT" w:hAnsi="AvantGarde Bk BT" w:cs="Calibri"/>
          <w:sz w:val="22"/>
          <w:szCs w:val="22"/>
          <w:lang w:eastAsia="es-MX"/>
        </w:rPr>
        <w:t>Ser docente, investigador o administrador en servicio, o tener acceso a un programa de lenguas extranjeras, de tal forma que se puedan llevar a cabo los proyectos de inv</w:t>
      </w:r>
      <w:r w:rsidR="00705755">
        <w:rPr>
          <w:rFonts w:ascii="AvantGarde Bk BT" w:hAnsi="AvantGarde Bk BT" w:cs="Calibri"/>
          <w:sz w:val="22"/>
          <w:szCs w:val="22"/>
          <w:lang w:eastAsia="es-MX"/>
        </w:rPr>
        <w:t>estigación en el salón de clase;</w:t>
      </w:r>
    </w:p>
    <w:p w14:paraId="5C411AD2" w14:textId="54FA11D7" w:rsidR="002979D3" w:rsidRPr="00BC6D45" w:rsidRDefault="002979D3" w:rsidP="00C71E86">
      <w:pPr>
        <w:pStyle w:val="Prrafodelista"/>
        <w:numPr>
          <w:ilvl w:val="0"/>
          <w:numId w:val="35"/>
        </w:numPr>
        <w:jc w:val="both"/>
        <w:rPr>
          <w:rFonts w:ascii="AvantGarde Bk BT" w:hAnsi="AvantGarde Bk BT" w:cs="Calibri"/>
          <w:sz w:val="22"/>
          <w:szCs w:val="22"/>
          <w:lang w:eastAsia="es-MX"/>
        </w:rPr>
      </w:pPr>
      <w:r w:rsidRPr="00BC6D45">
        <w:rPr>
          <w:rFonts w:ascii="AvantGarde Bk BT" w:hAnsi="AvantGarde Bk BT" w:cs="Calibri"/>
          <w:sz w:val="22"/>
          <w:szCs w:val="22"/>
          <w:lang w:eastAsia="es-MX"/>
        </w:rPr>
        <w:t>Dominio suficiente del idioma inglés con nivel adecuado para propósitos académicos comprobable. En cada convocatoria la Junta Académica determinará el nivel requerido de conocimiento de idioma inglés para aprobar el ingreso, siendo el mínimo un B2 de acuerdo al Marco Común Europeo</w:t>
      </w:r>
      <w:r w:rsidR="00705755">
        <w:rPr>
          <w:rFonts w:ascii="AvantGarde Bk BT" w:hAnsi="AvantGarde Bk BT" w:cs="Calibri"/>
          <w:sz w:val="22"/>
          <w:szCs w:val="22"/>
          <w:lang w:eastAsia="es-MX"/>
        </w:rPr>
        <w:t xml:space="preserve"> de Referencia para las Lenguas;</w:t>
      </w:r>
      <w:r w:rsidRPr="00BC6D45">
        <w:rPr>
          <w:rFonts w:ascii="AvantGarde Bk BT" w:hAnsi="AvantGarde Bk BT" w:cs="Calibri"/>
          <w:sz w:val="22"/>
          <w:szCs w:val="22"/>
          <w:lang w:eastAsia="es-MX"/>
        </w:rPr>
        <w:t xml:space="preserve"> </w:t>
      </w:r>
    </w:p>
    <w:p w14:paraId="48AED403" w14:textId="188B4FBB" w:rsidR="002979D3" w:rsidRPr="00BC6D45" w:rsidRDefault="002979D3" w:rsidP="00C71E86">
      <w:pPr>
        <w:pStyle w:val="Prrafodelista"/>
        <w:numPr>
          <w:ilvl w:val="0"/>
          <w:numId w:val="35"/>
        </w:numPr>
        <w:jc w:val="both"/>
        <w:rPr>
          <w:rFonts w:ascii="AvantGarde Bk BT" w:hAnsi="AvantGarde Bk BT" w:cs="Calibri"/>
          <w:sz w:val="22"/>
          <w:szCs w:val="22"/>
          <w:lang w:eastAsia="es-MX"/>
        </w:rPr>
      </w:pPr>
      <w:r w:rsidRPr="00BC6D45">
        <w:rPr>
          <w:rFonts w:ascii="AvantGarde Bk BT" w:hAnsi="AvantGarde Bk BT" w:cs="Calibri"/>
          <w:sz w:val="22"/>
          <w:szCs w:val="22"/>
          <w:lang w:eastAsia="es-MX"/>
        </w:rPr>
        <w:t>Cursar y aprobar satisfactoriamente el curso propedéutico</w:t>
      </w:r>
      <w:r w:rsidR="00705755">
        <w:rPr>
          <w:rFonts w:ascii="AvantGarde Bk BT" w:hAnsi="AvantGarde Bk BT" w:cs="Calibri"/>
          <w:sz w:val="22"/>
          <w:szCs w:val="22"/>
          <w:lang w:eastAsia="es-MX"/>
        </w:rPr>
        <w:t>;</w:t>
      </w:r>
    </w:p>
    <w:p w14:paraId="22AB4180" w14:textId="364EB3BF" w:rsidR="00641424" w:rsidRPr="00641424" w:rsidRDefault="002979D3" w:rsidP="00C71E86">
      <w:pPr>
        <w:pStyle w:val="Prrafodelista"/>
        <w:numPr>
          <w:ilvl w:val="0"/>
          <w:numId w:val="35"/>
        </w:numPr>
        <w:jc w:val="both"/>
        <w:rPr>
          <w:rFonts w:ascii="AvantGarde Bk BT" w:hAnsi="AvantGarde Bk BT" w:cs="Calibri"/>
          <w:sz w:val="22"/>
          <w:szCs w:val="22"/>
          <w:lang w:eastAsia="es-MX"/>
        </w:rPr>
      </w:pPr>
      <w:r w:rsidRPr="00BC6D45">
        <w:rPr>
          <w:rFonts w:ascii="AvantGarde Bk BT" w:hAnsi="AvantGarde Bk BT" w:cs="Calibri"/>
          <w:sz w:val="22"/>
          <w:szCs w:val="22"/>
          <w:lang w:eastAsia="es-MX"/>
        </w:rPr>
        <w:t xml:space="preserve">Entrevista con </w:t>
      </w:r>
      <w:r w:rsidR="00705755">
        <w:rPr>
          <w:rFonts w:ascii="AvantGarde Bk BT" w:hAnsi="AvantGarde Bk BT" w:cs="Calibri"/>
          <w:sz w:val="22"/>
          <w:szCs w:val="22"/>
          <w:lang w:eastAsia="es-MX"/>
        </w:rPr>
        <w:t>la Junta Académica del programa;</w:t>
      </w:r>
    </w:p>
    <w:p w14:paraId="7F5DD8D5" w14:textId="77777777" w:rsidR="00641424" w:rsidRPr="00641424" w:rsidRDefault="00641424" w:rsidP="00641424">
      <w:pPr>
        <w:numPr>
          <w:ilvl w:val="0"/>
          <w:numId w:val="35"/>
        </w:numPr>
        <w:jc w:val="both"/>
        <w:rPr>
          <w:rFonts w:ascii="AvantGarde Bk BT" w:hAnsi="AvantGarde Bk BT" w:cs="Arial"/>
          <w:sz w:val="22"/>
          <w:szCs w:val="22"/>
        </w:rPr>
      </w:pPr>
      <w:r w:rsidRPr="00641424">
        <w:rPr>
          <w:rFonts w:ascii="AvantGarde Bk BT" w:hAnsi="AvantGarde Bk BT" w:cs="Arial"/>
          <w:sz w:val="22"/>
          <w:szCs w:val="22"/>
        </w:rPr>
        <w:t>Realizar el registro en SIIAU y cubrir los aranceles correspondientes, y</w:t>
      </w:r>
    </w:p>
    <w:p w14:paraId="4E546647" w14:textId="77777777" w:rsidR="00641424" w:rsidRPr="00641424" w:rsidRDefault="00641424" w:rsidP="00641424">
      <w:pPr>
        <w:numPr>
          <w:ilvl w:val="0"/>
          <w:numId w:val="35"/>
        </w:numPr>
        <w:jc w:val="both"/>
        <w:rPr>
          <w:rFonts w:ascii="AvantGarde Bk BT" w:hAnsi="AvantGarde Bk BT" w:cs="Arial"/>
          <w:sz w:val="22"/>
          <w:szCs w:val="22"/>
        </w:rPr>
      </w:pPr>
      <w:r w:rsidRPr="00641424">
        <w:rPr>
          <w:rFonts w:ascii="AvantGarde Bk BT" w:hAnsi="AvantGarde Bk BT" w:cs="Arial"/>
          <w:sz w:val="22"/>
          <w:szCs w:val="22"/>
        </w:rPr>
        <w:t>Aquellos que establezca la convocatoria.</w:t>
      </w:r>
    </w:p>
    <w:p w14:paraId="4ACA6903" w14:textId="77777777" w:rsidR="00591744" w:rsidRDefault="00591744" w:rsidP="00591744">
      <w:pPr>
        <w:jc w:val="both"/>
        <w:rPr>
          <w:rFonts w:ascii="AvantGarde Bk BT" w:hAnsi="AvantGarde Bk BT" w:cs="Calibri"/>
          <w:sz w:val="22"/>
          <w:szCs w:val="22"/>
          <w:lang w:eastAsia="es-MX"/>
        </w:rPr>
      </w:pPr>
    </w:p>
    <w:p w14:paraId="2852FFB5" w14:textId="6297892B" w:rsidR="00CA657A" w:rsidRDefault="002E7B49" w:rsidP="00591744">
      <w:pPr>
        <w:jc w:val="both"/>
        <w:rPr>
          <w:rFonts w:ascii="AvantGarde Bk BT" w:hAnsi="AvantGarde Bk BT" w:cs="Calibri"/>
          <w:sz w:val="22"/>
          <w:szCs w:val="22"/>
          <w:lang w:eastAsia="es-MX"/>
        </w:rPr>
      </w:pPr>
      <w:r w:rsidRPr="00CA657A">
        <w:rPr>
          <w:rFonts w:ascii="AvantGarde Bk BT" w:hAnsi="AvantGarde Bk BT" w:cs="Calibri"/>
          <w:b/>
          <w:sz w:val="22"/>
          <w:szCs w:val="22"/>
          <w:lang w:eastAsia="es-MX"/>
        </w:rPr>
        <w:t>SÉPTIMO</w:t>
      </w:r>
      <w:r w:rsidR="00591744">
        <w:rPr>
          <w:rFonts w:ascii="AvantGarde Bk BT" w:hAnsi="AvantGarde Bk BT" w:cs="Calibri"/>
          <w:b/>
          <w:sz w:val="22"/>
          <w:szCs w:val="22"/>
          <w:lang w:eastAsia="es-MX"/>
        </w:rPr>
        <w:t>.</w:t>
      </w:r>
      <w:r w:rsidR="00591744" w:rsidRPr="00591744">
        <w:t xml:space="preserve"> </w:t>
      </w:r>
      <w:r w:rsidR="00591744" w:rsidRPr="00591744">
        <w:rPr>
          <w:rFonts w:ascii="AvantGarde Bk BT" w:hAnsi="AvantGarde Bk BT" w:cs="Calibri"/>
          <w:sz w:val="22"/>
          <w:szCs w:val="22"/>
          <w:lang w:eastAsia="es-MX"/>
        </w:rPr>
        <w:t>Los requisitos de permanencia en el programa son los establecidos en la normatividad universitaria vigente.</w:t>
      </w:r>
    </w:p>
    <w:p w14:paraId="16B48442" w14:textId="77777777" w:rsidR="00CA657A" w:rsidRDefault="00CA657A" w:rsidP="00591744">
      <w:pPr>
        <w:jc w:val="both"/>
        <w:rPr>
          <w:rFonts w:ascii="AvantGarde Bk BT" w:hAnsi="AvantGarde Bk BT" w:cs="Calibri"/>
          <w:sz w:val="22"/>
          <w:szCs w:val="22"/>
          <w:lang w:eastAsia="es-MX"/>
        </w:rPr>
      </w:pPr>
    </w:p>
    <w:p w14:paraId="63E5DDA5" w14:textId="260C039F" w:rsidR="00CA657A" w:rsidRPr="00CA657A" w:rsidRDefault="002E7B49" w:rsidP="00CA657A">
      <w:pPr>
        <w:jc w:val="both"/>
        <w:rPr>
          <w:rFonts w:ascii="AvantGarde Bk BT" w:hAnsi="AvantGarde Bk BT" w:cs="Calibri"/>
          <w:sz w:val="22"/>
          <w:szCs w:val="22"/>
          <w:lang w:eastAsia="es-MX"/>
        </w:rPr>
      </w:pPr>
      <w:r>
        <w:rPr>
          <w:rFonts w:ascii="AvantGarde Bk BT" w:hAnsi="AvantGarde Bk BT" w:cs="Calibri"/>
          <w:b/>
          <w:sz w:val="22"/>
          <w:szCs w:val="22"/>
          <w:lang w:eastAsia="es-MX"/>
        </w:rPr>
        <w:t>OCTAVO</w:t>
      </w:r>
      <w:r w:rsidR="00CA657A" w:rsidRPr="00CA657A">
        <w:rPr>
          <w:rFonts w:ascii="AvantGarde Bk BT" w:hAnsi="AvantGarde Bk BT" w:cs="Calibri"/>
          <w:b/>
          <w:sz w:val="22"/>
          <w:szCs w:val="22"/>
          <w:lang w:eastAsia="es-MX"/>
        </w:rPr>
        <w:t>.</w:t>
      </w:r>
      <w:r w:rsidR="00CA657A">
        <w:rPr>
          <w:rFonts w:ascii="AvantGarde Bk BT" w:hAnsi="AvantGarde Bk BT" w:cs="Calibri"/>
          <w:sz w:val="22"/>
          <w:szCs w:val="22"/>
          <w:lang w:eastAsia="es-MX"/>
        </w:rPr>
        <w:t xml:space="preserve">  </w:t>
      </w:r>
      <w:r w:rsidR="00CA657A" w:rsidRPr="00CA657A">
        <w:rPr>
          <w:rFonts w:ascii="AvantGarde Bk BT" w:hAnsi="AvantGarde Bk BT" w:cs="Calibri"/>
          <w:sz w:val="22"/>
          <w:szCs w:val="22"/>
          <w:lang w:eastAsia="es-MX"/>
        </w:rPr>
        <w:t>Los requisitos para obtener el grado de Maestría en Enseñanza del Inglés como Lengua Extranjera, además de los establecidos por la Norma Universitaria vigente son los siguientes:</w:t>
      </w:r>
    </w:p>
    <w:p w14:paraId="0474F284" w14:textId="77777777" w:rsidR="00CA657A" w:rsidRPr="004A1B9B" w:rsidRDefault="00CA657A" w:rsidP="00CA657A">
      <w:pPr>
        <w:jc w:val="both"/>
        <w:rPr>
          <w:rFonts w:ascii="AvantGarde Bk BT" w:hAnsi="AvantGarde Bk BT" w:cs="Calibri"/>
          <w:sz w:val="22"/>
          <w:szCs w:val="22"/>
          <w:lang w:eastAsia="es-MX"/>
        </w:rPr>
      </w:pPr>
    </w:p>
    <w:p w14:paraId="16CC5007" w14:textId="0FB6420D" w:rsidR="004A1B9B" w:rsidRPr="004A1B9B" w:rsidRDefault="004A1B9B" w:rsidP="004A1B9B">
      <w:pPr>
        <w:numPr>
          <w:ilvl w:val="0"/>
          <w:numId w:val="37"/>
        </w:numPr>
        <w:jc w:val="both"/>
        <w:rPr>
          <w:rFonts w:ascii="AvantGarde Bk BT" w:hAnsi="AvantGarde Bk BT" w:cs="Arial"/>
          <w:sz w:val="22"/>
          <w:szCs w:val="22"/>
        </w:rPr>
      </w:pPr>
      <w:r w:rsidRPr="004A1B9B">
        <w:rPr>
          <w:rFonts w:ascii="AvantGarde Bk BT" w:hAnsi="AvantGarde Bk BT" w:cs="Arial"/>
          <w:sz w:val="22"/>
          <w:szCs w:val="22"/>
        </w:rPr>
        <w:t>Haber concluido el programa de maestría correspondiente;</w:t>
      </w:r>
    </w:p>
    <w:p w14:paraId="3726DBDC" w14:textId="77777777" w:rsidR="004A1B9B" w:rsidRPr="004A1B9B" w:rsidRDefault="004A1B9B" w:rsidP="004A1B9B">
      <w:pPr>
        <w:numPr>
          <w:ilvl w:val="0"/>
          <w:numId w:val="37"/>
        </w:numPr>
        <w:jc w:val="both"/>
        <w:rPr>
          <w:rFonts w:ascii="AvantGarde Bk BT" w:hAnsi="AvantGarde Bk BT" w:cs="Arial"/>
          <w:sz w:val="22"/>
          <w:szCs w:val="22"/>
        </w:rPr>
      </w:pPr>
      <w:r w:rsidRPr="004A1B9B">
        <w:rPr>
          <w:rFonts w:ascii="AvantGarde Bk BT" w:hAnsi="AvantGarde Bk BT" w:cs="Arial"/>
          <w:sz w:val="22"/>
          <w:szCs w:val="22"/>
        </w:rPr>
        <w:t>Haber cumplido los requisitos señalados en el respectivo plan de estudios;</w:t>
      </w:r>
    </w:p>
    <w:p w14:paraId="68CD5B6C" w14:textId="77777777" w:rsidR="004A1B9B" w:rsidRPr="004A1B9B" w:rsidRDefault="004A1B9B" w:rsidP="004A1B9B">
      <w:pPr>
        <w:numPr>
          <w:ilvl w:val="0"/>
          <w:numId w:val="37"/>
        </w:numPr>
        <w:jc w:val="both"/>
        <w:rPr>
          <w:rFonts w:ascii="AvantGarde Bk BT" w:hAnsi="AvantGarde Bk BT" w:cs="Arial"/>
          <w:sz w:val="22"/>
          <w:szCs w:val="22"/>
        </w:rPr>
      </w:pPr>
      <w:r w:rsidRPr="004A1B9B">
        <w:rPr>
          <w:rFonts w:ascii="AvantGarde Bk BT" w:hAnsi="AvantGarde Bk BT" w:cs="Arial"/>
          <w:sz w:val="22"/>
          <w:szCs w:val="22"/>
        </w:rPr>
        <w:t>Presentar, defender y aprobar el trabajo recepcional;</w:t>
      </w:r>
    </w:p>
    <w:p w14:paraId="29391BBF" w14:textId="77777777" w:rsidR="004A1B9B" w:rsidRPr="004A1B9B" w:rsidRDefault="004A1B9B" w:rsidP="004A1B9B">
      <w:pPr>
        <w:numPr>
          <w:ilvl w:val="0"/>
          <w:numId w:val="37"/>
        </w:numPr>
        <w:jc w:val="both"/>
        <w:rPr>
          <w:rFonts w:ascii="AvantGarde Bk BT" w:hAnsi="AvantGarde Bk BT" w:cs="Arial"/>
          <w:sz w:val="22"/>
          <w:szCs w:val="22"/>
        </w:rPr>
      </w:pPr>
      <w:r w:rsidRPr="004A1B9B">
        <w:rPr>
          <w:rFonts w:ascii="AvantGarde Bk BT" w:hAnsi="AvantGarde Bk BT" w:cs="Arial"/>
          <w:sz w:val="22"/>
          <w:szCs w:val="22"/>
        </w:rPr>
        <w:t>Presentar constancia de no adeudo expedida por la Coordinación de Control Escolar del Centro Universitario, y</w:t>
      </w:r>
    </w:p>
    <w:p w14:paraId="2BD41F5B" w14:textId="4901F802" w:rsidR="00227C39" w:rsidRPr="00C2084B" w:rsidRDefault="004A1B9B" w:rsidP="004A1B9B">
      <w:pPr>
        <w:numPr>
          <w:ilvl w:val="0"/>
          <w:numId w:val="37"/>
        </w:numPr>
        <w:jc w:val="both"/>
        <w:rPr>
          <w:rFonts w:ascii="AvantGarde Bk BT" w:hAnsi="AvantGarde Bk BT" w:cs="Arial"/>
          <w:sz w:val="22"/>
          <w:szCs w:val="22"/>
        </w:rPr>
      </w:pPr>
      <w:r w:rsidRPr="004A1B9B">
        <w:rPr>
          <w:rFonts w:ascii="AvantGarde Bk BT" w:hAnsi="AvantGarde Bk BT" w:cs="Arial"/>
          <w:sz w:val="22"/>
          <w:szCs w:val="22"/>
        </w:rPr>
        <w:t>Cubrir los aranceles correspondientes.</w:t>
      </w:r>
    </w:p>
    <w:p w14:paraId="64F6E620" w14:textId="77777777" w:rsidR="00C2084B" w:rsidRDefault="00C2084B">
      <w:pPr>
        <w:spacing w:after="200" w:line="276" w:lineRule="auto"/>
        <w:rPr>
          <w:rFonts w:ascii="AvantGarde Bk BT" w:hAnsi="AvantGarde Bk BT" w:cs="Calibri"/>
          <w:b/>
          <w:sz w:val="22"/>
          <w:szCs w:val="22"/>
          <w:lang w:eastAsia="es-MX"/>
        </w:rPr>
      </w:pPr>
      <w:r>
        <w:rPr>
          <w:rFonts w:ascii="AvantGarde Bk BT" w:hAnsi="AvantGarde Bk BT" w:cs="Calibri"/>
          <w:b/>
          <w:sz w:val="22"/>
          <w:szCs w:val="22"/>
          <w:lang w:eastAsia="es-MX"/>
        </w:rPr>
        <w:br w:type="page"/>
      </w:r>
    </w:p>
    <w:p w14:paraId="1B0E6641" w14:textId="2F1794C9" w:rsidR="00B47F3F" w:rsidRPr="00B47F3F" w:rsidRDefault="002E7B49" w:rsidP="00B47F3F">
      <w:pPr>
        <w:jc w:val="both"/>
        <w:rPr>
          <w:rFonts w:ascii="AvantGarde Bk BT" w:hAnsi="AvantGarde Bk BT" w:cs="Calibri"/>
          <w:sz w:val="22"/>
          <w:szCs w:val="22"/>
          <w:lang w:eastAsia="es-MX"/>
        </w:rPr>
      </w:pPr>
      <w:r w:rsidRPr="008E5D6E">
        <w:rPr>
          <w:rFonts w:ascii="AvantGarde Bk BT" w:hAnsi="AvantGarde Bk BT"/>
          <w:b/>
          <w:sz w:val="22"/>
          <w:szCs w:val="28"/>
        </w:rPr>
        <w:lastRenderedPageBreak/>
        <w:t>NOVENO</w:t>
      </w:r>
      <w:r w:rsidR="00B47F3F">
        <w:rPr>
          <w:rFonts w:ascii="AvantGarde Bk BT" w:hAnsi="AvantGarde Bk BT" w:cs="Calibri"/>
          <w:b/>
          <w:sz w:val="22"/>
          <w:szCs w:val="22"/>
          <w:lang w:eastAsia="es-MX"/>
        </w:rPr>
        <w:t>.</w:t>
      </w:r>
      <w:r w:rsidR="00B47F3F">
        <w:rPr>
          <w:rFonts w:ascii="AvantGarde Bk BT" w:hAnsi="AvantGarde Bk BT" w:cs="Calibri"/>
          <w:sz w:val="22"/>
          <w:szCs w:val="22"/>
          <w:lang w:eastAsia="es-MX"/>
        </w:rPr>
        <w:t xml:space="preserve"> </w:t>
      </w:r>
      <w:r w:rsidR="00B47F3F" w:rsidRPr="00B47F3F">
        <w:rPr>
          <w:rFonts w:ascii="AvantGarde Bk BT" w:hAnsi="AvantGarde Bk BT" w:cs="Calibri"/>
          <w:sz w:val="22"/>
          <w:szCs w:val="22"/>
          <w:lang w:eastAsia="es-MX"/>
        </w:rPr>
        <w:t>Las modalidades para obtención de grado de maestro serán las siguientes:</w:t>
      </w:r>
    </w:p>
    <w:p w14:paraId="12757F18" w14:textId="77777777" w:rsidR="00B47F3F" w:rsidRPr="00B47F3F" w:rsidRDefault="00B47F3F" w:rsidP="00B47F3F">
      <w:pPr>
        <w:jc w:val="both"/>
        <w:rPr>
          <w:rFonts w:ascii="AvantGarde Bk BT" w:hAnsi="AvantGarde Bk BT" w:cs="Calibri"/>
          <w:sz w:val="22"/>
          <w:szCs w:val="22"/>
          <w:lang w:eastAsia="es-MX"/>
        </w:rPr>
      </w:pPr>
    </w:p>
    <w:p w14:paraId="40996707" w14:textId="5C277D47" w:rsidR="00B47F3F" w:rsidRPr="00B47F3F" w:rsidRDefault="00B47F3F" w:rsidP="00B47F3F">
      <w:pPr>
        <w:pStyle w:val="Prrafodelista"/>
        <w:numPr>
          <w:ilvl w:val="0"/>
          <w:numId w:val="38"/>
        </w:numPr>
        <w:jc w:val="both"/>
        <w:rPr>
          <w:rFonts w:ascii="AvantGarde Bk BT" w:hAnsi="AvantGarde Bk BT" w:cs="Calibri"/>
          <w:sz w:val="22"/>
          <w:szCs w:val="22"/>
          <w:lang w:eastAsia="es-MX"/>
        </w:rPr>
      </w:pPr>
      <w:r w:rsidRPr="00B47F3F">
        <w:rPr>
          <w:rFonts w:ascii="AvantGarde Bk BT" w:hAnsi="AvantGarde Bk BT" w:cs="Calibri"/>
          <w:sz w:val="22"/>
          <w:szCs w:val="22"/>
          <w:lang w:eastAsia="es-MX"/>
        </w:rPr>
        <w:t>M</w:t>
      </w:r>
      <w:r w:rsidR="00705755">
        <w:rPr>
          <w:rFonts w:ascii="AvantGarde Bk BT" w:hAnsi="AvantGarde Bk BT" w:cs="Calibri"/>
          <w:sz w:val="22"/>
          <w:szCs w:val="22"/>
          <w:lang w:eastAsia="es-MX"/>
        </w:rPr>
        <w:t>emoria de evidencia profesional.</w:t>
      </w:r>
    </w:p>
    <w:p w14:paraId="581250EE" w14:textId="515D1931" w:rsidR="00B47F3F" w:rsidRPr="00B47F3F" w:rsidRDefault="00B47F3F" w:rsidP="00B47F3F">
      <w:pPr>
        <w:pStyle w:val="Prrafodelista"/>
        <w:numPr>
          <w:ilvl w:val="0"/>
          <w:numId w:val="38"/>
        </w:numPr>
        <w:jc w:val="both"/>
        <w:rPr>
          <w:rFonts w:ascii="AvantGarde Bk BT" w:hAnsi="AvantGarde Bk BT" w:cs="Calibri"/>
          <w:sz w:val="22"/>
          <w:szCs w:val="22"/>
          <w:lang w:eastAsia="es-MX"/>
        </w:rPr>
      </w:pPr>
      <w:r w:rsidRPr="00B47F3F">
        <w:rPr>
          <w:rFonts w:ascii="AvantGarde Bk BT" w:hAnsi="AvantGarde Bk BT" w:cs="Calibri"/>
          <w:sz w:val="22"/>
          <w:szCs w:val="22"/>
          <w:lang w:eastAsia="es-MX"/>
        </w:rPr>
        <w:t>Propuesta de solución a un problema específico en el campo de la profesión.</w:t>
      </w:r>
    </w:p>
    <w:p w14:paraId="15E135A4" w14:textId="68FD65D9" w:rsidR="00B47F3F" w:rsidRPr="00B47F3F" w:rsidRDefault="00B47F3F" w:rsidP="00B47F3F">
      <w:pPr>
        <w:pStyle w:val="Prrafodelista"/>
        <w:numPr>
          <w:ilvl w:val="0"/>
          <w:numId w:val="38"/>
        </w:numPr>
        <w:jc w:val="both"/>
        <w:rPr>
          <w:rFonts w:ascii="AvantGarde Bk BT" w:hAnsi="AvantGarde Bk BT" w:cs="Calibri"/>
          <w:sz w:val="22"/>
          <w:szCs w:val="22"/>
          <w:lang w:eastAsia="es-MX"/>
        </w:rPr>
      </w:pPr>
      <w:r w:rsidRPr="00B47F3F">
        <w:rPr>
          <w:rFonts w:ascii="AvantGarde Bk BT" w:hAnsi="AvantGarde Bk BT" w:cs="Calibri"/>
          <w:sz w:val="22"/>
          <w:szCs w:val="22"/>
          <w:lang w:eastAsia="es-MX"/>
        </w:rPr>
        <w:t>Tesis.</w:t>
      </w:r>
    </w:p>
    <w:p w14:paraId="57A41765" w14:textId="77777777" w:rsidR="008E5D6E" w:rsidRPr="008E5D6E" w:rsidRDefault="008E5D6E" w:rsidP="008E5D6E">
      <w:pPr>
        <w:jc w:val="both"/>
        <w:rPr>
          <w:rFonts w:ascii="AvantGarde Bk BT" w:hAnsi="AvantGarde Bk BT"/>
          <w:sz w:val="22"/>
          <w:szCs w:val="28"/>
        </w:rPr>
      </w:pPr>
    </w:p>
    <w:p w14:paraId="4E1F53DF" w14:textId="52FB39B3" w:rsidR="008E5D6E" w:rsidRPr="008E5D6E" w:rsidRDefault="002E7B49" w:rsidP="008E5D6E">
      <w:pPr>
        <w:jc w:val="both"/>
        <w:rPr>
          <w:rFonts w:ascii="AvantGarde Bk BT" w:hAnsi="AvantGarde Bk BT"/>
          <w:sz w:val="22"/>
          <w:szCs w:val="28"/>
        </w:rPr>
      </w:pPr>
      <w:r w:rsidRPr="008E5D6E">
        <w:rPr>
          <w:rFonts w:ascii="AvantGarde Bk BT" w:hAnsi="AvantGarde Bk BT"/>
          <w:b/>
          <w:sz w:val="22"/>
          <w:szCs w:val="28"/>
        </w:rPr>
        <w:t>DÉCIMO</w:t>
      </w:r>
      <w:r w:rsidR="008E5D6E" w:rsidRPr="008E5D6E">
        <w:rPr>
          <w:rFonts w:ascii="AvantGarde Bk BT" w:hAnsi="AvantGarde Bk BT"/>
          <w:b/>
          <w:sz w:val="22"/>
          <w:szCs w:val="28"/>
        </w:rPr>
        <w:t>.</w:t>
      </w:r>
      <w:r w:rsidR="008E5D6E" w:rsidRPr="008E5D6E">
        <w:rPr>
          <w:rFonts w:ascii="AvantGarde Bk BT" w:hAnsi="AvantGarde Bk BT"/>
          <w:sz w:val="22"/>
          <w:szCs w:val="28"/>
        </w:rPr>
        <w:t xml:space="preserve"> El programa tendrá una duración de 5 (cinco) ciclos escolares</w:t>
      </w:r>
      <w:r w:rsidR="00C2084B">
        <w:rPr>
          <w:rFonts w:ascii="AvantGarde Bk BT" w:hAnsi="AvantGarde Bk BT"/>
          <w:sz w:val="22"/>
          <w:szCs w:val="28"/>
        </w:rPr>
        <w:t>,</w:t>
      </w:r>
      <w:r w:rsidR="008E5D6E" w:rsidRPr="008E5D6E">
        <w:rPr>
          <w:rFonts w:ascii="AvantGarde Bk BT" w:hAnsi="AvantGarde Bk BT"/>
          <w:sz w:val="22"/>
          <w:szCs w:val="28"/>
        </w:rPr>
        <w:t xml:space="preserve"> los cuales serán contados a partir del momento de su inscripción.</w:t>
      </w:r>
    </w:p>
    <w:p w14:paraId="22E17DB0" w14:textId="77777777" w:rsidR="008E5D6E" w:rsidRPr="008E5D6E" w:rsidRDefault="008E5D6E" w:rsidP="008E5D6E">
      <w:pPr>
        <w:jc w:val="both"/>
        <w:rPr>
          <w:rFonts w:ascii="AvantGarde Bk BT" w:hAnsi="AvantGarde Bk BT"/>
          <w:sz w:val="22"/>
          <w:szCs w:val="28"/>
        </w:rPr>
      </w:pPr>
    </w:p>
    <w:p w14:paraId="4E77371E" w14:textId="633BD82A" w:rsidR="008E5D6E" w:rsidRDefault="002E7B49" w:rsidP="008E5D6E">
      <w:pPr>
        <w:jc w:val="both"/>
        <w:rPr>
          <w:rFonts w:ascii="AvantGarde Bk BT" w:hAnsi="AvantGarde Bk BT"/>
          <w:sz w:val="22"/>
          <w:szCs w:val="28"/>
        </w:rPr>
      </w:pPr>
      <w:r w:rsidRPr="00CD2497">
        <w:rPr>
          <w:rFonts w:ascii="AvantGarde Bk BT" w:hAnsi="AvantGarde Bk BT" w:cs="Arial"/>
          <w:b/>
          <w:sz w:val="22"/>
          <w:szCs w:val="22"/>
        </w:rPr>
        <w:t>DÉCIMO</w:t>
      </w:r>
      <w:r>
        <w:rPr>
          <w:rFonts w:ascii="AvantGarde Bk BT" w:hAnsi="AvantGarde Bk BT" w:cs="Arial"/>
          <w:b/>
          <w:sz w:val="22"/>
          <w:szCs w:val="22"/>
        </w:rPr>
        <w:t xml:space="preserve"> PRIMERO</w:t>
      </w:r>
      <w:r w:rsidR="008E5D6E" w:rsidRPr="008E5D6E">
        <w:rPr>
          <w:rFonts w:ascii="AvantGarde Bk BT" w:hAnsi="AvantGarde Bk BT"/>
          <w:b/>
          <w:sz w:val="22"/>
          <w:szCs w:val="28"/>
        </w:rPr>
        <w:t>.</w:t>
      </w:r>
      <w:r w:rsidR="008E5D6E" w:rsidRPr="008E5D6E">
        <w:rPr>
          <w:rFonts w:ascii="AvantGarde Bk BT" w:hAnsi="AvantGarde Bk BT"/>
          <w:sz w:val="22"/>
          <w:szCs w:val="28"/>
        </w:rPr>
        <w:t xml:space="preserve"> Los certificados se expedirán como Maestría en Enseñanza del Inglés como Lengua Extranjera. El </w:t>
      </w:r>
      <w:r w:rsidR="008E5D6E">
        <w:rPr>
          <w:rFonts w:ascii="AvantGarde Bk BT" w:hAnsi="AvantGarde Bk BT"/>
          <w:sz w:val="22"/>
          <w:szCs w:val="28"/>
        </w:rPr>
        <w:t>grado</w:t>
      </w:r>
      <w:r w:rsidR="008E5D6E" w:rsidRPr="008E5D6E">
        <w:rPr>
          <w:rFonts w:ascii="AvantGarde Bk BT" w:hAnsi="AvantGarde Bk BT"/>
          <w:sz w:val="22"/>
          <w:szCs w:val="28"/>
        </w:rPr>
        <w:t xml:space="preserve"> se expedirá como: Maestro (a) en Enseñanza del Inglés como Lengua Extranjera.</w:t>
      </w:r>
    </w:p>
    <w:p w14:paraId="5337B8FD" w14:textId="3E389B37" w:rsidR="00CD2497" w:rsidRPr="00CD2497" w:rsidRDefault="00CD2497" w:rsidP="008E5D6E">
      <w:pPr>
        <w:jc w:val="both"/>
        <w:rPr>
          <w:rFonts w:ascii="AvantGarde Bk BT" w:hAnsi="AvantGarde Bk BT"/>
          <w:sz w:val="22"/>
          <w:szCs w:val="22"/>
        </w:rPr>
      </w:pPr>
    </w:p>
    <w:p w14:paraId="442285B7" w14:textId="444956B6" w:rsidR="00CD2497" w:rsidRPr="00CD2497" w:rsidRDefault="002E7B49" w:rsidP="00CD2497">
      <w:pPr>
        <w:jc w:val="both"/>
        <w:rPr>
          <w:rFonts w:ascii="AvantGarde Bk BT" w:hAnsi="AvantGarde Bk BT" w:cs="Arial"/>
          <w:sz w:val="22"/>
          <w:szCs w:val="22"/>
        </w:rPr>
      </w:pPr>
      <w:r w:rsidRPr="00CD2497">
        <w:rPr>
          <w:rFonts w:ascii="AvantGarde Bk BT" w:hAnsi="AvantGarde Bk BT" w:cs="Arial"/>
          <w:b/>
          <w:sz w:val="22"/>
          <w:szCs w:val="22"/>
        </w:rPr>
        <w:t xml:space="preserve">DÉCIMO </w:t>
      </w:r>
      <w:r>
        <w:rPr>
          <w:rFonts w:ascii="AvantGarde Bk BT" w:hAnsi="AvantGarde Bk BT" w:cs="Arial"/>
          <w:b/>
          <w:sz w:val="22"/>
          <w:szCs w:val="22"/>
        </w:rPr>
        <w:t>SEGUNDO</w:t>
      </w:r>
      <w:r w:rsidR="00CD2497" w:rsidRPr="00CD2497">
        <w:rPr>
          <w:rFonts w:ascii="AvantGarde Bk BT" w:hAnsi="AvantGarde Bk BT" w:cs="Arial"/>
          <w:b/>
          <w:sz w:val="22"/>
          <w:szCs w:val="22"/>
        </w:rPr>
        <w:t>.</w:t>
      </w:r>
      <w:r w:rsidR="00CD2497" w:rsidRPr="00CD2497">
        <w:rPr>
          <w:rFonts w:ascii="AvantGarde Bk BT" w:hAnsi="AvantGarde Bk BT" w:cs="Arial"/>
          <w:sz w:val="22"/>
          <w:szCs w:val="22"/>
        </w:rPr>
        <w:t xml:space="preserve"> El costo por concepto de </w:t>
      </w:r>
      <w:r w:rsidR="00600C3D">
        <w:rPr>
          <w:rFonts w:ascii="AvantGarde Bk BT" w:hAnsi="AvantGarde Bk BT" w:cs="Arial"/>
          <w:sz w:val="22"/>
          <w:szCs w:val="22"/>
        </w:rPr>
        <w:t>matrícula</w:t>
      </w:r>
      <w:r w:rsidR="00CD2497" w:rsidRPr="00CD2497">
        <w:rPr>
          <w:rFonts w:ascii="AvantGarde Bk BT" w:hAnsi="AvantGarde Bk BT" w:cs="Arial"/>
          <w:sz w:val="22"/>
          <w:szCs w:val="22"/>
        </w:rPr>
        <w:t xml:space="preserve"> a cada uno de los ciclos escolares, es el equivalente a </w:t>
      </w:r>
      <w:r w:rsidR="00CD2497">
        <w:rPr>
          <w:rFonts w:ascii="AvantGarde Bk BT" w:hAnsi="AvantGarde Bk BT" w:cs="Arial"/>
          <w:sz w:val="22"/>
          <w:szCs w:val="22"/>
        </w:rPr>
        <w:t>4</w:t>
      </w:r>
      <w:r w:rsidR="00CD2497" w:rsidRPr="00CD2497">
        <w:rPr>
          <w:rFonts w:ascii="AvantGarde Bk BT" w:hAnsi="AvantGarde Bk BT" w:cs="Arial"/>
          <w:sz w:val="22"/>
          <w:szCs w:val="22"/>
        </w:rPr>
        <w:t xml:space="preserve"> (</w:t>
      </w:r>
      <w:r w:rsidR="00CD2497">
        <w:rPr>
          <w:rFonts w:ascii="AvantGarde Bk BT" w:hAnsi="AvantGarde Bk BT" w:cs="Arial"/>
          <w:sz w:val="22"/>
          <w:szCs w:val="22"/>
        </w:rPr>
        <w:t>cuatro</w:t>
      </w:r>
      <w:r w:rsidR="00CD2497" w:rsidRPr="00CD2497">
        <w:rPr>
          <w:rFonts w:ascii="AvantGarde Bk BT" w:hAnsi="AvantGarde Bk BT" w:cs="Arial"/>
          <w:sz w:val="22"/>
          <w:szCs w:val="22"/>
        </w:rPr>
        <w:t>) unidades de medida y actualización (UMA) mensuales.</w:t>
      </w:r>
    </w:p>
    <w:p w14:paraId="3C8662E7" w14:textId="77777777" w:rsidR="00CD2497" w:rsidRPr="00CD2497" w:rsidRDefault="00CD2497" w:rsidP="00CD2497">
      <w:pPr>
        <w:jc w:val="both"/>
        <w:rPr>
          <w:rFonts w:ascii="AvantGarde Bk BT" w:hAnsi="AvantGarde Bk BT" w:cs="Arial"/>
          <w:b/>
          <w:sz w:val="22"/>
          <w:szCs w:val="22"/>
        </w:rPr>
      </w:pPr>
    </w:p>
    <w:p w14:paraId="38593648" w14:textId="5FD52ED7" w:rsidR="005711ED" w:rsidRDefault="002E7B49" w:rsidP="00CD2497">
      <w:pPr>
        <w:jc w:val="both"/>
        <w:rPr>
          <w:rFonts w:ascii="AvantGarde Bk BT" w:hAnsi="AvantGarde Bk BT" w:cs="Arial"/>
          <w:b/>
          <w:sz w:val="22"/>
          <w:szCs w:val="22"/>
        </w:rPr>
      </w:pPr>
      <w:r w:rsidRPr="00CD2497">
        <w:rPr>
          <w:rFonts w:ascii="AvantGarde Bk BT" w:hAnsi="AvantGarde Bk BT" w:cs="Arial"/>
          <w:b/>
          <w:sz w:val="22"/>
          <w:szCs w:val="22"/>
        </w:rPr>
        <w:t xml:space="preserve">DÉCIMO </w:t>
      </w:r>
      <w:r>
        <w:rPr>
          <w:rFonts w:ascii="AvantGarde Bk BT" w:hAnsi="AvantGarde Bk BT" w:cs="Arial"/>
          <w:b/>
          <w:sz w:val="22"/>
          <w:szCs w:val="22"/>
        </w:rPr>
        <w:t>TERCERO</w:t>
      </w:r>
      <w:r w:rsidR="00CD2497" w:rsidRPr="00CD2497">
        <w:rPr>
          <w:rFonts w:ascii="AvantGarde Bk BT" w:hAnsi="AvantGarde Bk BT" w:cs="Arial"/>
          <w:b/>
          <w:sz w:val="22"/>
          <w:szCs w:val="22"/>
        </w:rPr>
        <w:t xml:space="preserve">. </w:t>
      </w:r>
      <w:r w:rsidR="005711ED" w:rsidRPr="00CD2497">
        <w:rPr>
          <w:rFonts w:ascii="AvantGarde Bk BT" w:hAnsi="AvantGarde Bk BT" w:cs="Arial"/>
          <w:sz w:val="22"/>
          <w:szCs w:val="22"/>
        </w:rPr>
        <w:t xml:space="preserve">El costo de operación e implementación de este programa educativo será cargado al techo presupuestal del Centro Universitario </w:t>
      </w:r>
      <w:r w:rsidR="005711ED" w:rsidRPr="00DC7859">
        <w:rPr>
          <w:rFonts w:ascii="AvantGarde Bk BT" w:hAnsi="AvantGarde Bk BT" w:cs="Arial"/>
          <w:sz w:val="22"/>
          <w:szCs w:val="22"/>
        </w:rPr>
        <w:t>sede. Los recursos generados por concepto de las cuotas de inscripción y recuperación, más los que se gestionen con instancias financiadoras externas, serán canalizados al programa.</w:t>
      </w:r>
    </w:p>
    <w:p w14:paraId="36B78D79" w14:textId="77777777" w:rsidR="005711ED" w:rsidRDefault="005711ED" w:rsidP="00CD2497">
      <w:pPr>
        <w:jc w:val="both"/>
        <w:rPr>
          <w:rFonts w:ascii="AvantGarde Bk BT" w:hAnsi="AvantGarde Bk BT" w:cs="Arial"/>
          <w:b/>
          <w:sz w:val="22"/>
          <w:szCs w:val="22"/>
        </w:rPr>
      </w:pPr>
    </w:p>
    <w:p w14:paraId="7B708675" w14:textId="27175D81" w:rsidR="00CD2497" w:rsidRPr="00CD2497" w:rsidRDefault="002E7B49" w:rsidP="00CD2497">
      <w:pPr>
        <w:jc w:val="both"/>
        <w:rPr>
          <w:rFonts w:ascii="AvantGarde Bk BT" w:hAnsi="AvantGarde Bk BT" w:cs="Arial"/>
          <w:sz w:val="22"/>
          <w:szCs w:val="22"/>
        </w:rPr>
      </w:pPr>
      <w:r w:rsidRPr="00CD2497">
        <w:rPr>
          <w:rFonts w:ascii="AvantGarde Bk BT" w:hAnsi="AvantGarde Bk BT" w:cs="Arial"/>
          <w:b/>
          <w:sz w:val="22"/>
          <w:szCs w:val="22"/>
        </w:rPr>
        <w:t xml:space="preserve">DÉCIMO </w:t>
      </w:r>
      <w:r>
        <w:rPr>
          <w:rFonts w:ascii="AvantGarde Bk BT" w:hAnsi="AvantGarde Bk BT" w:cs="Arial"/>
          <w:b/>
          <w:sz w:val="22"/>
          <w:szCs w:val="22"/>
        </w:rPr>
        <w:t>CUARTO</w:t>
      </w:r>
      <w:r w:rsidR="005711ED" w:rsidRPr="00CD2497">
        <w:rPr>
          <w:rFonts w:ascii="AvantGarde Bk BT" w:hAnsi="AvantGarde Bk BT" w:cs="Arial"/>
          <w:b/>
          <w:sz w:val="22"/>
          <w:szCs w:val="22"/>
        </w:rPr>
        <w:t xml:space="preserve">. </w:t>
      </w:r>
      <w:r w:rsidR="00CD2497" w:rsidRPr="00CD2497">
        <w:rPr>
          <w:rFonts w:ascii="AvantGarde Bk BT" w:hAnsi="AvantGarde Bk BT" w:cs="Arial"/>
          <w:sz w:val="22"/>
          <w:szCs w:val="22"/>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26E33390" w14:textId="77777777" w:rsidR="00CD2497" w:rsidRPr="00CD2497" w:rsidRDefault="00CD2497" w:rsidP="00CD2497">
      <w:pPr>
        <w:jc w:val="both"/>
        <w:rPr>
          <w:rFonts w:ascii="AvantGarde Bk BT" w:hAnsi="AvantGarde Bk BT" w:cs="Arial"/>
          <w:sz w:val="22"/>
          <w:szCs w:val="22"/>
        </w:rPr>
      </w:pPr>
    </w:p>
    <w:p w14:paraId="1AD241CC" w14:textId="43134F01" w:rsidR="00D24B4F" w:rsidRDefault="002E7B49" w:rsidP="00C2084B">
      <w:pPr>
        <w:jc w:val="both"/>
        <w:rPr>
          <w:rFonts w:ascii="AvantGarde Bk BT" w:hAnsi="AvantGarde Bk BT" w:cs="Arial"/>
          <w:sz w:val="22"/>
          <w:szCs w:val="22"/>
        </w:rPr>
      </w:pPr>
      <w:r>
        <w:rPr>
          <w:rFonts w:ascii="AvantGarde Bk BT" w:hAnsi="AvantGarde Bk BT" w:cs="Arial"/>
          <w:b/>
          <w:sz w:val="22"/>
          <w:szCs w:val="22"/>
        </w:rPr>
        <w:t>DÉCIMO QUINTO</w:t>
      </w:r>
      <w:r w:rsidR="005711ED" w:rsidRPr="00CD2497">
        <w:rPr>
          <w:rFonts w:ascii="AvantGarde Bk BT" w:hAnsi="AvantGarde Bk BT" w:cs="Arial"/>
          <w:b/>
          <w:sz w:val="22"/>
          <w:szCs w:val="22"/>
        </w:rPr>
        <w:t xml:space="preserve">. </w:t>
      </w:r>
      <w:r w:rsidR="00CD2497" w:rsidRPr="00CD2497">
        <w:rPr>
          <w:rFonts w:ascii="AvantGarde Bk BT" w:hAnsi="AvantGarde Bk BT" w:cs="Arial"/>
          <w:sz w:val="22"/>
          <w:szCs w:val="22"/>
        </w:rPr>
        <w:t xml:space="preserve">Con base en la tendencia de la internacionalización de los posgrados, se establece que, una vez aprobado e instalado el programa educativo, la Junta Académica podrá establecer convenios específicos de colaboración académica con otras instituciones de Educación Superior extranjeras, para que los alumnos puedan alcanzar y optar por la doble titulación. </w:t>
      </w:r>
    </w:p>
    <w:p w14:paraId="5AB7D2F7" w14:textId="77777777" w:rsidR="0080796E" w:rsidRDefault="0080796E">
      <w:pPr>
        <w:spacing w:after="200" w:line="276" w:lineRule="auto"/>
        <w:rPr>
          <w:rFonts w:ascii="AvantGarde Bk BT" w:hAnsi="AvantGarde Bk BT" w:cs="Arial"/>
          <w:b/>
          <w:sz w:val="22"/>
          <w:szCs w:val="22"/>
        </w:rPr>
      </w:pPr>
      <w:r>
        <w:rPr>
          <w:rFonts w:ascii="AvantGarde Bk BT" w:hAnsi="AvantGarde Bk BT" w:cs="Arial"/>
          <w:b/>
          <w:sz w:val="22"/>
          <w:szCs w:val="22"/>
        </w:rPr>
        <w:br w:type="page"/>
      </w:r>
    </w:p>
    <w:p w14:paraId="5023C6F9" w14:textId="3B8B6992" w:rsidR="00D24B4F" w:rsidRDefault="00D24B4F" w:rsidP="00D24B4F">
      <w:pPr>
        <w:pStyle w:val="Textoindependiente"/>
        <w:tabs>
          <w:tab w:val="left" w:pos="180"/>
        </w:tabs>
        <w:spacing w:after="0"/>
        <w:jc w:val="both"/>
        <w:rPr>
          <w:rFonts w:ascii="AvantGarde Bk BT" w:hAnsi="AvantGarde Bk BT" w:cs="Arial"/>
          <w:sz w:val="22"/>
          <w:szCs w:val="22"/>
          <w:lang w:val="pt-BR"/>
        </w:rPr>
      </w:pPr>
      <w:r>
        <w:rPr>
          <w:rFonts w:ascii="AvantGarde Bk BT" w:hAnsi="AvantGarde Bk BT" w:cs="Arial"/>
          <w:b/>
          <w:sz w:val="22"/>
          <w:szCs w:val="22"/>
        </w:rPr>
        <w:lastRenderedPageBreak/>
        <w:t xml:space="preserve">DÉCIMO </w:t>
      </w:r>
      <w:r w:rsidR="002E7B49">
        <w:rPr>
          <w:rFonts w:ascii="AvantGarde Bk BT" w:hAnsi="AvantGarde Bk BT" w:cs="Arial"/>
          <w:b/>
          <w:sz w:val="22"/>
          <w:szCs w:val="22"/>
        </w:rPr>
        <w:t>SEXTO</w:t>
      </w:r>
      <w:r>
        <w:rPr>
          <w:rFonts w:ascii="AvantGarde Bk BT" w:hAnsi="AvantGarde Bk BT" w:cs="Arial"/>
          <w:b/>
          <w:sz w:val="22"/>
          <w:szCs w:val="22"/>
        </w:rPr>
        <w:t>.</w:t>
      </w:r>
      <w:r>
        <w:rPr>
          <w:rFonts w:ascii="AvantGarde Bk BT" w:hAnsi="AvantGarde Bk BT" w:cs="Arial"/>
          <w:sz w:val="22"/>
          <w:szCs w:val="22"/>
        </w:rPr>
        <w:t xml:space="preserve"> </w:t>
      </w:r>
      <w:r w:rsidRPr="00304455">
        <w:rPr>
          <w:rFonts w:ascii="AvantGarde Bk BT" w:hAnsi="AvantGarde Bk BT" w:cs="Arial"/>
          <w:sz w:val="22"/>
          <w:szCs w:val="22"/>
        </w:rPr>
        <w:t xml:space="preserve">De conformidad a lo dispuesto en el último párrafo del artículo 35 de la Ley Orgánica </w:t>
      </w:r>
      <w:r w:rsidR="00B97B75" w:rsidRPr="000D592C">
        <w:rPr>
          <w:rFonts w:ascii="AvantGarde Bk BT" w:hAnsi="AvantGarde Bk BT" w:cs="Arial"/>
          <w:sz w:val="22"/>
          <w:szCs w:val="22"/>
        </w:rPr>
        <w:t xml:space="preserve">y debido a la necesidad de publicar la convocatoria, </w:t>
      </w:r>
      <w:r w:rsidRPr="00304455">
        <w:rPr>
          <w:rFonts w:ascii="AvantGarde Bk BT" w:hAnsi="AvantGarde Bk BT" w:cs="Arial"/>
          <w:sz w:val="22"/>
          <w:szCs w:val="22"/>
        </w:rPr>
        <w:t xml:space="preserve">solicítese al C. Rector General resuelva provisionalmente el presente dictamen, en tanto el mismo </w:t>
      </w:r>
      <w:r w:rsidR="0080796E">
        <w:rPr>
          <w:rFonts w:ascii="AvantGarde Bk BT" w:hAnsi="AvantGarde Bk BT" w:cs="Arial"/>
          <w:sz w:val="22"/>
          <w:szCs w:val="22"/>
        </w:rPr>
        <w:t xml:space="preserve">se pone a consideración y es resuelto de manera definitiva por </w:t>
      </w:r>
      <w:r w:rsidRPr="00304455">
        <w:rPr>
          <w:rFonts w:ascii="AvantGarde Bk BT" w:hAnsi="AvantGarde Bk BT" w:cs="Arial"/>
          <w:sz w:val="22"/>
          <w:szCs w:val="22"/>
        </w:rPr>
        <w:t>el pleno del H. Consejo General Universitario.</w:t>
      </w:r>
    </w:p>
    <w:p w14:paraId="07952D6E" w14:textId="77777777" w:rsidR="00D24B4F" w:rsidRDefault="00D24B4F" w:rsidP="00C2084B">
      <w:pPr>
        <w:pStyle w:val="Sangra2detindependiente"/>
        <w:spacing w:after="0" w:line="240" w:lineRule="auto"/>
        <w:ind w:left="0"/>
        <w:rPr>
          <w:rFonts w:ascii="AvantGarde Bk BT" w:hAnsi="AvantGarde Bk BT" w:cs="Arial"/>
          <w:sz w:val="22"/>
          <w:szCs w:val="22"/>
          <w:lang w:val="pt-BR"/>
        </w:rPr>
      </w:pPr>
    </w:p>
    <w:p w14:paraId="00FC88D1" w14:textId="77777777" w:rsidR="00D24B4F" w:rsidRPr="00DB303C" w:rsidRDefault="00D24B4F" w:rsidP="00D24B4F">
      <w:pPr>
        <w:pStyle w:val="Sangra2detindependiente"/>
        <w:spacing w:after="0" w:line="240" w:lineRule="auto"/>
        <w:ind w:left="0"/>
        <w:jc w:val="center"/>
        <w:rPr>
          <w:rFonts w:ascii="AvantGarde Bk BT" w:hAnsi="AvantGarde Bk BT" w:cs="Arial"/>
          <w:sz w:val="22"/>
          <w:szCs w:val="22"/>
          <w:lang w:val="pt-BR"/>
        </w:rPr>
      </w:pPr>
      <w:r w:rsidRPr="00DB303C">
        <w:rPr>
          <w:rFonts w:ascii="AvantGarde Bk BT" w:hAnsi="AvantGarde Bk BT" w:cs="Arial"/>
          <w:sz w:val="22"/>
          <w:szCs w:val="22"/>
          <w:lang w:val="pt-BR"/>
        </w:rPr>
        <w:t>A t e n t a m e n t e</w:t>
      </w:r>
    </w:p>
    <w:p w14:paraId="731961B6" w14:textId="77777777" w:rsidR="00D24B4F" w:rsidRPr="00DB303C" w:rsidRDefault="00D24B4F" w:rsidP="00D24B4F">
      <w:pPr>
        <w:jc w:val="center"/>
        <w:rPr>
          <w:rFonts w:ascii="AvantGarde Bk BT" w:hAnsi="AvantGarde Bk BT" w:cs="Arial"/>
          <w:sz w:val="22"/>
          <w:szCs w:val="22"/>
        </w:rPr>
      </w:pPr>
      <w:r w:rsidRPr="00DB303C">
        <w:rPr>
          <w:rFonts w:ascii="AvantGarde Bk BT" w:hAnsi="AvantGarde Bk BT" w:cs="Arial"/>
          <w:sz w:val="22"/>
          <w:szCs w:val="22"/>
        </w:rPr>
        <w:t>"PIENSA Y TRABAJA"</w:t>
      </w:r>
    </w:p>
    <w:p w14:paraId="2FC66E44" w14:textId="04AD7836" w:rsidR="00D24B4F" w:rsidRPr="00DB303C" w:rsidRDefault="00D24B4F" w:rsidP="00D24B4F">
      <w:pPr>
        <w:jc w:val="center"/>
        <w:rPr>
          <w:rFonts w:ascii="AvantGarde Bk BT" w:hAnsi="AvantGarde Bk BT" w:cs="Arial"/>
          <w:sz w:val="22"/>
          <w:szCs w:val="22"/>
        </w:rPr>
      </w:pPr>
      <w:r w:rsidRPr="00DB303C">
        <w:rPr>
          <w:rFonts w:ascii="AvantGarde Bk BT" w:hAnsi="AvantGarde Bk BT" w:cs="Arial"/>
          <w:sz w:val="22"/>
          <w:szCs w:val="22"/>
        </w:rPr>
        <w:t xml:space="preserve">Guadalajara, Jal.; </w:t>
      </w:r>
      <w:r w:rsidR="0080796E">
        <w:rPr>
          <w:rFonts w:ascii="AvantGarde Bk BT" w:hAnsi="AvantGarde Bk BT" w:cs="Arial"/>
          <w:sz w:val="22"/>
          <w:szCs w:val="22"/>
        </w:rPr>
        <w:t>23</w:t>
      </w:r>
      <w:r>
        <w:rPr>
          <w:rFonts w:ascii="AvantGarde Bk BT" w:hAnsi="AvantGarde Bk BT" w:cs="Arial"/>
          <w:sz w:val="22"/>
          <w:szCs w:val="22"/>
        </w:rPr>
        <w:t xml:space="preserve"> de mayo de 2018</w:t>
      </w:r>
    </w:p>
    <w:p w14:paraId="6A810257" w14:textId="77777777" w:rsidR="00D24B4F" w:rsidRPr="00DB303C" w:rsidRDefault="00D24B4F" w:rsidP="00D24B4F">
      <w:pPr>
        <w:jc w:val="center"/>
        <w:rPr>
          <w:rFonts w:ascii="AvantGarde Bk BT" w:hAnsi="AvantGarde Bk BT" w:cs="Arial"/>
          <w:sz w:val="22"/>
          <w:szCs w:val="22"/>
        </w:rPr>
      </w:pPr>
      <w:r w:rsidRPr="00DB303C">
        <w:rPr>
          <w:rFonts w:ascii="AvantGarde Bk BT" w:hAnsi="AvantGarde Bk BT" w:cs="Arial"/>
          <w:sz w:val="22"/>
          <w:szCs w:val="22"/>
        </w:rPr>
        <w:t xml:space="preserve">Comisión Permanente de Educación </w:t>
      </w:r>
    </w:p>
    <w:p w14:paraId="7243A310" w14:textId="77777777" w:rsidR="00D24B4F" w:rsidRPr="00DB303C" w:rsidRDefault="00D24B4F" w:rsidP="00D24B4F">
      <w:pPr>
        <w:jc w:val="center"/>
        <w:rPr>
          <w:rFonts w:ascii="AvantGarde Bk BT" w:hAnsi="AvantGarde Bk BT"/>
          <w:b/>
          <w:bCs/>
          <w:sz w:val="22"/>
          <w:szCs w:val="22"/>
        </w:rPr>
      </w:pPr>
    </w:p>
    <w:p w14:paraId="27D38663" w14:textId="77777777" w:rsidR="00D24B4F" w:rsidRDefault="00D24B4F" w:rsidP="00D24B4F">
      <w:pPr>
        <w:jc w:val="center"/>
        <w:rPr>
          <w:rFonts w:ascii="AvantGarde Bk BT" w:hAnsi="AvantGarde Bk BT"/>
          <w:b/>
          <w:bCs/>
          <w:sz w:val="22"/>
          <w:szCs w:val="22"/>
        </w:rPr>
      </w:pPr>
    </w:p>
    <w:p w14:paraId="78D4BDE7" w14:textId="77777777" w:rsidR="00D24B4F" w:rsidRPr="00DB303C" w:rsidRDefault="00D24B4F" w:rsidP="00D24B4F">
      <w:pPr>
        <w:jc w:val="center"/>
        <w:rPr>
          <w:rFonts w:ascii="AvantGarde Bk BT" w:hAnsi="AvantGarde Bk BT"/>
          <w:b/>
          <w:bCs/>
          <w:sz w:val="22"/>
          <w:szCs w:val="22"/>
        </w:rPr>
      </w:pPr>
    </w:p>
    <w:p w14:paraId="14863956" w14:textId="77777777" w:rsidR="00D24B4F" w:rsidRPr="00DB303C" w:rsidRDefault="00D24B4F" w:rsidP="00D24B4F">
      <w:pPr>
        <w:jc w:val="center"/>
        <w:rPr>
          <w:rFonts w:ascii="AvantGarde Bk BT" w:hAnsi="AvantGarde Bk BT"/>
          <w:b/>
          <w:bCs/>
          <w:sz w:val="22"/>
          <w:szCs w:val="22"/>
          <w:lang w:eastAsia="es-MX"/>
        </w:rPr>
      </w:pPr>
      <w:r>
        <w:rPr>
          <w:rFonts w:ascii="AvantGarde Bk BT" w:hAnsi="AvantGarde Bk BT"/>
          <w:b/>
          <w:bCs/>
          <w:sz w:val="22"/>
          <w:szCs w:val="22"/>
        </w:rPr>
        <w:t xml:space="preserve">Dr. Miguel Ángel Navarro </w:t>
      </w:r>
      <w:proofErr w:type="spellStart"/>
      <w:r>
        <w:rPr>
          <w:rFonts w:ascii="AvantGarde Bk BT" w:hAnsi="AvantGarde Bk BT"/>
          <w:b/>
          <w:bCs/>
          <w:sz w:val="22"/>
          <w:szCs w:val="22"/>
        </w:rPr>
        <w:t>Navarro</w:t>
      </w:r>
      <w:proofErr w:type="spellEnd"/>
    </w:p>
    <w:p w14:paraId="7C5259CD" w14:textId="77777777" w:rsidR="00D24B4F" w:rsidRPr="00DB303C" w:rsidRDefault="00D24B4F" w:rsidP="00D24B4F">
      <w:pPr>
        <w:jc w:val="center"/>
        <w:rPr>
          <w:rFonts w:ascii="AvantGarde Bk BT" w:hAnsi="AvantGarde Bk BT"/>
          <w:sz w:val="22"/>
          <w:szCs w:val="22"/>
        </w:rPr>
      </w:pPr>
      <w:r w:rsidRPr="00DB303C">
        <w:rPr>
          <w:rFonts w:ascii="AvantGarde Bk BT" w:hAnsi="AvantGarde Bk BT"/>
          <w:sz w:val="22"/>
          <w:szCs w:val="22"/>
        </w:rPr>
        <w:t>Presidente</w:t>
      </w:r>
    </w:p>
    <w:p w14:paraId="7E4C0B33" w14:textId="77777777" w:rsidR="00D24B4F" w:rsidRDefault="00D24B4F" w:rsidP="00D24B4F">
      <w:pPr>
        <w:jc w:val="center"/>
        <w:rPr>
          <w:rFonts w:ascii="AvantGarde Bk BT" w:hAnsi="AvantGarde Bk BT"/>
          <w:sz w:val="22"/>
          <w:szCs w:val="22"/>
        </w:rPr>
      </w:pPr>
    </w:p>
    <w:p w14:paraId="46569BF0" w14:textId="77777777" w:rsidR="00D24B4F" w:rsidRPr="00DB303C" w:rsidRDefault="00D24B4F" w:rsidP="00D24B4F">
      <w:pPr>
        <w:jc w:val="center"/>
        <w:rPr>
          <w:rFonts w:ascii="AvantGarde Bk BT" w:hAnsi="AvantGarde Bk BT"/>
          <w:sz w:val="22"/>
          <w:szCs w:val="22"/>
        </w:rPr>
      </w:pPr>
    </w:p>
    <w:p w14:paraId="03A91C22" w14:textId="77777777" w:rsidR="00D24B4F" w:rsidRPr="00DB303C" w:rsidRDefault="00D24B4F" w:rsidP="00D24B4F">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595"/>
        <w:gridCol w:w="4810"/>
      </w:tblGrid>
      <w:tr w:rsidR="00D24B4F" w:rsidRPr="00DB303C" w14:paraId="17C50932" w14:textId="77777777" w:rsidTr="000825B7">
        <w:trPr>
          <w:jc w:val="center"/>
        </w:trPr>
        <w:tc>
          <w:tcPr>
            <w:tcW w:w="4595" w:type="dxa"/>
            <w:tcMar>
              <w:top w:w="0" w:type="dxa"/>
              <w:left w:w="108" w:type="dxa"/>
              <w:bottom w:w="0" w:type="dxa"/>
              <w:right w:w="108" w:type="dxa"/>
            </w:tcMar>
            <w:vAlign w:val="center"/>
          </w:tcPr>
          <w:p w14:paraId="09A904F2" w14:textId="77777777" w:rsidR="00D24B4F" w:rsidRPr="00DB303C" w:rsidRDefault="00D24B4F" w:rsidP="000825B7">
            <w:pPr>
              <w:tabs>
                <w:tab w:val="left" w:pos="426"/>
              </w:tabs>
              <w:spacing w:line="276" w:lineRule="auto"/>
              <w:jc w:val="center"/>
              <w:rPr>
                <w:rFonts w:ascii="AvantGarde Bk BT" w:hAnsi="AvantGarde Bk BT"/>
                <w:sz w:val="22"/>
                <w:szCs w:val="22"/>
              </w:rPr>
            </w:pPr>
            <w:r w:rsidRPr="00DB303C">
              <w:rPr>
                <w:rFonts w:ascii="AvantGarde Bk BT" w:hAnsi="AvantGarde Bk BT"/>
                <w:sz w:val="22"/>
                <w:szCs w:val="22"/>
              </w:rPr>
              <w:t>Dr. Héctor Raúl Solís Gadea</w:t>
            </w:r>
          </w:p>
        </w:tc>
        <w:tc>
          <w:tcPr>
            <w:tcW w:w="4810" w:type="dxa"/>
            <w:tcMar>
              <w:top w:w="0" w:type="dxa"/>
              <w:left w:w="108" w:type="dxa"/>
              <w:bottom w:w="0" w:type="dxa"/>
              <w:right w:w="108" w:type="dxa"/>
            </w:tcMar>
            <w:vAlign w:val="center"/>
          </w:tcPr>
          <w:p w14:paraId="342F5B0E" w14:textId="77777777" w:rsidR="00D24B4F" w:rsidRPr="00DB303C" w:rsidRDefault="00D24B4F" w:rsidP="000825B7">
            <w:pPr>
              <w:spacing w:line="276" w:lineRule="auto"/>
              <w:jc w:val="center"/>
              <w:rPr>
                <w:rFonts w:ascii="AvantGarde Bk BT" w:hAnsi="AvantGarde Bk BT"/>
                <w:sz w:val="22"/>
                <w:szCs w:val="22"/>
              </w:rPr>
            </w:pPr>
          </w:p>
        </w:tc>
      </w:tr>
      <w:tr w:rsidR="00D24B4F" w:rsidRPr="00DB303C" w14:paraId="1AD5F7D4" w14:textId="77777777" w:rsidTr="000825B7">
        <w:trPr>
          <w:jc w:val="center"/>
        </w:trPr>
        <w:tc>
          <w:tcPr>
            <w:tcW w:w="4595" w:type="dxa"/>
            <w:tcMar>
              <w:top w:w="0" w:type="dxa"/>
              <w:left w:w="108" w:type="dxa"/>
              <w:bottom w:w="0" w:type="dxa"/>
              <w:right w:w="108" w:type="dxa"/>
            </w:tcMar>
          </w:tcPr>
          <w:p w14:paraId="7CFE8639" w14:textId="77777777" w:rsidR="00D24B4F" w:rsidRPr="00DB303C" w:rsidRDefault="00D24B4F" w:rsidP="000825B7">
            <w:pPr>
              <w:tabs>
                <w:tab w:val="left" w:pos="426"/>
              </w:tabs>
              <w:spacing w:line="276" w:lineRule="auto"/>
              <w:ind w:left="426"/>
              <w:jc w:val="center"/>
              <w:rPr>
                <w:rFonts w:ascii="AvantGarde Bk BT" w:hAnsi="AvantGarde Bk BT"/>
                <w:sz w:val="22"/>
                <w:szCs w:val="22"/>
              </w:rPr>
            </w:pPr>
          </w:p>
          <w:p w14:paraId="4B70285A" w14:textId="77777777" w:rsidR="00D24B4F" w:rsidRPr="00DB303C" w:rsidRDefault="00D24B4F" w:rsidP="000825B7">
            <w:pPr>
              <w:tabs>
                <w:tab w:val="left" w:pos="426"/>
              </w:tabs>
              <w:spacing w:line="276" w:lineRule="auto"/>
              <w:ind w:left="426"/>
              <w:jc w:val="center"/>
              <w:rPr>
                <w:rFonts w:ascii="AvantGarde Bk BT" w:hAnsi="AvantGarde Bk BT"/>
                <w:sz w:val="22"/>
                <w:szCs w:val="22"/>
              </w:rPr>
            </w:pPr>
          </w:p>
          <w:p w14:paraId="28C8D10D" w14:textId="77777777" w:rsidR="00D24B4F" w:rsidRPr="00DB303C" w:rsidRDefault="00D24B4F" w:rsidP="000825B7">
            <w:pPr>
              <w:tabs>
                <w:tab w:val="left" w:pos="426"/>
              </w:tabs>
              <w:spacing w:line="276" w:lineRule="auto"/>
              <w:ind w:left="426"/>
              <w:jc w:val="center"/>
              <w:rPr>
                <w:rFonts w:ascii="AvantGarde Bk BT" w:hAnsi="AvantGarde Bk BT"/>
                <w:sz w:val="22"/>
                <w:szCs w:val="22"/>
              </w:rPr>
            </w:pPr>
          </w:p>
          <w:p w14:paraId="3B0896B8" w14:textId="77777777" w:rsidR="00D24B4F" w:rsidRPr="00DB303C" w:rsidRDefault="00D24B4F" w:rsidP="000825B7">
            <w:pPr>
              <w:tabs>
                <w:tab w:val="left" w:pos="426"/>
              </w:tabs>
              <w:spacing w:line="276" w:lineRule="auto"/>
              <w:ind w:left="426"/>
              <w:rPr>
                <w:rFonts w:ascii="AvantGarde Bk BT" w:hAnsi="AvantGarde Bk BT"/>
                <w:sz w:val="22"/>
                <w:szCs w:val="22"/>
              </w:rPr>
            </w:pPr>
            <w:r w:rsidRPr="00DB303C">
              <w:rPr>
                <w:rFonts w:ascii="AvantGarde Bk BT" w:hAnsi="AvantGarde Bk BT"/>
                <w:sz w:val="22"/>
                <w:szCs w:val="22"/>
              </w:rPr>
              <w:t xml:space="preserve">        Dr. Héctor Raúl Pérez Gómez</w:t>
            </w:r>
          </w:p>
        </w:tc>
        <w:tc>
          <w:tcPr>
            <w:tcW w:w="4810" w:type="dxa"/>
            <w:tcMar>
              <w:top w:w="0" w:type="dxa"/>
              <w:left w:w="108" w:type="dxa"/>
              <w:bottom w:w="0" w:type="dxa"/>
              <w:right w:w="108" w:type="dxa"/>
            </w:tcMar>
          </w:tcPr>
          <w:p w14:paraId="538AF71F" w14:textId="77777777" w:rsidR="00D24B4F" w:rsidRPr="00DB303C" w:rsidRDefault="00D24B4F" w:rsidP="000825B7">
            <w:pPr>
              <w:tabs>
                <w:tab w:val="left" w:pos="426"/>
              </w:tabs>
              <w:spacing w:line="276" w:lineRule="auto"/>
              <w:ind w:left="426"/>
              <w:jc w:val="center"/>
              <w:rPr>
                <w:rFonts w:ascii="AvantGarde Bk BT" w:hAnsi="AvantGarde Bk BT"/>
                <w:sz w:val="22"/>
                <w:szCs w:val="22"/>
              </w:rPr>
            </w:pPr>
          </w:p>
          <w:p w14:paraId="153737C8" w14:textId="77777777" w:rsidR="00D24B4F" w:rsidRPr="00DB303C" w:rsidRDefault="00D24B4F" w:rsidP="000825B7">
            <w:pPr>
              <w:tabs>
                <w:tab w:val="left" w:pos="426"/>
              </w:tabs>
              <w:spacing w:line="276" w:lineRule="auto"/>
              <w:ind w:left="426"/>
              <w:jc w:val="center"/>
              <w:rPr>
                <w:rFonts w:ascii="AvantGarde Bk BT" w:hAnsi="AvantGarde Bk BT"/>
                <w:sz w:val="22"/>
                <w:szCs w:val="22"/>
              </w:rPr>
            </w:pPr>
          </w:p>
          <w:p w14:paraId="0263AD21" w14:textId="77777777" w:rsidR="00D24B4F" w:rsidRPr="00DB303C" w:rsidRDefault="00D24B4F" w:rsidP="000825B7">
            <w:pPr>
              <w:tabs>
                <w:tab w:val="left" w:pos="426"/>
              </w:tabs>
              <w:spacing w:line="276" w:lineRule="auto"/>
              <w:ind w:left="426"/>
              <w:jc w:val="center"/>
              <w:rPr>
                <w:rFonts w:ascii="AvantGarde Bk BT" w:hAnsi="AvantGarde Bk BT"/>
                <w:sz w:val="22"/>
                <w:szCs w:val="22"/>
              </w:rPr>
            </w:pPr>
          </w:p>
          <w:p w14:paraId="44F58AAD" w14:textId="77777777" w:rsidR="00D24B4F" w:rsidRPr="00DB303C" w:rsidRDefault="00D24B4F" w:rsidP="000825B7">
            <w:pPr>
              <w:tabs>
                <w:tab w:val="left" w:pos="426"/>
              </w:tabs>
              <w:spacing w:line="276" w:lineRule="auto"/>
              <w:ind w:left="426"/>
              <w:jc w:val="center"/>
              <w:rPr>
                <w:rFonts w:ascii="AvantGarde Bk BT" w:hAnsi="AvantGarde Bk BT"/>
                <w:sz w:val="22"/>
                <w:szCs w:val="22"/>
              </w:rPr>
            </w:pPr>
            <w:r w:rsidRPr="00546C5B">
              <w:rPr>
                <w:rFonts w:ascii="AvantGarde Bk BT" w:hAnsi="AvantGarde Bk BT"/>
                <w:sz w:val="22"/>
                <w:szCs w:val="22"/>
              </w:rPr>
              <w:t>C.</w:t>
            </w:r>
            <w:r w:rsidRPr="00546C5B">
              <w:rPr>
                <w:rFonts w:ascii="AvantGarde Bk BT" w:hAnsi="AvantGarde Bk BT"/>
                <w:sz w:val="22"/>
                <w:szCs w:val="22"/>
              </w:rPr>
              <w:tab/>
              <w:t>José Carlos López González</w:t>
            </w:r>
          </w:p>
        </w:tc>
      </w:tr>
    </w:tbl>
    <w:p w14:paraId="1D91367E" w14:textId="77777777" w:rsidR="00D24B4F" w:rsidRPr="00DB303C" w:rsidRDefault="00D24B4F" w:rsidP="00D24B4F">
      <w:pPr>
        <w:jc w:val="center"/>
        <w:rPr>
          <w:rFonts w:ascii="AvantGarde Bk BT" w:hAnsi="AvantGarde Bk BT"/>
          <w:sz w:val="22"/>
          <w:szCs w:val="22"/>
        </w:rPr>
      </w:pPr>
    </w:p>
    <w:p w14:paraId="66E43545" w14:textId="77777777" w:rsidR="00D24B4F" w:rsidRDefault="00D24B4F" w:rsidP="00D24B4F">
      <w:pPr>
        <w:jc w:val="center"/>
        <w:rPr>
          <w:rFonts w:ascii="AvantGarde Bk BT" w:hAnsi="AvantGarde Bk BT"/>
          <w:sz w:val="22"/>
          <w:szCs w:val="22"/>
        </w:rPr>
      </w:pPr>
    </w:p>
    <w:p w14:paraId="5BDC8C6E" w14:textId="77777777" w:rsidR="00D24B4F" w:rsidRPr="00DB303C" w:rsidRDefault="00D24B4F" w:rsidP="00D24B4F">
      <w:pPr>
        <w:jc w:val="center"/>
        <w:rPr>
          <w:rFonts w:ascii="AvantGarde Bk BT" w:hAnsi="AvantGarde Bk BT"/>
          <w:sz w:val="22"/>
          <w:szCs w:val="22"/>
        </w:rPr>
      </w:pPr>
    </w:p>
    <w:p w14:paraId="3704352C" w14:textId="77777777" w:rsidR="00D24B4F" w:rsidRPr="00DB303C" w:rsidRDefault="00D24B4F" w:rsidP="00D24B4F">
      <w:pPr>
        <w:jc w:val="center"/>
        <w:rPr>
          <w:rFonts w:ascii="AvantGarde Bk BT" w:hAnsi="AvantGarde Bk BT"/>
          <w:b/>
          <w:bCs/>
          <w:sz w:val="22"/>
          <w:szCs w:val="22"/>
        </w:rPr>
      </w:pPr>
      <w:r w:rsidRPr="00DB303C">
        <w:rPr>
          <w:rFonts w:ascii="AvantGarde Bk BT" w:hAnsi="AvantGarde Bk BT"/>
          <w:b/>
          <w:bCs/>
          <w:sz w:val="22"/>
          <w:szCs w:val="22"/>
        </w:rPr>
        <w:t>Mtro. José Alfredo Peña Ramos</w:t>
      </w:r>
    </w:p>
    <w:p w14:paraId="7FF4F879" w14:textId="6D6A3C21" w:rsidR="000B3ADA" w:rsidRPr="00C2084B" w:rsidRDefault="00D24B4F" w:rsidP="00C2084B">
      <w:pPr>
        <w:jc w:val="center"/>
        <w:rPr>
          <w:sz w:val="22"/>
          <w:szCs w:val="22"/>
        </w:rPr>
      </w:pPr>
      <w:r w:rsidRPr="00DB303C">
        <w:rPr>
          <w:rFonts w:ascii="AvantGarde Bk BT" w:hAnsi="AvantGarde Bk BT"/>
          <w:sz w:val="22"/>
          <w:szCs w:val="22"/>
        </w:rPr>
        <w:t>Secretario de Actas y Acuerdos</w:t>
      </w:r>
    </w:p>
    <w:sectPr w:rsidR="000B3ADA" w:rsidRPr="00C2084B" w:rsidSect="0080796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B222C" w14:textId="77777777" w:rsidR="00CD6678" w:rsidRDefault="00CD6678" w:rsidP="00C85DA2">
      <w:r>
        <w:separator/>
      </w:r>
    </w:p>
  </w:endnote>
  <w:endnote w:type="continuationSeparator" w:id="0">
    <w:p w14:paraId="198C739C" w14:textId="77777777" w:rsidR="00CD6678" w:rsidRDefault="00CD667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827E360" w14:textId="6DF9E118" w:rsidR="00600C67" w:rsidRPr="00DC51E6" w:rsidRDefault="00600C6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F033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F033C">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14:paraId="3D4ABAE8" w14:textId="77777777" w:rsidR="00600C67" w:rsidRDefault="00600C67" w:rsidP="00DC51E6">
    <w:pPr>
      <w:pStyle w:val="Piedepgina"/>
      <w:spacing w:line="276" w:lineRule="auto"/>
      <w:jc w:val="center"/>
      <w:rPr>
        <w:sz w:val="17"/>
        <w:szCs w:val="17"/>
      </w:rPr>
    </w:pPr>
  </w:p>
  <w:p w14:paraId="76F138BC" w14:textId="77777777" w:rsidR="00600C67" w:rsidRPr="00C85DA2" w:rsidRDefault="00600C67"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1F1A7810" w14:textId="77777777" w:rsidR="00600C67" w:rsidRPr="00C85DA2" w:rsidRDefault="00600C67"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557CC9B7" w14:textId="77777777" w:rsidR="00600C67" w:rsidRPr="00C85DA2" w:rsidRDefault="00600C67" w:rsidP="00DC51E6">
    <w:pPr>
      <w:pStyle w:val="Piedepgina"/>
      <w:spacing w:line="276" w:lineRule="auto"/>
      <w:jc w:val="center"/>
      <w:rPr>
        <w:b/>
        <w:sz w:val="17"/>
        <w:szCs w:val="17"/>
      </w:rPr>
    </w:pPr>
    <w:r>
      <w:rPr>
        <w:b/>
        <w:sz w:val="17"/>
        <w:szCs w:val="17"/>
      </w:rPr>
      <w:t>www.hcgu</w:t>
    </w:r>
    <w:r w:rsidRPr="00C85DA2">
      <w:rPr>
        <w:b/>
        <w:sz w:val="17"/>
        <w:szCs w:val="17"/>
      </w:rPr>
      <w:t>.udg.mx</w:t>
    </w:r>
  </w:p>
  <w:p w14:paraId="2F534B65" w14:textId="77777777" w:rsidR="00600C67" w:rsidRPr="00DC51E6" w:rsidRDefault="00600C6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17CCE" w14:textId="77777777" w:rsidR="00CD6678" w:rsidRDefault="00CD6678" w:rsidP="00C85DA2">
      <w:r>
        <w:separator/>
      </w:r>
    </w:p>
  </w:footnote>
  <w:footnote w:type="continuationSeparator" w:id="0">
    <w:p w14:paraId="24B983A6" w14:textId="77777777" w:rsidR="00CD6678" w:rsidRDefault="00CD667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9E18" w14:textId="77777777" w:rsidR="00600C67" w:rsidRDefault="00600C67"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45881468" wp14:editId="1083A20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A15C634" w14:textId="77777777" w:rsidR="00600C67" w:rsidRDefault="00600C67" w:rsidP="007B1178">
    <w:pPr>
      <w:pStyle w:val="Encabezado"/>
      <w:jc w:val="right"/>
      <w:rPr>
        <w:noProof/>
        <w:lang w:val="es-ES" w:eastAsia="es-MX"/>
      </w:rPr>
    </w:pPr>
  </w:p>
  <w:p w14:paraId="0061774F" w14:textId="77777777" w:rsidR="00600C67" w:rsidRDefault="00600C67" w:rsidP="007B1178">
    <w:pPr>
      <w:pStyle w:val="Encabezado"/>
      <w:jc w:val="right"/>
      <w:rPr>
        <w:noProof/>
        <w:lang w:val="es-ES" w:eastAsia="es-MX"/>
      </w:rPr>
    </w:pPr>
  </w:p>
  <w:p w14:paraId="362AD0F1" w14:textId="77777777" w:rsidR="00600C67" w:rsidRDefault="00600C67" w:rsidP="007B1178">
    <w:pPr>
      <w:pStyle w:val="Encabezado"/>
      <w:jc w:val="right"/>
      <w:rPr>
        <w:rFonts w:ascii="AvantGarde Bk BT" w:hAnsi="AvantGarde Bk BT"/>
        <w:noProof/>
        <w:lang w:val="es-ES" w:eastAsia="es-MX"/>
      </w:rPr>
    </w:pPr>
  </w:p>
  <w:p w14:paraId="239E6CB8" w14:textId="77777777" w:rsidR="00600C67" w:rsidRPr="007B1178" w:rsidRDefault="00600C67"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0FBD956E" w14:textId="59F4F425" w:rsidR="00600C67" w:rsidRPr="007B1178" w:rsidRDefault="00600C67" w:rsidP="007B1178">
    <w:pPr>
      <w:pStyle w:val="Encabezado"/>
      <w:jc w:val="right"/>
      <w:rPr>
        <w:rFonts w:ascii="AvantGarde Bk BT" w:hAnsi="AvantGarde Bk BT"/>
        <w:lang w:val="es-ES"/>
      </w:rPr>
    </w:pPr>
    <w:r>
      <w:rPr>
        <w:rFonts w:ascii="AvantGarde Bk BT" w:hAnsi="AvantGarde Bk BT"/>
        <w:noProof/>
        <w:lang w:val="es-ES" w:eastAsia="es-MX"/>
      </w:rPr>
      <w:t>Dictamen Núm. I/2018/</w:t>
    </w:r>
    <w:r w:rsidR="00EC7E01">
      <w:rPr>
        <w:rFonts w:ascii="AvantGarde Bk BT" w:hAnsi="AvantGarde Bk BT"/>
        <w:noProof/>
        <w:lang w:val="es-ES" w:eastAsia="es-MX"/>
      </w:rPr>
      <w:t>648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23CC"/>
    <w:multiLevelType w:val="hybridMultilevel"/>
    <w:tmpl w:val="AFE206B2"/>
    <w:lvl w:ilvl="0" w:tplc="080A0019">
      <w:start w:val="1"/>
      <w:numFmt w:val="lowerLetter"/>
      <w:lvlText w:val="%1."/>
      <w:lvlJc w:val="left"/>
      <w:pPr>
        <w:ind w:left="1440" w:hanging="360"/>
      </w:pPr>
    </w:lvl>
    <w:lvl w:ilvl="1" w:tplc="4872A4F4">
      <w:numFmt w:val="bullet"/>
      <w:lvlText w:val="•"/>
      <w:lvlJc w:val="left"/>
      <w:pPr>
        <w:ind w:left="2160" w:hanging="360"/>
      </w:pPr>
      <w:rPr>
        <w:rFonts w:ascii="AvantGarde Bk BT" w:eastAsia="Times New Roman" w:hAnsi="AvantGarde Bk BT" w:cs="Aria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8BE1724"/>
    <w:multiLevelType w:val="hybridMultilevel"/>
    <w:tmpl w:val="06CE600A"/>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0F02676B"/>
    <w:multiLevelType w:val="hybridMultilevel"/>
    <w:tmpl w:val="7F30C2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2D07A6"/>
    <w:multiLevelType w:val="hybridMultilevel"/>
    <w:tmpl w:val="4E161D92"/>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41D3E00"/>
    <w:multiLevelType w:val="hybridMultilevel"/>
    <w:tmpl w:val="6BE823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567062"/>
    <w:multiLevelType w:val="hybridMultilevel"/>
    <w:tmpl w:val="3DF8CD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DC959D0"/>
    <w:multiLevelType w:val="hybridMultilevel"/>
    <w:tmpl w:val="A25E9616"/>
    <w:lvl w:ilvl="0" w:tplc="080A0019">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EEE51D8"/>
    <w:multiLevelType w:val="hybridMultilevel"/>
    <w:tmpl w:val="13B2F3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D5528E"/>
    <w:multiLevelType w:val="hybridMultilevel"/>
    <w:tmpl w:val="78283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06787"/>
    <w:multiLevelType w:val="hybridMultilevel"/>
    <w:tmpl w:val="C28616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707A52"/>
    <w:multiLevelType w:val="hybridMultilevel"/>
    <w:tmpl w:val="BEFA37E0"/>
    <w:lvl w:ilvl="0" w:tplc="080A0019">
      <w:start w:val="1"/>
      <w:numFmt w:val="lowerLetter"/>
      <w:lvlText w:val="%1."/>
      <w:lvlJc w:val="left"/>
      <w:pPr>
        <w:ind w:left="2443" w:hanging="360"/>
      </w:pPr>
    </w:lvl>
    <w:lvl w:ilvl="1" w:tplc="080A0019" w:tentative="1">
      <w:start w:val="1"/>
      <w:numFmt w:val="lowerLetter"/>
      <w:lvlText w:val="%2."/>
      <w:lvlJc w:val="left"/>
      <w:pPr>
        <w:ind w:left="3163" w:hanging="360"/>
      </w:pPr>
    </w:lvl>
    <w:lvl w:ilvl="2" w:tplc="080A001B" w:tentative="1">
      <w:start w:val="1"/>
      <w:numFmt w:val="lowerRoman"/>
      <w:lvlText w:val="%3."/>
      <w:lvlJc w:val="right"/>
      <w:pPr>
        <w:ind w:left="3883" w:hanging="180"/>
      </w:pPr>
    </w:lvl>
    <w:lvl w:ilvl="3" w:tplc="080A000F" w:tentative="1">
      <w:start w:val="1"/>
      <w:numFmt w:val="decimal"/>
      <w:lvlText w:val="%4."/>
      <w:lvlJc w:val="left"/>
      <w:pPr>
        <w:ind w:left="4603" w:hanging="360"/>
      </w:pPr>
    </w:lvl>
    <w:lvl w:ilvl="4" w:tplc="080A0019" w:tentative="1">
      <w:start w:val="1"/>
      <w:numFmt w:val="lowerLetter"/>
      <w:lvlText w:val="%5."/>
      <w:lvlJc w:val="left"/>
      <w:pPr>
        <w:ind w:left="5323" w:hanging="360"/>
      </w:pPr>
    </w:lvl>
    <w:lvl w:ilvl="5" w:tplc="080A001B" w:tentative="1">
      <w:start w:val="1"/>
      <w:numFmt w:val="lowerRoman"/>
      <w:lvlText w:val="%6."/>
      <w:lvlJc w:val="right"/>
      <w:pPr>
        <w:ind w:left="6043" w:hanging="180"/>
      </w:pPr>
    </w:lvl>
    <w:lvl w:ilvl="6" w:tplc="080A000F" w:tentative="1">
      <w:start w:val="1"/>
      <w:numFmt w:val="decimal"/>
      <w:lvlText w:val="%7."/>
      <w:lvlJc w:val="left"/>
      <w:pPr>
        <w:ind w:left="6763" w:hanging="360"/>
      </w:pPr>
    </w:lvl>
    <w:lvl w:ilvl="7" w:tplc="080A0019" w:tentative="1">
      <w:start w:val="1"/>
      <w:numFmt w:val="lowerLetter"/>
      <w:lvlText w:val="%8."/>
      <w:lvlJc w:val="left"/>
      <w:pPr>
        <w:ind w:left="7483" w:hanging="360"/>
      </w:pPr>
    </w:lvl>
    <w:lvl w:ilvl="8" w:tplc="080A001B" w:tentative="1">
      <w:start w:val="1"/>
      <w:numFmt w:val="lowerRoman"/>
      <w:lvlText w:val="%9."/>
      <w:lvlJc w:val="right"/>
      <w:pPr>
        <w:ind w:left="8203" w:hanging="180"/>
      </w:pPr>
    </w:lvl>
  </w:abstractNum>
  <w:abstractNum w:abstractNumId="11">
    <w:nsid w:val="2CB42B44"/>
    <w:multiLevelType w:val="hybridMultilevel"/>
    <w:tmpl w:val="138E85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2F8658C2"/>
    <w:multiLevelType w:val="hybridMultilevel"/>
    <w:tmpl w:val="7BF27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8E068C"/>
    <w:multiLevelType w:val="hybridMultilevel"/>
    <w:tmpl w:val="AA02856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2608C6"/>
    <w:multiLevelType w:val="hybridMultilevel"/>
    <w:tmpl w:val="7570E4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BA5806"/>
    <w:multiLevelType w:val="hybridMultilevel"/>
    <w:tmpl w:val="AF0A874E"/>
    <w:lvl w:ilvl="0" w:tplc="080A000F">
      <w:start w:val="1"/>
      <w:numFmt w:val="decimal"/>
      <w:lvlText w:val="%1."/>
      <w:lvlJc w:val="left"/>
      <w:pPr>
        <w:ind w:left="588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1A2D7A"/>
    <w:multiLevelType w:val="hybridMultilevel"/>
    <w:tmpl w:val="9D6A8F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596153"/>
    <w:multiLevelType w:val="hybridMultilevel"/>
    <w:tmpl w:val="006C7FA0"/>
    <w:lvl w:ilvl="0" w:tplc="080A0019">
      <w:start w:val="1"/>
      <w:numFmt w:val="lowerLetter"/>
      <w:lvlText w:val="%1."/>
      <w:lvlJc w:val="left"/>
      <w:pPr>
        <w:ind w:left="950" w:hanging="360"/>
      </w:pPr>
    </w:lvl>
    <w:lvl w:ilvl="1" w:tplc="080A0019" w:tentative="1">
      <w:start w:val="1"/>
      <w:numFmt w:val="lowerLetter"/>
      <w:lvlText w:val="%2."/>
      <w:lvlJc w:val="left"/>
      <w:pPr>
        <w:ind w:left="1670" w:hanging="360"/>
      </w:pPr>
    </w:lvl>
    <w:lvl w:ilvl="2" w:tplc="080A001B" w:tentative="1">
      <w:start w:val="1"/>
      <w:numFmt w:val="lowerRoman"/>
      <w:lvlText w:val="%3."/>
      <w:lvlJc w:val="right"/>
      <w:pPr>
        <w:ind w:left="2390" w:hanging="180"/>
      </w:pPr>
    </w:lvl>
    <w:lvl w:ilvl="3" w:tplc="080A000F" w:tentative="1">
      <w:start w:val="1"/>
      <w:numFmt w:val="decimal"/>
      <w:lvlText w:val="%4."/>
      <w:lvlJc w:val="left"/>
      <w:pPr>
        <w:ind w:left="3110" w:hanging="360"/>
      </w:pPr>
    </w:lvl>
    <w:lvl w:ilvl="4" w:tplc="080A0019" w:tentative="1">
      <w:start w:val="1"/>
      <w:numFmt w:val="lowerLetter"/>
      <w:lvlText w:val="%5."/>
      <w:lvlJc w:val="left"/>
      <w:pPr>
        <w:ind w:left="3830" w:hanging="360"/>
      </w:pPr>
    </w:lvl>
    <w:lvl w:ilvl="5" w:tplc="080A001B" w:tentative="1">
      <w:start w:val="1"/>
      <w:numFmt w:val="lowerRoman"/>
      <w:lvlText w:val="%6."/>
      <w:lvlJc w:val="right"/>
      <w:pPr>
        <w:ind w:left="4550" w:hanging="180"/>
      </w:pPr>
    </w:lvl>
    <w:lvl w:ilvl="6" w:tplc="080A000F" w:tentative="1">
      <w:start w:val="1"/>
      <w:numFmt w:val="decimal"/>
      <w:lvlText w:val="%7."/>
      <w:lvlJc w:val="left"/>
      <w:pPr>
        <w:ind w:left="5270" w:hanging="360"/>
      </w:pPr>
    </w:lvl>
    <w:lvl w:ilvl="7" w:tplc="080A0019" w:tentative="1">
      <w:start w:val="1"/>
      <w:numFmt w:val="lowerLetter"/>
      <w:lvlText w:val="%8."/>
      <w:lvlJc w:val="left"/>
      <w:pPr>
        <w:ind w:left="5990" w:hanging="360"/>
      </w:pPr>
    </w:lvl>
    <w:lvl w:ilvl="8" w:tplc="080A001B" w:tentative="1">
      <w:start w:val="1"/>
      <w:numFmt w:val="lowerRoman"/>
      <w:lvlText w:val="%9."/>
      <w:lvlJc w:val="right"/>
      <w:pPr>
        <w:ind w:left="6710" w:hanging="180"/>
      </w:pPr>
    </w:lvl>
  </w:abstractNum>
  <w:abstractNum w:abstractNumId="18">
    <w:nsid w:val="391E6E57"/>
    <w:multiLevelType w:val="hybridMultilevel"/>
    <w:tmpl w:val="B12ED930"/>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nsid w:val="3FA267E7"/>
    <w:multiLevelType w:val="hybridMultilevel"/>
    <w:tmpl w:val="5D945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A06D0C"/>
    <w:multiLevelType w:val="hybridMultilevel"/>
    <w:tmpl w:val="684C957A"/>
    <w:lvl w:ilvl="0" w:tplc="0C0A0019">
      <w:start w:val="1"/>
      <w:numFmt w:val="lowerLetter"/>
      <w:lvlText w:val="%1."/>
      <w:lvlJc w:val="left"/>
      <w:pPr>
        <w:ind w:left="1440" w:hanging="360"/>
      </w:pPr>
    </w:lvl>
    <w:lvl w:ilvl="1" w:tplc="ED382036">
      <w:numFmt w:val="bullet"/>
      <w:lvlText w:val="-"/>
      <w:lvlJc w:val="left"/>
      <w:pPr>
        <w:ind w:left="2160" w:hanging="360"/>
      </w:pPr>
      <w:rPr>
        <w:rFonts w:ascii="AvantGarde Bk BT" w:eastAsia="Times New Roman" w:hAnsi="AvantGarde Bk BT"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42184BC5"/>
    <w:multiLevelType w:val="hybridMultilevel"/>
    <w:tmpl w:val="FC0A963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5C84757"/>
    <w:multiLevelType w:val="hybridMultilevel"/>
    <w:tmpl w:val="51C8F462"/>
    <w:lvl w:ilvl="0" w:tplc="D5F01AD4">
      <w:start w:val="1"/>
      <w:numFmt w:val="decimal"/>
      <w:lvlText w:val="%1."/>
      <w:lvlJc w:val="left"/>
      <w:pPr>
        <w:ind w:left="360" w:hanging="360"/>
      </w:pPr>
      <w:rPr>
        <w:rFonts w:ascii="AvantGarde Bk BT" w:hAnsi="AvantGarde Bk BT" w:hint="default"/>
        <w:b w:val="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71C439A"/>
    <w:multiLevelType w:val="hybridMultilevel"/>
    <w:tmpl w:val="442CA26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0212B1"/>
    <w:multiLevelType w:val="hybridMultilevel"/>
    <w:tmpl w:val="8CD44A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9F0348C"/>
    <w:multiLevelType w:val="hybridMultilevel"/>
    <w:tmpl w:val="1CA0902A"/>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7">
    <w:nsid w:val="5D177812"/>
    <w:multiLevelType w:val="hybridMultilevel"/>
    <w:tmpl w:val="49C801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D304902"/>
    <w:multiLevelType w:val="hybridMultilevel"/>
    <w:tmpl w:val="E820C606"/>
    <w:lvl w:ilvl="0" w:tplc="5490ACE0">
      <w:start w:val="1"/>
      <w:numFmt w:val="lowerLetter"/>
      <w:lvlText w:val="%1)"/>
      <w:lvlJc w:val="left"/>
      <w:pPr>
        <w:ind w:left="786"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nsid w:val="5D357151"/>
    <w:multiLevelType w:val="hybridMultilevel"/>
    <w:tmpl w:val="E9C60E3A"/>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5F422491"/>
    <w:multiLevelType w:val="hybridMultilevel"/>
    <w:tmpl w:val="F7A07EC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67684F34"/>
    <w:multiLevelType w:val="hybridMultilevel"/>
    <w:tmpl w:val="08C0FF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CA83CE2"/>
    <w:multiLevelType w:val="hybridMultilevel"/>
    <w:tmpl w:val="D90E68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D9C3AB3"/>
    <w:multiLevelType w:val="hybridMultilevel"/>
    <w:tmpl w:val="4768E44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F5437A1"/>
    <w:multiLevelType w:val="hybridMultilevel"/>
    <w:tmpl w:val="996C3F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870E0B"/>
    <w:multiLevelType w:val="hybridMultilevel"/>
    <w:tmpl w:val="D932021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nsid w:val="783565B8"/>
    <w:multiLevelType w:val="hybridMultilevel"/>
    <w:tmpl w:val="2E5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87B56DB"/>
    <w:multiLevelType w:val="hybridMultilevel"/>
    <w:tmpl w:val="BC5810A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7E5F64E1"/>
    <w:multiLevelType w:val="hybridMultilevel"/>
    <w:tmpl w:val="7BF27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FC86869"/>
    <w:multiLevelType w:val="hybridMultilevel"/>
    <w:tmpl w:val="84285704"/>
    <w:lvl w:ilvl="0" w:tplc="080A0019">
      <w:start w:val="1"/>
      <w:numFmt w:val="lowerLetter"/>
      <w:lvlText w:val="%1."/>
      <w:lvlJc w:val="left"/>
      <w:pPr>
        <w:ind w:left="511" w:hanging="360"/>
      </w:pPr>
    </w:lvl>
    <w:lvl w:ilvl="1" w:tplc="080A0019" w:tentative="1">
      <w:start w:val="1"/>
      <w:numFmt w:val="lowerLetter"/>
      <w:lvlText w:val="%2."/>
      <w:lvlJc w:val="left"/>
      <w:pPr>
        <w:ind w:left="1231" w:hanging="360"/>
      </w:pPr>
    </w:lvl>
    <w:lvl w:ilvl="2" w:tplc="080A001B" w:tentative="1">
      <w:start w:val="1"/>
      <w:numFmt w:val="lowerRoman"/>
      <w:lvlText w:val="%3."/>
      <w:lvlJc w:val="right"/>
      <w:pPr>
        <w:ind w:left="1951" w:hanging="180"/>
      </w:pPr>
    </w:lvl>
    <w:lvl w:ilvl="3" w:tplc="080A000F" w:tentative="1">
      <w:start w:val="1"/>
      <w:numFmt w:val="decimal"/>
      <w:lvlText w:val="%4."/>
      <w:lvlJc w:val="left"/>
      <w:pPr>
        <w:ind w:left="2671" w:hanging="360"/>
      </w:pPr>
    </w:lvl>
    <w:lvl w:ilvl="4" w:tplc="080A0019" w:tentative="1">
      <w:start w:val="1"/>
      <w:numFmt w:val="lowerLetter"/>
      <w:lvlText w:val="%5."/>
      <w:lvlJc w:val="left"/>
      <w:pPr>
        <w:ind w:left="3391" w:hanging="360"/>
      </w:pPr>
    </w:lvl>
    <w:lvl w:ilvl="5" w:tplc="080A001B" w:tentative="1">
      <w:start w:val="1"/>
      <w:numFmt w:val="lowerRoman"/>
      <w:lvlText w:val="%6."/>
      <w:lvlJc w:val="right"/>
      <w:pPr>
        <w:ind w:left="4111" w:hanging="180"/>
      </w:pPr>
    </w:lvl>
    <w:lvl w:ilvl="6" w:tplc="080A000F" w:tentative="1">
      <w:start w:val="1"/>
      <w:numFmt w:val="decimal"/>
      <w:lvlText w:val="%7."/>
      <w:lvlJc w:val="left"/>
      <w:pPr>
        <w:ind w:left="4831" w:hanging="360"/>
      </w:pPr>
    </w:lvl>
    <w:lvl w:ilvl="7" w:tplc="080A0019" w:tentative="1">
      <w:start w:val="1"/>
      <w:numFmt w:val="lowerLetter"/>
      <w:lvlText w:val="%8."/>
      <w:lvlJc w:val="left"/>
      <w:pPr>
        <w:ind w:left="5551" w:hanging="360"/>
      </w:pPr>
    </w:lvl>
    <w:lvl w:ilvl="8" w:tplc="080A001B" w:tentative="1">
      <w:start w:val="1"/>
      <w:numFmt w:val="lowerRoman"/>
      <w:lvlText w:val="%9."/>
      <w:lvlJc w:val="right"/>
      <w:pPr>
        <w:ind w:left="6271" w:hanging="180"/>
      </w:pPr>
    </w:lvl>
  </w:abstractNum>
  <w:num w:numId="1">
    <w:abstractNumId w:val="26"/>
  </w:num>
  <w:num w:numId="2">
    <w:abstractNumId w:val="20"/>
  </w:num>
  <w:num w:numId="3">
    <w:abstractNumId w:val="4"/>
  </w:num>
  <w:num w:numId="4">
    <w:abstractNumId w:val="21"/>
  </w:num>
  <w:num w:numId="5">
    <w:abstractNumId w:val="31"/>
  </w:num>
  <w:num w:numId="6">
    <w:abstractNumId w:val="15"/>
  </w:num>
  <w:num w:numId="7">
    <w:abstractNumId w:val="18"/>
  </w:num>
  <w:num w:numId="8">
    <w:abstractNumId w:val="17"/>
  </w:num>
  <w:num w:numId="9">
    <w:abstractNumId w:val="13"/>
  </w:num>
  <w:num w:numId="10">
    <w:abstractNumId w:val="2"/>
  </w:num>
  <w:num w:numId="11">
    <w:abstractNumId w:val="19"/>
  </w:num>
  <w:num w:numId="12">
    <w:abstractNumId w:val="9"/>
  </w:num>
  <w:num w:numId="13">
    <w:abstractNumId w:val="36"/>
  </w:num>
  <w:num w:numId="14">
    <w:abstractNumId w:val="38"/>
  </w:num>
  <w:num w:numId="15">
    <w:abstractNumId w:val="39"/>
  </w:num>
  <w:num w:numId="16">
    <w:abstractNumId w:val="3"/>
  </w:num>
  <w:num w:numId="17">
    <w:abstractNumId w:val="8"/>
  </w:num>
  <w:num w:numId="18">
    <w:abstractNumId w:val="7"/>
  </w:num>
  <w:num w:numId="19">
    <w:abstractNumId w:val="28"/>
  </w:num>
  <w:num w:numId="20">
    <w:abstractNumId w:val="16"/>
  </w:num>
  <w:num w:numId="21">
    <w:abstractNumId w:val="33"/>
  </w:num>
  <w:num w:numId="22">
    <w:abstractNumId w:val="0"/>
  </w:num>
  <w:num w:numId="23">
    <w:abstractNumId w:val="6"/>
  </w:num>
  <w:num w:numId="24">
    <w:abstractNumId w:val="11"/>
  </w:num>
  <w:num w:numId="25">
    <w:abstractNumId w:val="23"/>
  </w:num>
  <w:num w:numId="26">
    <w:abstractNumId w:val="1"/>
  </w:num>
  <w:num w:numId="27">
    <w:abstractNumId w:val="10"/>
  </w:num>
  <w:num w:numId="28">
    <w:abstractNumId w:val="25"/>
  </w:num>
  <w:num w:numId="29">
    <w:abstractNumId w:val="37"/>
  </w:num>
  <w:num w:numId="30">
    <w:abstractNumId w:val="35"/>
  </w:num>
  <w:num w:numId="31">
    <w:abstractNumId w:val="30"/>
  </w:num>
  <w:num w:numId="32">
    <w:abstractNumId w:val="22"/>
  </w:num>
  <w:num w:numId="33">
    <w:abstractNumId w:val="12"/>
  </w:num>
  <w:num w:numId="34">
    <w:abstractNumId w:val="14"/>
  </w:num>
  <w:num w:numId="35">
    <w:abstractNumId w:val="34"/>
  </w:num>
  <w:num w:numId="36">
    <w:abstractNumId w:val="32"/>
  </w:num>
  <w:num w:numId="37">
    <w:abstractNumId w:val="27"/>
  </w:num>
  <w:num w:numId="38">
    <w:abstractNumId w:val="24"/>
  </w:num>
  <w:num w:numId="39">
    <w:abstractNumId w:val="29"/>
  </w:num>
  <w:num w:numId="4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769"/>
    <w:rsid w:val="000045EB"/>
    <w:rsid w:val="00013296"/>
    <w:rsid w:val="000140EC"/>
    <w:rsid w:val="0001494B"/>
    <w:rsid w:val="0001650A"/>
    <w:rsid w:val="00017418"/>
    <w:rsid w:val="00021CD1"/>
    <w:rsid w:val="00021DE5"/>
    <w:rsid w:val="00024859"/>
    <w:rsid w:val="000257E8"/>
    <w:rsid w:val="00025F41"/>
    <w:rsid w:val="00027FEF"/>
    <w:rsid w:val="000358D3"/>
    <w:rsid w:val="0003680B"/>
    <w:rsid w:val="000429B6"/>
    <w:rsid w:val="00043B09"/>
    <w:rsid w:val="0004411F"/>
    <w:rsid w:val="000449BE"/>
    <w:rsid w:val="00045F90"/>
    <w:rsid w:val="000462A0"/>
    <w:rsid w:val="000468EB"/>
    <w:rsid w:val="00050408"/>
    <w:rsid w:val="00052BF4"/>
    <w:rsid w:val="00053703"/>
    <w:rsid w:val="00054668"/>
    <w:rsid w:val="000548A9"/>
    <w:rsid w:val="000559C0"/>
    <w:rsid w:val="00063514"/>
    <w:rsid w:val="000650C7"/>
    <w:rsid w:val="00065677"/>
    <w:rsid w:val="000668E2"/>
    <w:rsid w:val="0007186C"/>
    <w:rsid w:val="00072984"/>
    <w:rsid w:val="00073108"/>
    <w:rsid w:val="0007481B"/>
    <w:rsid w:val="00080EE8"/>
    <w:rsid w:val="000825B7"/>
    <w:rsid w:val="000832BC"/>
    <w:rsid w:val="0008688E"/>
    <w:rsid w:val="000871EB"/>
    <w:rsid w:val="00092FEE"/>
    <w:rsid w:val="000937D7"/>
    <w:rsid w:val="000A17AC"/>
    <w:rsid w:val="000B2A21"/>
    <w:rsid w:val="000B36CD"/>
    <w:rsid w:val="000B3ADA"/>
    <w:rsid w:val="000B3C92"/>
    <w:rsid w:val="000B3DA1"/>
    <w:rsid w:val="000B41FE"/>
    <w:rsid w:val="000B7746"/>
    <w:rsid w:val="000B78F5"/>
    <w:rsid w:val="000C1217"/>
    <w:rsid w:val="000C4E28"/>
    <w:rsid w:val="000C62AA"/>
    <w:rsid w:val="000D1636"/>
    <w:rsid w:val="000D260F"/>
    <w:rsid w:val="000D2E03"/>
    <w:rsid w:val="000D54AE"/>
    <w:rsid w:val="000D752E"/>
    <w:rsid w:val="000E3027"/>
    <w:rsid w:val="000E69A8"/>
    <w:rsid w:val="000F2B12"/>
    <w:rsid w:val="000F52BA"/>
    <w:rsid w:val="00100878"/>
    <w:rsid w:val="001013A2"/>
    <w:rsid w:val="001057A3"/>
    <w:rsid w:val="00106880"/>
    <w:rsid w:val="00106BF4"/>
    <w:rsid w:val="00110D96"/>
    <w:rsid w:val="00116D17"/>
    <w:rsid w:val="0012018A"/>
    <w:rsid w:val="00122998"/>
    <w:rsid w:val="00122B64"/>
    <w:rsid w:val="00125FF0"/>
    <w:rsid w:val="0012649A"/>
    <w:rsid w:val="001351E9"/>
    <w:rsid w:val="00136E82"/>
    <w:rsid w:val="00140E3A"/>
    <w:rsid w:val="00142B30"/>
    <w:rsid w:val="001430E4"/>
    <w:rsid w:val="00145CD4"/>
    <w:rsid w:val="001462AE"/>
    <w:rsid w:val="00150A07"/>
    <w:rsid w:val="00151698"/>
    <w:rsid w:val="00152B2A"/>
    <w:rsid w:val="001571AB"/>
    <w:rsid w:val="00157AF7"/>
    <w:rsid w:val="00160591"/>
    <w:rsid w:val="00162AF0"/>
    <w:rsid w:val="00163B13"/>
    <w:rsid w:val="001667BB"/>
    <w:rsid w:val="0017056C"/>
    <w:rsid w:val="0017089B"/>
    <w:rsid w:val="00170BF7"/>
    <w:rsid w:val="00171207"/>
    <w:rsid w:val="0017226A"/>
    <w:rsid w:val="00174506"/>
    <w:rsid w:val="00181034"/>
    <w:rsid w:val="00183FDE"/>
    <w:rsid w:val="00184023"/>
    <w:rsid w:val="00185405"/>
    <w:rsid w:val="00187178"/>
    <w:rsid w:val="0018773B"/>
    <w:rsid w:val="00187B3A"/>
    <w:rsid w:val="00190DA5"/>
    <w:rsid w:val="00191B5C"/>
    <w:rsid w:val="00193175"/>
    <w:rsid w:val="00195F76"/>
    <w:rsid w:val="001B0458"/>
    <w:rsid w:val="001B2001"/>
    <w:rsid w:val="001C038A"/>
    <w:rsid w:val="001C1FCF"/>
    <w:rsid w:val="001C3A29"/>
    <w:rsid w:val="001C4D65"/>
    <w:rsid w:val="001C6411"/>
    <w:rsid w:val="001D0523"/>
    <w:rsid w:val="001D08B2"/>
    <w:rsid w:val="001D189D"/>
    <w:rsid w:val="001D1D55"/>
    <w:rsid w:val="001D2AF0"/>
    <w:rsid w:val="001D3382"/>
    <w:rsid w:val="001D443C"/>
    <w:rsid w:val="001E01A6"/>
    <w:rsid w:val="001E1F76"/>
    <w:rsid w:val="001E3650"/>
    <w:rsid w:val="001F1E1E"/>
    <w:rsid w:val="001F60E1"/>
    <w:rsid w:val="001F61AB"/>
    <w:rsid w:val="001F7585"/>
    <w:rsid w:val="00201BEE"/>
    <w:rsid w:val="0021271D"/>
    <w:rsid w:val="002132E2"/>
    <w:rsid w:val="00213AA3"/>
    <w:rsid w:val="002162FC"/>
    <w:rsid w:val="0021755B"/>
    <w:rsid w:val="002200FD"/>
    <w:rsid w:val="002244E8"/>
    <w:rsid w:val="00226276"/>
    <w:rsid w:val="00227C39"/>
    <w:rsid w:val="002306B2"/>
    <w:rsid w:val="002323DE"/>
    <w:rsid w:val="002332FC"/>
    <w:rsid w:val="00233708"/>
    <w:rsid w:val="00234C3A"/>
    <w:rsid w:val="002352F0"/>
    <w:rsid w:val="002355D6"/>
    <w:rsid w:val="0023605C"/>
    <w:rsid w:val="00236780"/>
    <w:rsid w:val="00236ED3"/>
    <w:rsid w:val="00240B4A"/>
    <w:rsid w:val="00242BF0"/>
    <w:rsid w:val="00244EE6"/>
    <w:rsid w:val="002457F8"/>
    <w:rsid w:val="00245C59"/>
    <w:rsid w:val="0025098D"/>
    <w:rsid w:val="00251478"/>
    <w:rsid w:val="002521C1"/>
    <w:rsid w:val="00257FBF"/>
    <w:rsid w:val="00261340"/>
    <w:rsid w:val="002625BF"/>
    <w:rsid w:val="00262CCC"/>
    <w:rsid w:val="002646C9"/>
    <w:rsid w:val="0026596F"/>
    <w:rsid w:val="00283F30"/>
    <w:rsid w:val="002850D9"/>
    <w:rsid w:val="00291A7B"/>
    <w:rsid w:val="00292087"/>
    <w:rsid w:val="0029257C"/>
    <w:rsid w:val="00296D04"/>
    <w:rsid w:val="002979D3"/>
    <w:rsid w:val="002A22D2"/>
    <w:rsid w:val="002A2505"/>
    <w:rsid w:val="002B5B58"/>
    <w:rsid w:val="002B62BD"/>
    <w:rsid w:val="002B63A2"/>
    <w:rsid w:val="002C31E6"/>
    <w:rsid w:val="002C7331"/>
    <w:rsid w:val="002D0177"/>
    <w:rsid w:val="002D03DF"/>
    <w:rsid w:val="002D308D"/>
    <w:rsid w:val="002D7D3B"/>
    <w:rsid w:val="002E2047"/>
    <w:rsid w:val="002E2D1D"/>
    <w:rsid w:val="002E38CB"/>
    <w:rsid w:val="002E38D9"/>
    <w:rsid w:val="002E655C"/>
    <w:rsid w:val="002E7356"/>
    <w:rsid w:val="002E7523"/>
    <w:rsid w:val="002E7B49"/>
    <w:rsid w:val="002F1D2B"/>
    <w:rsid w:val="002F1E76"/>
    <w:rsid w:val="002F325E"/>
    <w:rsid w:val="002F4754"/>
    <w:rsid w:val="00301B13"/>
    <w:rsid w:val="00303857"/>
    <w:rsid w:val="0030412A"/>
    <w:rsid w:val="00304160"/>
    <w:rsid w:val="0030468F"/>
    <w:rsid w:val="003066F5"/>
    <w:rsid w:val="00312F83"/>
    <w:rsid w:val="00313AD6"/>
    <w:rsid w:val="003148DA"/>
    <w:rsid w:val="00317E32"/>
    <w:rsid w:val="0032460C"/>
    <w:rsid w:val="0032573D"/>
    <w:rsid w:val="003350C9"/>
    <w:rsid w:val="00335E64"/>
    <w:rsid w:val="00340D47"/>
    <w:rsid w:val="00343E87"/>
    <w:rsid w:val="00344A89"/>
    <w:rsid w:val="003519CF"/>
    <w:rsid w:val="00352A78"/>
    <w:rsid w:val="003610CC"/>
    <w:rsid w:val="00362F4B"/>
    <w:rsid w:val="00362FB5"/>
    <w:rsid w:val="003637AA"/>
    <w:rsid w:val="0036492C"/>
    <w:rsid w:val="003654CD"/>
    <w:rsid w:val="0036752A"/>
    <w:rsid w:val="003710FD"/>
    <w:rsid w:val="00371CF7"/>
    <w:rsid w:val="00372021"/>
    <w:rsid w:val="00374493"/>
    <w:rsid w:val="003749C9"/>
    <w:rsid w:val="00377600"/>
    <w:rsid w:val="00380E1E"/>
    <w:rsid w:val="00382504"/>
    <w:rsid w:val="0038264B"/>
    <w:rsid w:val="0038431C"/>
    <w:rsid w:val="00385D7F"/>
    <w:rsid w:val="0039074C"/>
    <w:rsid w:val="0039227C"/>
    <w:rsid w:val="0039397C"/>
    <w:rsid w:val="00393C80"/>
    <w:rsid w:val="0039499B"/>
    <w:rsid w:val="003A06B9"/>
    <w:rsid w:val="003A3071"/>
    <w:rsid w:val="003A3BB1"/>
    <w:rsid w:val="003A450E"/>
    <w:rsid w:val="003A507C"/>
    <w:rsid w:val="003B06F7"/>
    <w:rsid w:val="003B3720"/>
    <w:rsid w:val="003B479D"/>
    <w:rsid w:val="003B66C9"/>
    <w:rsid w:val="003C5EDD"/>
    <w:rsid w:val="003D782B"/>
    <w:rsid w:val="003E06FE"/>
    <w:rsid w:val="003E0B2C"/>
    <w:rsid w:val="003E189A"/>
    <w:rsid w:val="003E339E"/>
    <w:rsid w:val="003F4497"/>
    <w:rsid w:val="003F6F04"/>
    <w:rsid w:val="00400C99"/>
    <w:rsid w:val="00401ACA"/>
    <w:rsid w:val="00407D2A"/>
    <w:rsid w:val="004107A5"/>
    <w:rsid w:val="00420D68"/>
    <w:rsid w:val="004216B2"/>
    <w:rsid w:val="00421B1D"/>
    <w:rsid w:val="00421DC3"/>
    <w:rsid w:val="00422B22"/>
    <w:rsid w:val="0042312C"/>
    <w:rsid w:val="00423CA7"/>
    <w:rsid w:val="004271BD"/>
    <w:rsid w:val="00431286"/>
    <w:rsid w:val="00431DD6"/>
    <w:rsid w:val="0043725B"/>
    <w:rsid w:val="00440133"/>
    <w:rsid w:val="0044235F"/>
    <w:rsid w:val="00442860"/>
    <w:rsid w:val="00444BCB"/>
    <w:rsid w:val="004454DE"/>
    <w:rsid w:val="004467DD"/>
    <w:rsid w:val="00451735"/>
    <w:rsid w:val="00451A4D"/>
    <w:rsid w:val="00454EF1"/>
    <w:rsid w:val="004551B9"/>
    <w:rsid w:val="00455A31"/>
    <w:rsid w:val="00456240"/>
    <w:rsid w:val="00460058"/>
    <w:rsid w:val="00460E2C"/>
    <w:rsid w:val="0046288A"/>
    <w:rsid w:val="00466DA2"/>
    <w:rsid w:val="00467F49"/>
    <w:rsid w:val="00471818"/>
    <w:rsid w:val="004727A2"/>
    <w:rsid w:val="00473882"/>
    <w:rsid w:val="00474F34"/>
    <w:rsid w:val="0047561C"/>
    <w:rsid w:val="0048376E"/>
    <w:rsid w:val="004843BA"/>
    <w:rsid w:val="004953CB"/>
    <w:rsid w:val="00495CA8"/>
    <w:rsid w:val="004A0420"/>
    <w:rsid w:val="004A1B9B"/>
    <w:rsid w:val="004A3E29"/>
    <w:rsid w:val="004A44D3"/>
    <w:rsid w:val="004B0DCA"/>
    <w:rsid w:val="004B14DF"/>
    <w:rsid w:val="004B26B6"/>
    <w:rsid w:val="004B2C4E"/>
    <w:rsid w:val="004B53B7"/>
    <w:rsid w:val="004B6163"/>
    <w:rsid w:val="004C3B26"/>
    <w:rsid w:val="004C4947"/>
    <w:rsid w:val="004D242B"/>
    <w:rsid w:val="004D2909"/>
    <w:rsid w:val="004D347C"/>
    <w:rsid w:val="004D3669"/>
    <w:rsid w:val="004D4C97"/>
    <w:rsid w:val="004D5593"/>
    <w:rsid w:val="004D6127"/>
    <w:rsid w:val="004D7BC0"/>
    <w:rsid w:val="004E00E1"/>
    <w:rsid w:val="004E3964"/>
    <w:rsid w:val="004E3E44"/>
    <w:rsid w:val="004E4DDC"/>
    <w:rsid w:val="004E5BC3"/>
    <w:rsid w:val="004E5EAC"/>
    <w:rsid w:val="004E670C"/>
    <w:rsid w:val="004F0861"/>
    <w:rsid w:val="004F3EA4"/>
    <w:rsid w:val="004F4DAF"/>
    <w:rsid w:val="004F4DD9"/>
    <w:rsid w:val="004F568C"/>
    <w:rsid w:val="004F608C"/>
    <w:rsid w:val="00500374"/>
    <w:rsid w:val="005003EF"/>
    <w:rsid w:val="00501A1C"/>
    <w:rsid w:val="00502F65"/>
    <w:rsid w:val="0050759E"/>
    <w:rsid w:val="005076B1"/>
    <w:rsid w:val="005077E0"/>
    <w:rsid w:val="00510375"/>
    <w:rsid w:val="005121D0"/>
    <w:rsid w:val="00514AE7"/>
    <w:rsid w:val="00514DB3"/>
    <w:rsid w:val="005159AA"/>
    <w:rsid w:val="0052270B"/>
    <w:rsid w:val="005230AF"/>
    <w:rsid w:val="00524110"/>
    <w:rsid w:val="0052492A"/>
    <w:rsid w:val="00527977"/>
    <w:rsid w:val="00531A83"/>
    <w:rsid w:val="00531EC9"/>
    <w:rsid w:val="00532740"/>
    <w:rsid w:val="00532E02"/>
    <w:rsid w:val="00536749"/>
    <w:rsid w:val="00536A61"/>
    <w:rsid w:val="00542EBD"/>
    <w:rsid w:val="00544C48"/>
    <w:rsid w:val="00547D6F"/>
    <w:rsid w:val="005514C4"/>
    <w:rsid w:val="0055283C"/>
    <w:rsid w:val="0055396E"/>
    <w:rsid w:val="005578C0"/>
    <w:rsid w:val="00557B83"/>
    <w:rsid w:val="00557FAC"/>
    <w:rsid w:val="00560AD6"/>
    <w:rsid w:val="00562724"/>
    <w:rsid w:val="00566AB2"/>
    <w:rsid w:val="005670E5"/>
    <w:rsid w:val="00567F65"/>
    <w:rsid w:val="005711ED"/>
    <w:rsid w:val="00573708"/>
    <w:rsid w:val="005777A8"/>
    <w:rsid w:val="005821BC"/>
    <w:rsid w:val="00584266"/>
    <w:rsid w:val="005861B1"/>
    <w:rsid w:val="00586564"/>
    <w:rsid w:val="00587959"/>
    <w:rsid w:val="00591744"/>
    <w:rsid w:val="0059279B"/>
    <w:rsid w:val="00593B13"/>
    <w:rsid w:val="00594CD3"/>
    <w:rsid w:val="005966E2"/>
    <w:rsid w:val="00596A0B"/>
    <w:rsid w:val="005A0F7C"/>
    <w:rsid w:val="005A2957"/>
    <w:rsid w:val="005B496F"/>
    <w:rsid w:val="005B59B0"/>
    <w:rsid w:val="005B6C27"/>
    <w:rsid w:val="005C27AE"/>
    <w:rsid w:val="005C5A61"/>
    <w:rsid w:val="005C63F1"/>
    <w:rsid w:val="005C6667"/>
    <w:rsid w:val="005C74E4"/>
    <w:rsid w:val="005C7CCD"/>
    <w:rsid w:val="005D12C5"/>
    <w:rsid w:val="005D15B4"/>
    <w:rsid w:val="005D2169"/>
    <w:rsid w:val="005E1326"/>
    <w:rsid w:val="005E4059"/>
    <w:rsid w:val="005E676F"/>
    <w:rsid w:val="005F1FC4"/>
    <w:rsid w:val="005F2A22"/>
    <w:rsid w:val="005F2F2C"/>
    <w:rsid w:val="005F4F25"/>
    <w:rsid w:val="005F586C"/>
    <w:rsid w:val="005F5C95"/>
    <w:rsid w:val="0060014A"/>
    <w:rsid w:val="00600C3D"/>
    <w:rsid w:val="00600C67"/>
    <w:rsid w:val="00600F82"/>
    <w:rsid w:val="0060452F"/>
    <w:rsid w:val="006070D5"/>
    <w:rsid w:val="00607668"/>
    <w:rsid w:val="00610295"/>
    <w:rsid w:val="00613273"/>
    <w:rsid w:val="00615A26"/>
    <w:rsid w:val="00615E2B"/>
    <w:rsid w:val="0062198D"/>
    <w:rsid w:val="006220B9"/>
    <w:rsid w:val="00630E97"/>
    <w:rsid w:val="00630EAA"/>
    <w:rsid w:val="006312A8"/>
    <w:rsid w:val="00631445"/>
    <w:rsid w:val="0064114E"/>
    <w:rsid w:val="00641424"/>
    <w:rsid w:val="0064700C"/>
    <w:rsid w:val="00647CE1"/>
    <w:rsid w:val="00652490"/>
    <w:rsid w:val="00652CE4"/>
    <w:rsid w:val="00653308"/>
    <w:rsid w:val="006543E9"/>
    <w:rsid w:val="0065474A"/>
    <w:rsid w:val="00656145"/>
    <w:rsid w:val="00660D8A"/>
    <w:rsid w:val="00667E5B"/>
    <w:rsid w:val="006706B9"/>
    <w:rsid w:val="0067378F"/>
    <w:rsid w:val="006760EF"/>
    <w:rsid w:val="00677A92"/>
    <w:rsid w:val="00677F2C"/>
    <w:rsid w:val="00681951"/>
    <w:rsid w:val="00681A46"/>
    <w:rsid w:val="00683990"/>
    <w:rsid w:val="00685CAA"/>
    <w:rsid w:val="00686831"/>
    <w:rsid w:val="00686EDC"/>
    <w:rsid w:val="00687797"/>
    <w:rsid w:val="00690C1E"/>
    <w:rsid w:val="006936E1"/>
    <w:rsid w:val="00694949"/>
    <w:rsid w:val="00695350"/>
    <w:rsid w:val="006A0B07"/>
    <w:rsid w:val="006A0C6E"/>
    <w:rsid w:val="006A1D28"/>
    <w:rsid w:val="006A462F"/>
    <w:rsid w:val="006A542A"/>
    <w:rsid w:val="006B0AAE"/>
    <w:rsid w:val="006B5CE6"/>
    <w:rsid w:val="006B667C"/>
    <w:rsid w:val="006B695D"/>
    <w:rsid w:val="006B7B10"/>
    <w:rsid w:val="006B7D02"/>
    <w:rsid w:val="006D530A"/>
    <w:rsid w:val="006E05BA"/>
    <w:rsid w:val="006E1EAD"/>
    <w:rsid w:val="006E50E3"/>
    <w:rsid w:val="006E64C5"/>
    <w:rsid w:val="006F065C"/>
    <w:rsid w:val="006F2A7F"/>
    <w:rsid w:val="006F35C7"/>
    <w:rsid w:val="006F4801"/>
    <w:rsid w:val="006F4E5D"/>
    <w:rsid w:val="006F5A67"/>
    <w:rsid w:val="0070269B"/>
    <w:rsid w:val="00705755"/>
    <w:rsid w:val="007103C2"/>
    <w:rsid w:val="00710AA4"/>
    <w:rsid w:val="00714D75"/>
    <w:rsid w:val="007170D6"/>
    <w:rsid w:val="00717D4F"/>
    <w:rsid w:val="00724586"/>
    <w:rsid w:val="00724D8A"/>
    <w:rsid w:val="00727C1C"/>
    <w:rsid w:val="0073112D"/>
    <w:rsid w:val="007349C6"/>
    <w:rsid w:val="007358F0"/>
    <w:rsid w:val="00735F0E"/>
    <w:rsid w:val="00736DA6"/>
    <w:rsid w:val="007374CA"/>
    <w:rsid w:val="00737B19"/>
    <w:rsid w:val="00741F20"/>
    <w:rsid w:val="00743AC9"/>
    <w:rsid w:val="00743C9D"/>
    <w:rsid w:val="00747399"/>
    <w:rsid w:val="0075024A"/>
    <w:rsid w:val="00751485"/>
    <w:rsid w:val="00754F98"/>
    <w:rsid w:val="00755C4F"/>
    <w:rsid w:val="007603E2"/>
    <w:rsid w:val="00761C70"/>
    <w:rsid w:val="00762049"/>
    <w:rsid w:val="007640AF"/>
    <w:rsid w:val="0077105B"/>
    <w:rsid w:val="00775C66"/>
    <w:rsid w:val="00777F75"/>
    <w:rsid w:val="00780FE8"/>
    <w:rsid w:val="00784F6C"/>
    <w:rsid w:val="00785B9C"/>
    <w:rsid w:val="007864FA"/>
    <w:rsid w:val="00793E3A"/>
    <w:rsid w:val="00794AD3"/>
    <w:rsid w:val="00795605"/>
    <w:rsid w:val="007A221C"/>
    <w:rsid w:val="007B1178"/>
    <w:rsid w:val="007B1CC4"/>
    <w:rsid w:val="007B4801"/>
    <w:rsid w:val="007B4C0B"/>
    <w:rsid w:val="007B6C0F"/>
    <w:rsid w:val="007C115C"/>
    <w:rsid w:val="007C21B9"/>
    <w:rsid w:val="007C262C"/>
    <w:rsid w:val="007C4758"/>
    <w:rsid w:val="007C76DB"/>
    <w:rsid w:val="007D260C"/>
    <w:rsid w:val="007D6D2A"/>
    <w:rsid w:val="007D7833"/>
    <w:rsid w:val="007D79C4"/>
    <w:rsid w:val="007E39A3"/>
    <w:rsid w:val="007E3C8D"/>
    <w:rsid w:val="007E4600"/>
    <w:rsid w:val="007E5F04"/>
    <w:rsid w:val="007E637A"/>
    <w:rsid w:val="007E7E34"/>
    <w:rsid w:val="007F371F"/>
    <w:rsid w:val="007F6F39"/>
    <w:rsid w:val="0080161E"/>
    <w:rsid w:val="008030BB"/>
    <w:rsid w:val="00804AEA"/>
    <w:rsid w:val="0080796E"/>
    <w:rsid w:val="00807DB3"/>
    <w:rsid w:val="00816B56"/>
    <w:rsid w:val="00816CD8"/>
    <w:rsid w:val="008213A3"/>
    <w:rsid w:val="008217A7"/>
    <w:rsid w:val="00823E2C"/>
    <w:rsid w:val="0082683F"/>
    <w:rsid w:val="00830798"/>
    <w:rsid w:val="00830A38"/>
    <w:rsid w:val="008317AF"/>
    <w:rsid w:val="00835A15"/>
    <w:rsid w:val="00836BC1"/>
    <w:rsid w:val="00841ECF"/>
    <w:rsid w:val="00847225"/>
    <w:rsid w:val="0085012E"/>
    <w:rsid w:val="008547C8"/>
    <w:rsid w:val="00854E68"/>
    <w:rsid w:val="00857CBB"/>
    <w:rsid w:val="00861BE1"/>
    <w:rsid w:val="008622A0"/>
    <w:rsid w:val="00862492"/>
    <w:rsid w:val="00863252"/>
    <w:rsid w:val="0086638C"/>
    <w:rsid w:val="008732F5"/>
    <w:rsid w:val="0087438E"/>
    <w:rsid w:val="008746B2"/>
    <w:rsid w:val="008804D9"/>
    <w:rsid w:val="00884179"/>
    <w:rsid w:val="00886A01"/>
    <w:rsid w:val="00887D48"/>
    <w:rsid w:val="0089025A"/>
    <w:rsid w:val="00895704"/>
    <w:rsid w:val="00895CD1"/>
    <w:rsid w:val="00896EAF"/>
    <w:rsid w:val="008A0496"/>
    <w:rsid w:val="008A04E7"/>
    <w:rsid w:val="008A5B11"/>
    <w:rsid w:val="008A693E"/>
    <w:rsid w:val="008A7CD3"/>
    <w:rsid w:val="008B7B69"/>
    <w:rsid w:val="008C16D5"/>
    <w:rsid w:val="008C26A4"/>
    <w:rsid w:val="008C4BFA"/>
    <w:rsid w:val="008C5BBF"/>
    <w:rsid w:val="008D090E"/>
    <w:rsid w:val="008D1CD3"/>
    <w:rsid w:val="008D2B2B"/>
    <w:rsid w:val="008D3D46"/>
    <w:rsid w:val="008D5077"/>
    <w:rsid w:val="008D6A9B"/>
    <w:rsid w:val="008D6C8E"/>
    <w:rsid w:val="008E2023"/>
    <w:rsid w:val="008E2C51"/>
    <w:rsid w:val="008E4A91"/>
    <w:rsid w:val="008E5358"/>
    <w:rsid w:val="008E5D6E"/>
    <w:rsid w:val="008E6D7E"/>
    <w:rsid w:val="008F086D"/>
    <w:rsid w:val="008F5468"/>
    <w:rsid w:val="009009EC"/>
    <w:rsid w:val="00900CF6"/>
    <w:rsid w:val="009020E3"/>
    <w:rsid w:val="00906A2A"/>
    <w:rsid w:val="009077E7"/>
    <w:rsid w:val="00910A36"/>
    <w:rsid w:val="009125D1"/>
    <w:rsid w:val="00913B2D"/>
    <w:rsid w:val="00914151"/>
    <w:rsid w:val="00916813"/>
    <w:rsid w:val="00920B51"/>
    <w:rsid w:val="00920E48"/>
    <w:rsid w:val="00921535"/>
    <w:rsid w:val="00923C9F"/>
    <w:rsid w:val="00932882"/>
    <w:rsid w:val="00932D9F"/>
    <w:rsid w:val="00932DD6"/>
    <w:rsid w:val="0093548B"/>
    <w:rsid w:val="00942B44"/>
    <w:rsid w:val="00943A0E"/>
    <w:rsid w:val="009445EB"/>
    <w:rsid w:val="00944D0D"/>
    <w:rsid w:val="009451E0"/>
    <w:rsid w:val="00946F4B"/>
    <w:rsid w:val="00951F55"/>
    <w:rsid w:val="00952600"/>
    <w:rsid w:val="0095355F"/>
    <w:rsid w:val="00954530"/>
    <w:rsid w:val="00954A96"/>
    <w:rsid w:val="009632BB"/>
    <w:rsid w:val="0096387A"/>
    <w:rsid w:val="00964FC1"/>
    <w:rsid w:val="00967B0A"/>
    <w:rsid w:val="00971F16"/>
    <w:rsid w:val="00973B92"/>
    <w:rsid w:val="009752D5"/>
    <w:rsid w:val="00982C53"/>
    <w:rsid w:val="00987801"/>
    <w:rsid w:val="009936C0"/>
    <w:rsid w:val="00993CEA"/>
    <w:rsid w:val="00995596"/>
    <w:rsid w:val="00996925"/>
    <w:rsid w:val="009A290F"/>
    <w:rsid w:val="009A3D8C"/>
    <w:rsid w:val="009A46BF"/>
    <w:rsid w:val="009A4963"/>
    <w:rsid w:val="009A6AD9"/>
    <w:rsid w:val="009B0748"/>
    <w:rsid w:val="009B3614"/>
    <w:rsid w:val="009B4C47"/>
    <w:rsid w:val="009B552F"/>
    <w:rsid w:val="009B59B3"/>
    <w:rsid w:val="009B6D92"/>
    <w:rsid w:val="009C0D9A"/>
    <w:rsid w:val="009C0E7B"/>
    <w:rsid w:val="009C1A63"/>
    <w:rsid w:val="009C2689"/>
    <w:rsid w:val="009C425A"/>
    <w:rsid w:val="009C57C4"/>
    <w:rsid w:val="009C7490"/>
    <w:rsid w:val="009D0A94"/>
    <w:rsid w:val="009D642D"/>
    <w:rsid w:val="009D7460"/>
    <w:rsid w:val="009E029C"/>
    <w:rsid w:val="009E19BB"/>
    <w:rsid w:val="009E4319"/>
    <w:rsid w:val="009E4CD8"/>
    <w:rsid w:val="009F090A"/>
    <w:rsid w:val="009F254A"/>
    <w:rsid w:val="009F2CB6"/>
    <w:rsid w:val="009F52CD"/>
    <w:rsid w:val="009F5B1D"/>
    <w:rsid w:val="00A04A59"/>
    <w:rsid w:val="00A05C8C"/>
    <w:rsid w:val="00A165B4"/>
    <w:rsid w:val="00A17FE6"/>
    <w:rsid w:val="00A20D1E"/>
    <w:rsid w:val="00A23654"/>
    <w:rsid w:val="00A23F84"/>
    <w:rsid w:val="00A2573D"/>
    <w:rsid w:val="00A30483"/>
    <w:rsid w:val="00A32F6A"/>
    <w:rsid w:val="00A424A7"/>
    <w:rsid w:val="00A500C4"/>
    <w:rsid w:val="00A506BC"/>
    <w:rsid w:val="00A50E82"/>
    <w:rsid w:val="00A52B80"/>
    <w:rsid w:val="00A538C1"/>
    <w:rsid w:val="00A575A1"/>
    <w:rsid w:val="00A57E0D"/>
    <w:rsid w:val="00A60409"/>
    <w:rsid w:val="00A607B9"/>
    <w:rsid w:val="00A61209"/>
    <w:rsid w:val="00A6148D"/>
    <w:rsid w:val="00A62866"/>
    <w:rsid w:val="00A63B38"/>
    <w:rsid w:val="00A6426B"/>
    <w:rsid w:val="00A666D3"/>
    <w:rsid w:val="00A7415B"/>
    <w:rsid w:val="00A762FE"/>
    <w:rsid w:val="00A84BFC"/>
    <w:rsid w:val="00A91A39"/>
    <w:rsid w:val="00A941BA"/>
    <w:rsid w:val="00A94C9E"/>
    <w:rsid w:val="00A9572A"/>
    <w:rsid w:val="00A969FB"/>
    <w:rsid w:val="00AA0435"/>
    <w:rsid w:val="00AA1731"/>
    <w:rsid w:val="00AA261E"/>
    <w:rsid w:val="00AA267F"/>
    <w:rsid w:val="00AA2B78"/>
    <w:rsid w:val="00AA3CBB"/>
    <w:rsid w:val="00AA4A45"/>
    <w:rsid w:val="00AC00A3"/>
    <w:rsid w:val="00AC1911"/>
    <w:rsid w:val="00AC1FCD"/>
    <w:rsid w:val="00AC252B"/>
    <w:rsid w:val="00AC528A"/>
    <w:rsid w:val="00AC6AB6"/>
    <w:rsid w:val="00AD1B10"/>
    <w:rsid w:val="00AD2A9E"/>
    <w:rsid w:val="00AD3038"/>
    <w:rsid w:val="00AD392D"/>
    <w:rsid w:val="00AD402C"/>
    <w:rsid w:val="00AD454A"/>
    <w:rsid w:val="00AD5CB6"/>
    <w:rsid w:val="00AD78E1"/>
    <w:rsid w:val="00AE0ACA"/>
    <w:rsid w:val="00AE0DAC"/>
    <w:rsid w:val="00AE2E6B"/>
    <w:rsid w:val="00AE5EA9"/>
    <w:rsid w:val="00AF08E2"/>
    <w:rsid w:val="00AF17EC"/>
    <w:rsid w:val="00AF2705"/>
    <w:rsid w:val="00AF4A03"/>
    <w:rsid w:val="00AF55B2"/>
    <w:rsid w:val="00AF71E2"/>
    <w:rsid w:val="00B00A1A"/>
    <w:rsid w:val="00B04F14"/>
    <w:rsid w:val="00B07050"/>
    <w:rsid w:val="00B11736"/>
    <w:rsid w:val="00B1274C"/>
    <w:rsid w:val="00B155C9"/>
    <w:rsid w:val="00B1716A"/>
    <w:rsid w:val="00B209E5"/>
    <w:rsid w:val="00B2109C"/>
    <w:rsid w:val="00B22028"/>
    <w:rsid w:val="00B220CF"/>
    <w:rsid w:val="00B22982"/>
    <w:rsid w:val="00B23A69"/>
    <w:rsid w:val="00B2785A"/>
    <w:rsid w:val="00B31CB4"/>
    <w:rsid w:val="00B3448B"/>
    <w:rsid w:val="00B41552"/>
    <w:rsid w:val="00B44060"/>
    <w:rsid w:val="00B44769"/>
    <w:rsid w:val="00B47F3F"/>
    <w:rsid w:val="00B540AC"/>
    <w:rsid w:val="00B5496B"/>
    <w:rsid w:val="00B54F4C"/>
    <w:rsid w:val="00B56387"/>
    <w:rsid w:val="00B611C8"/>
    <w:rsid w:val="00B6300F"/>
    <w:rsid w:val="00B64C84"/>
    <w:rsid w:val="00B66080"/>
    <w:rsid w:val="00B66D1C"/>
    <w:rsid w:val="00B66D22"/>
    <w:rsid w:val="00B67369"/>
    <w:rsid w:val="00B7165A"/>
    <w:rsid w:val="00B71EBE"/>
    <w:rsid w:val="00B72E87"/>
    <w:rsid w:val="00B73EBD"/>
    <w:rsid w:val="00B74EE7"/>
    <w:rsid w:val="00B808B8"/>
    <w:rsid w:val="00B80BB1"/>
    <w:rsid w:val="00B80CB9"/>
    <w:rsid w:val="00B82FD2"/>
    <w:rsid w:val="00B83320"/>
    <w:rsid w:val="00B9059A"/>
    <w:rsid w:val="00B90E43"/>
    <w:rsid w:val="00B9127B"/>
    <w:rsid w:val="00B967F5"/>
    <w:rsid w:val="00B97B75"/>
    <w:rsid w:val="00BA41A4"/>
    <w:rsid w:val="00BB0276"/>
    <w:rsid w:val="00BB0833"/>
    <w:rsid w:val="00BB1389"/>
    <w:rsid w:val="00BB2116"/>
    <w:rsid w:val="00BB23B5"/>
    <w:rsid w:val="00BB2DC3"/>
    <w:rsid w:val="00BB5F8E"/>
    <w:rsid w:val="00BB6D7A"/>
    <w:rsid w:val="00BB7BF8"/>
    <w:rsid w:val="00BC0777"/>
    <w:rsid w:val="00BC34A5"/>
    <w:rsid w:val="00BC5C7E"/>
    <w:rsid w:val="00BC6D45"/>
    <w:rsid w:val="00BC7ABC"/>
    <w:rsid w:val="00BD0568"/>
    <w:rsid w:val="00BD1A11"/>
    <w:rsid w:val="00BD216A"/>
    <w:rsid w:val="00BD37F4"/>
    <w:rsid w:val="00BD58B7"/>
    <w:rsid w:val="00BE0E37"/>
    <w:rsid w:val="00BE1DC0"/>
    <w:rsid w:val="00BE7D5A"/>
    <w:rsid w:val="00BF00C3"/>
    <w:rsid w:val="00BF0AC9"/>
    <w:rsid w:val="00BF279E"/>
    <w:rsid w:val="00BF3342"/>
    <w:rsid w:val="00BF3D8E"/>
    <w:rsid w:val="00BF3E5E"/>
    <w:rsid w:val="00BF3F59"/>
    <w:rsid w:val="00BF7709"/>
    <w:rsid w:val="00C06235"/>
    <w:rsid w:val="00C06A8D"/>
    <w:rsid w:val="00C07BA3"/>
    <w:rsid w:val="00C15721"/>
    <w:rsid w:val="00C15F8A"/>
    <w:rsid w:val="00C16BA4"/>
    <w:rsid w:val="00C2084B"/>
    <w:rsid w:val="00C24256"/>
    <w:rsid w:val="00C2488C"/>
    <w:rsid w:val="00C25FDF"/>
    <w:rsid w:val="00C2717A"/>
    <w:rsid w:val="00C27A71"/>
    <w:rsid w:val="00C33111"/>
    <w:rsid w:val="00C36717"/>
    <w:rsid w:val="00C36A4A"/>
    <w:rsid w:val="00C40BF7"/>
    <w:rsid w:val="00C4287A"/>
    <w:rsid w:val="00C50E1B"/>
    <w:rsid w:val="00C52929"/>
    <w:rsid w:val="00C53996"/>
    <w:rsid w:val="00C607DF"/>
    <w:rsid w:val="00C612CF"/>
    <w:rsid w:val="00C65623"/>
    <w:rsid w:val="00C65775"/>
    <w:rsid w:val="00C71E86"/>
    <w:rsid w:val="00C73427"/>
    <w:rsid w:val="00C76B8F"/>
    <w:rsid w:val="00C776A1"/>
    <w:rsid w:val="00C8100F"/>
    <w:rsid w:val="00C82321"/>
    <w:rsid w:val="00C827C9"/>
    <w:rsid w:val="00C82BCF"/>
    <w:rsid w:val="00C842BD"/>
    <w:rsid w:val="00C85DA2"/>
    <w:rsid w:val="00C8797A"/>
    <w:rsid w:val="00C87DC7"/>
    <w:rsid w:val="00C91487"/>
    <w:rsid w:val="00C93BC4"/>
    <w:rsid w:val="00C94DAD"/>
    <w:rsid w:val="00C94F82"/>
    <w:rsid w:val="00C95381"/>
    <w:rsid w:val="00C95C9D"/>
    <w:rsid w:val="00CA171A"/>
    <w:rsid w:val="00CA657A"/>
    <w:rsid w:val="00CA7828"/>
    <w:rsid w:val="00CA7D19"/>
    <w:rsid w:val="00CA7D62"/>
    <w:rsid w:val="00CB2E28"/>
    <w:rsid w:val="00CB2E66"/>
    <w:rsid w:val="00CB505D"/>
    <w:rsid w:val="00CB755B"/>
    <w:rsid w:val="00CC2EBA"/>
    <w:rsid w:val="00CC642D"/>
    <w:rsid w:val="00CC68F5"/>
    <w:rsid w:val="00CC7037"/>
    <w:rsid w:val="00CD14B0"/>
    <w:rsid w:val="00CD1868"/>
    <w:rsid w:val="00CD2497"/>
    <w:rsid w:val="00CD30DA"/>
    <w:rsid w:val="00CD5281"/>
    <w:rsid w:val="00CD6678"/>
    <w:rsid w:val="00CD67DB"/>
    <w:rsid w:val="00CD6C17"/>
    <w:rsid w:val="00CE2303"/>
    <w:rsid w:val="00CF033C"/>
    <w:rsid w:val="00CF103C"/>
    <w:rsid w:val="00CF15A1"/>
    <w:rsid w:val="00CF5B9F"/>
    <w:rsid w:val="00CF625F"/>
    <w:rsid w:val="00CF6EA2"/>
    <w:rsid w:val="00D026DD"/>
    <w:rsid w:val="00D03ACA"/>
    <w:rsid w:val="00D047ED"/>
    <w:rsid w:val="00D10510"/>
    <w:rsid w:val="00D1118B"/>
    <w:rsid w:val="00D12753"/>
    <w:rsid w:val="00D12782"/>
    <w:rsid w:val="00D13457"/>
    <w:rsid w:val="00D15A8B"/>
    <w:rsid w:val="00D207DE"/>
    <w:rsid w:val="00D20A74"/>
    <w:rsid w:val="00D21524"/>
    <w:rsid w:val="00D21D62"/>
    <w:rsid w:val="00D24B4F"/>
    <w:rsid w:val="00D253C7"/>
    <w:rsid w:val="00D258D3"/>
    <w:rsid w:val="00D308C3"/>
    <w:rsid w:val="00D30C55"/>
    <w:rsid w:val="00D31088"/>
    <w:rsid w:val="00D3112F"/>
    <w:rsid w:val="00D31AA7"/>
    <w:rsid w:val="00D32E5B"/>
    <w:rsid w:val="00D33254"/>
    <w:rsid w:val="00D34614"/>
    <w:rsid w:val="00D4140E"/>
    <w:rsid w:val="00D419AB"/>
    <w:rsid w:val="00D420D9"/>
    <w:rsid w:val="00D42C08"/>
    <w:rsid w:val="00D42EF5"/>
    <w:rsid w:val="00D43011"/>
    <w:rsid w:val="00D44292"/>
    <w:rsid w:val="00D445BD"/>
    <w:rsid w:val="00D453B7"/>
    <w:rsid w:val="00D45EEC"/>
    <w:rsid w:val="00D50492"/>
    <w:rsid w:val="00D52E60"/>
    <w:rsid w:val="00D560D6"/>
    <w:rsid w:val="00D56BD5"/>
    <w:rsid w:val="00D6065D"/>
    <w:rsid w:val="00D60F36"/>
    <w:rsid w:val="00D62D27"/>
    <w:rsid w:val="00D67F13"/>
    <w:rsid w:val="00D74E90"/>
    <w:rsid w:val="00D756F3"/>
    <w:rsid w:val="00D758B8"/>
    <w:rsid w:val="00D81766"/>
    <w:rsid w:val="00D900EA"/>
    <w:rsid w:val="00D9219E"/>
    <w:rsid w:val="00D93094"/>
    <w:rsid w:val="00D94020"/>
    <w:rsid w:val="00D9719B"/>
    <w:rsid w:val="00DA103F"/>
    <w:rsid w:val="00DA3474"/>
    <w:rsid w:val="00DA5089"/>
    <w:rsid w:val="00DB008E"/>
    <w:rsid w:val="00DB0EC3"/>
    <w:rsid w:val="00DB1EDD"/>
    <w:rsid w:val="00DB3A2F"/>
    <w:rsid w:val="00DB474B"/>
    <w:rsid w:val="00DC4C44"/>
    <w:rsid w:val="00DC51E6"/>
    <w:rsid w:val="00DC6BD4"/>
    <w:rsid w:val="00DC7859"/>
    <w:rsid w:val="00DD192D"/>
    <w:rsid w:val="00DD1F01"/>
    <w:rsid w:val="00DD5A4A"/>
    <w:rsid w:val="00DD6858"/>
    <w:rsid w:val="00DD7CEF"/>
    <w:rsid w:val="00DE40A2"/>
    <w:rsid w:val="00DE4CFC"/>
    <w:rsid w:val="00DF30E3"/>
    <w:rsid w:val="00DF3D5A"/>
    <w:rsid w:val="00DF4923"/>
    <w:rsid w:val="00DF66E1"/>
    <w:rsid w:val="00DF681D"/>
    <w:rsid w:val="00E00D4C"/>
    <w:rsid w:val="00E016F1"/>
    <w:rsid w:val="00E04FF0"/>
    <w:rsid w:val="00E05EB6"/>
    <w:rsid w:val="00E1133D"/>
    <w:rsid w:val="00E12B49"/>
    <w:rsid w:val="00E133A0"/>
    <w:rsid w:val="00E15DE1"/>
    <w:rsid w:val="00E175C3"/>
    <w:rsid w:val="00E21813"/>
    <w:rsid w:val="00E2479F"/>
    <w:rsid w:val="00E26537"/>
    <w:rsid w:val="00E26890"/>
    <w:rsid w:val="00E268D2"/>
    <w:rsid w:val="00E26E8C"/>
    <w:rsid w:val="00E27818"/>
    <w:rsid w:val="00E319E3"/>
    <w:rsid w:val="00E34C93"/>
    <w:rsid w:val="00E37366"/>
    <w:rsid w:val="00E45814"/>
    <w:rsid w:val="00E5066B"/>
    <w:rsid w:val="00E53BC4"/>
    <w:rsid w:val="00E56E45"/>
    <w:rsid w:val="00E574EF"/>
    <w:rsid w:val="00E60EAF"/>
    <w:rsid w:val="00E617C2"/>
    <w:rsid w:val="00E62E6C"/>
    <w:rsid w:val="00E63657"/>
    <w:rsid w:val="00E638DB"/>
    <w:rsid w:val="00E67518"/>
    <w:rsid w:val="00E70212"/>
    <w:rsid w:val="00E723DA"/>
    <w:rsid w:val="00E724D0"/>
    <w:rsid w:val="00E72658"/>
    <w:rsid w:val="00E75319"/>
    <w:rsid w:val="00E75D71"/>
    <w:rsid w:val="00E75DC3"/>
    <w:rsid w:val="00E778FE"/>
    <w:rsid w:val="00E81ABA"/>
    <w:rsid w:val="00E82935"/>
    <w:rsid w:val="00E83E1F"/>
    <w:rsid w:val="00E83FE4"/>
    <w:rsid w:val="00E84B2F"/>
    <w:rsid w:val="00E85B34"/>
    <w:rsid w:val="00E91F8A"/>
    <w:rsid w:val="00E930C1"/>
    <w:rsid w:val="00E94E9E"/>
    <w:rsid w:val="00EA3FE7"/>
    <w:rsid w:val="00EA7968"/>
    <w:rsid w:val="00EB0E84"/>
    <w:rsid w:val="00EB32EC"/>
    <w:rsid w:val="00EC23C3"/>
    <w:rsid w:val="00EC50E4"/>
    <w:rsid w:val="00EC5B4C"/>
    <w:rsid w:val="00EC79A8"/>
    <w:rsid w:val="00EC7E01"/>
    <w:rsid w:val="00ED0DD8"/>
    <w:rsid w:val="00ED372B"/>
    <w:rsid w:val="00ED6553"/>
    <w:rsid w:val="00ED6781"/>
    <w:rsid w:val="00EE0E41"/>
    <w:rsid w:val="00EE72E9"/>
    <w:rsid w:val="00EE7CBC"/>
    <w:rsid w:val="00EF37E8"/>
    <w:rsid w:val="00EF41D0"/>
    <w:rsid w:val="00F04276"/>
    <w:rsid w:val="00F06C70"/>
    <w:rsid w:val="00F07898"/>
    <w:rsid w:val="00F13B5D"/>
    <w:rsid w:val="00F13CEC"/>
    <w:rsid w:val="00F14AF0"/>
    <w:rsid w:val="00F22AEA"/>
    <w:rsid w:val="00F24B9E"/>
    <w:rsid w:val="00F24B9F"/>
    <w:rsid w:val="00F308D5"/>
    <w:rsid w:val="00F34244"/>
    <w:rsid w:val="00F3611E"/>
    <w:rsid w:val="00F4064F"/>
    <w:rsid w:val="00F40AF6"/>
    <w:rsid w:val="00F423B8"/>
    <w:rsid w:val="00F42E63"/>
    <w:rsid w:val="00F43355"/>
    <w:rsid w:val="00F43E54"/>
    <w:rsid w:val="00F44A5D"/>
    <w:rsid w:val="00F4523C"/>
    <w:rsid w:val="00F45F1F"/>
    <w:rsid w:val="00F46098"/>
    <w:rsid w:val="00F51FBB"/>
    <w:rsid w:val="00F52DD6"/>
    <w:rsid w:val="00F5503C"/>
    <w:rsid w:val="00F6192B"/>
    <w:rsid w:val="00F65C80"/>
    <w:rsid w:val="00F66E57"/>
    <w:rsid w:val="00F67810"/>
    <w:rsid w:val="00F72587"/>
    <w:rsid w:val="00F73951"/>
    <w:rsid w:val="00F74CD1"/>
    <w:rsid w:val="00F74F17"/>
    <w:rsid w:val="00F77885"/>
    <w:rsid w:val="00F80229"/>
    <w:rsid w:val="00F82A15"/>
    <w:rsid w:val="00F84571"/>
    <w:rsid w:val="00F8746B"/>
    <w:rsid w:val="00F87708"/>
    <w:rsid w:val="00F9639D"/>
    <w:rsid w:val="00F97C80"/>
    <w:rsid w:val="00FA023D"/>
    <w:rsid w:val="00FA1368"/>
    <w:rsid w:val="00FA282E"/>
    <w:rsid w:val="00FA3DBA"/>
    <w:rsid w:val="00FA5603"/>
    <w:rsid w:val="00FA5771"/>
    <w:rsid w:val="00FA61C9"/>
    <w:rsid w:val="00FA6C6B"/>
    <w:rsid w:val="00FA7B7F"/>
    <w:rsid w:val="00FB09B2"/>
    <w:rsid w:val="00FB2074"/>
    <w:rsid w:val="00FB5925"/>
    <w:rsid w:val="00FB61FC"/>
    <w:rsid w:val="00FB74FD"/>
    <w:rsid w:val="00FB785C"/>
    <w:rsid w:val="00FB786B"/>
    <w:rsid w:val="00FC2BD7"/>
    <w:rsid w:val="00FC2DCC"/>
    <w:rsid w:val="00FC3716"/>
    <w:rsid w:val="00FC3CCF"/>
    <w:rsid w:val="00FC4E8F"/>
    <w:rsid w:val="00FC636B"/>
    <w:rsid w:val="00FC73C9"/>
    <w:rsid w:val="00FD221B"/>
    <w:rsid w:val="00FD2D0D"/>
    <w:rsid w:val="00FD6977"/>
    <w:rsid w:val="00FE1BF1"/>
    <w:rsid w:val="00FE32B2"/>
    <w:rsid w:val="00FE54F5"/>
    <w:rsid w:val="00FE5AA4"/>
    <w:rsid w:val="00FE67D3"/>
    <w:rsid w:val="00FE71A7"/>
    <w:rsid w:val="00FE74E1"/>
    <w:rsid w:val="00FF085A"/>
    <w:rsid w:val="00FF3A5B"/>
    <w:rsid w:val="00FF7452"/>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D6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 w:id="593709483">
      <w:bodyDiv w:val="1"/>
      <w:marLeft w:val="0"/>
      <w:marRight w:val="0"/>
      <w:marTop w:val="0"/>
      <w:marBottom w:val="0"/>
      <w:divBdr>
        <w:top w:val="none" w:sz="0" w:space="0" w:color="auto"/>
        <w:left w:val="none" w:sz="0" w:space="0" w:color="auto"/>
        <w:bottom w:val="none" w:sz="0" w:space="0" w:color="auto"/>
        <w:right w:val="none" w:sz="0" w:space="0" w:color="auto"/>
      </w:divBdr>
    </w:div>
    <w:div w:id="20740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CDDF-18F8-449D-923D-C2A32D8A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3719</Words>
  <Characters>20455</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10</cp:revision>
  <cp:lastPrinted>2018-05-23T16:36:00Z</cp:lastPrinted>
  <dcterms:created xsi:type="dcterms:W3CDTF">2018-05-22T13:24:00Z</dcterms:created>
  <dcterms:modified xsi:type="dcterms:W3CDTF">2018-05-23T17:25:00Z</dcterms:modified>
</cp:coreProperties>
</file>