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E30E4" w14:textId="77777777" w:rsidR="00F70A39" w:rsidRPr="002E0E5C" w:rsidRDefault="00F70A39" w:rsidP="00F70A39">
      <w:pPr>
        <w:jc w:val="both"/>
        <w:rPr>
          <w:rFonts w:ascii="AvantGarde Bk BT" w:hAnsi="AvantGarde Bk BT"/>
          <w:bCs/>
          <w:sz w:val="22"/>
          <w:szCs w:val="22"/>
        </w:rPr>
      </w:pPr>
      <w:r w:rsidRPr="002E0E5C">
        <w:rPr>
          <w:rFonts w:ascii="AvantGarde Bk BT" w:hAnsi="AvantGarde Bk BT"/>
          <w:bCs/>
          <w:sz w:val="22"/>
          <w:szCs w:val="22"/>
        </w:rPr>
        <w:t>CONSEJO GENERAL UNIVERSITARIO</w:t>
      </w:r>
    </w:p>
    <w:p w14:paraId="34C662AF" w14:textId="77777777" w:rsidR="00F70A39" w:rsidRPr="002E0E5C" w:rsidRDefault="00F70A39" w:rsidP="00F70A39">
      <w:pPr>
        <w:jc w:val="both"/>
        <w:rPr>
          <w:rFonts w:ascii="AvantGarde Bk BT" w:hAnsi="AvantGarde Bk BT"/>
          <w:bCs/>
          <w:spacing w:val="120"/>
          <w:sz w:val="22"/>
          <w:szCs w:val="22"/>
        </w:rPr>
      </w:pPr>
      <w:r w:rsidRPr="002E0E5C">
        <w:rPr>
          <w:rFonts w:ascii="AvantGarde Bk BT" w:hAnsi="AvantGarde Bk BT"/>
          <w:bCs/>
          <w:spacing w:val="120"/>
          <w:sz w:val="22"/>
          <w:szCs w:val="22"/>
        </w:rPr>
        <w:t>PRESENTE</w:t>
      </w:r>
    </w:p>
    <w:p w14:paraId="39C4B4D5" w14:textId="77777777" w:rsidR="00F70A39" w:rsidRPr="002E0E5C" w:rsidRDefault="00F70A39" w:rsidP="00F70A39">
      <w:pPr>
        <w:jc w:val="both"/>
        <w:rPr>
          <w:rFonts w:ascii="AvantGarde Bk BT" w:hAnsi="AvantGarde Bk BT"/>
          <w:sz w:val="22"/>
          <w:szCs w:val="22"/>
        </w:rPr>
      </w:pPr>
    </w:p>
    <w:p w14:paraId="4A5A2060" w14:textId="77777777" w:rsidR="00F70A39" w:rsidRPr="002E0E5C" w:rsidRDefault="00F70A39" w:rsidP="00F70A39">
      <w:pPr>
        <w:jc w:val="both"/>
        <w:rPr>
          <w:rFonts w:ascii="AvantGarde Bk BT" w:hAnsi="AvantGarde Bk BT"/>
          <w:sz w:val="22"/>
          <w:szCs w:val="22"/>
        </w:rPr>
      </w:pPr>
    </w:p>
    <w:p w14:paraId="7E98EA46" w14:textId="0B055556" w:rsidR="00F70A39" w:rsidRPr="002E0E5C" w:rsidRDefault="00F70A39" w:rsidP="00F70A39">
      <w:pPr>
        <w:jc w:val="both"/>
        <w:rPr>
          <w:rFonts w:ascii="AvantGarde Bk BT" w:hAnsi="AvantGarde Bk BT"/>
          <w:sz w:val="22"/>
          <w:szCs w:val="22"/>
        </w:rPr>
      </w:pPr>
      <w:r w:rsidRPr="002E0E5C">
        <w:rPr>
          <w:rFonts w:ascii="AvantGarde Bk BT" w:hAnsi="AvantGarde Bk BT"/>
          <w:sz w:val="22"/>
          <w:szCs w:val="22"/>
        </w:rPr>
        <w:t xml:space="preserve">A estas Comisiones Permanentes de Educación, de Hacienda y de Normatividad ha sido turnado el dictamen No. 01/06/17, del 9 de junio de 2017, en el que el Sistema de Educación Media Superior propone la </w:t>
      </w:r>
      <w:r w:rsidRPr="002E0E5C">
        <w:rPr>
          <w:rFonts w:ascii="AvantGarde Bk BT" w:hAnsi="AvantGarde Bk BT"/>
          <w:b/>
          <w:sz w:val="22"/>
          <w:szCs w:val="22"/>
        </w:rPr>
        <w:t>creación del plan de estudios de Tecnólogo Profesional en Energías Alternas,</w:t>
      </w:r>
      <w:r w:rsidRPr="002E0E5C">
        <w:rPr>
          <w:rFonts w:ascii="AvantGarde Bk BT" w:hAnsi="AvantGarde Bk BT"/>
          <w:sz w:val="22"/>
          <w:szCs w:val="22"/>
        </w:rPr>
        <w:t xml:space="preserve"> en la modalidad escolarizada y bajo el sistema de créditos, a partir del ciclo escolar 2018 “</w:t>
      </w:r>
      <w:r w:rsidR="00E737CA" w:rsidRPr="002E0E5C">
        <w:rPr>
          <w:rFonts w:ascii="AvantGarde Bk BT" w:hAnsi="AvantGarde Bk BT"/>
          <w:sz w:val="22"/>
          <w:szCs w:val="22"/>
        </w:rPr>
        <w:t>B</w:t>
      </w:r>
      <w:r w:rsidRPr="002E0E5C">
        <w:rPr>
          <w:rFonts w:ascii="AvantGarde Bk BT" w:hAnsi="AvantGarde Bk BT"/>
          <w:sz w:val="22"/>
          <w:szCs w:val="22"/>
        </w:rPr>
        <w:t>”, para impartirse en la Escuela Politécnica “Ing. Jorge Matute Remus” del Sistema de Educación Media Superior, y</w:t>
      </w:r>
    </w:p>
    <w:p w14:paraId="4B6072BE" w14:textId="77777777" w:rsidR="00F70A39" w:rsidRPr="002E0E5C" w:rsidRDefault="00F70A39" w:rsidP="00F70A39">
      <w:pPr>
        <w:jc w:val="both"/>
        <w:rPr>
          <w:rFonts w:ascii="AvantGarde Bk BT" w:hAnsi="AvantGarde Bk BT"/>
          <w:b/>
          <w:sz w:val="22"/>
          <w:szCs w:val="22"/>
        </w:rPr>
      </w:pPr>
    </w:p>
    <w:p w14:paraId="4E1ED1D8" w14:textId="77777777" w:rsidR="00F70A39" w:rsidRPr="002E0E5C" w:rsidRDefault="00F70A39" w:rsidP="00F70A39">
      <w:pPr>
        <w:jc w:val="center"/>
        <w:rPr>
          <w:rFonts w:ascii="AvantGarde Bk BT" w:hAnsi="AvantGarde Bk BT"/>
          <w:b/>
          <w:sz w:val="22"/>
          <w:szCs w:val="22"/>
        </w:rPr>
      </w:pPr>
      <w:r w:rsidRPr="002E0E5C">
        <w:rPr>
          <w:rFonts w:ascii="AvantGarde Bk BT" w:hAnsi="AvantGarde Bk BT"/>
          <w:b/>
          <w:sz w:val="22"/>
          <w:szCs w:val="22"/>
        </w:rPr>
        <w:t>R e s u l t a n d o:</w:t>
      </w:r>
    </w:p>
    <w:p w14:paraId="0F6517C0" w14:textId="77777777" w:rsidR="00F70A39" w:rsidRPr="002E0E5C" w:rsidRDefault="00F70A39" w:rsidP="00F70A39">
      <w:pPr>
        <w:jc w:val="both"/>
        <w:rPr>
          <w:rFonts w:ascii="AvantGarde Bk BT" w:hAnsi="AvantGarde Bk BT"/>
          <w:sz w:val="22"/>
          <w:szCs w:val="22"/>
        </w:rPr>
      </w:pPr>
    </w:p>
    <w:p w14:paraId="344CD0C8" w14:textId="77777777" w:rsidR="00F70A39" w:rsidRPr="002E0E5C" w:rsidRDefault="00F70A39" w:rsidP="00862921">
      <w:pPr>
        <w:pStyle w:val="Default"/>
        <w:numPr>
          <w:ilvl w:val="0"/>
          <w:numId w:val="8"/>
        </w:numPr>
        <w:jc w:val="both"/>
        <w:rPr>
          <w:rFonts w:ascii="AvantGarde Bk BT" w:hAnsi="AvantGarde Bk BT"/>
          <w:color w:val="auto"/>
          <w:sz w:val="22"/>
          <w:szCs w:val="22"/>
          <w:lang w:val="es-MX" w:eastAsia="es-MX"/>
        </w:rPr>
      </w:pPr>
      <w:r w:rsidRPr="002E0E5C">
        <w:rPr>
          <w:rFonts w:ascii="AvantGarde Bk BT" w:hAnsi="AvantGarde Bk BT"/>
          <w:color w:val="auto"/>
          <w:sz w:val="22"/>
          <w:szCs w:val="22"/>
          <w:lang w:val="es-MX" w:eastAsia="es-MX"/>
        </w:rPr>
        <w:t>Que la Universidad de Guadalajara es una institución pública con autonomía y patrimonio propios, cuya actuación se rige en el marco del artículo 3 de la Constitución Política de los Estados Unidos Mexicanos.</w:t>
      </w:r>
    </w:p>
    <w:p w14:paraId="01F24CB2" w14:textId="77777777" w:rsidR="00F70A39" w:rsidRPr="002E0E5C" w:rsidRDefault="00F70A39" w:rsidP="00F70A39">
      <w:pPr>
        <w:jc w:val="both"/>
        <w:rPr>
          <w:rFonts w:ascii="AvantGarde Bk BT" w:hAnsi="AvantGarde Bk BT"/>
          <w:sz w:val="22"/>
          <w:szCs w:val="22"/>
        </w:rPr>
      </w:pPr>
    </w:p>
    <w:p w14:paraId="4774F971" w14:textId="77777777" w:rsidR="00F70A39" w:rsidRPr="002E0E5C" w:rsidRDefault="00F70A39" w:rsidP="00862921">
      <w:pPr>
        <w:numPr>
          <w:ilvl w:val="0"/>
          <w:numId w:val="8"/>
        </w:numPr>
        <w:jc w:val="both"/>
        <w:rPr>
          <w:rFonts w:ascii="AvantGarde Bk BT" w:eastAsiaTheme="minorHAnsi" w:hAnsi="AvantGarde Bk BT" w:cstheme="minorBidi"/>
          <w:sz w:val="22"/>
          <w:szCs w:val="22"/>
          <w:lang w:val="es-ES_tradnl" w:eastAsia="ja-JP"/>
        </w:rPr>
      </w:pPr>
      <w:r w:rsidRPr="002E0E5C">
        <w:rPr>
          <w:rFonts w:ascii="AvantGarde Bk BT" w:eastAsiaTheme="minorHAnsi" w:hAnsi="AvantGarde Bk BT" w:cstheme="minorBidi"/>
          <w:sz w:val="22"/>
          <w:szCs w:val="22"/>
          <w:lang w:val="es-ES_tradnl" w:eastAsia="ja-JP"/>
        </w:rPr>
        <w:t>Que el Congreso del Estado de Jalisco aprobó, mediante decreto No. 16644, publicado en el Periódico Oficial “El Estado de Jalisco”, el 6 de febrero de 1997, que la educación media superior en la entidad sea de carácter obligatorio. Por su parte, el Congreso de la Unión modificó la Constitución Política de los Estados Unidos Mexicanos, para establecer la obligatoriedad de la educación media superior en el artículo 3, publicado en el Diario Oficial de la Federación el 9 de febrero de 2012.</w:t>
      </w:r>
    </w:p>
    <w:p w14:paraId="6D924768" w14:textId="77777777" w:rsidR="00F70A39" w:rsidRPr="002E0E5C" w:rsidRDefault="00F70A39" w:rsidP="00F70A39">
      <w:pPr>
        <w:autoSpaceDE w:val="0"/>
        <w:autoSpaceDN w:val="0"/>
        <w:adjustRightInd w:val="0"/>
        <w:jc w:val="both"/>
        <w:rPr>
          <w:rFonts w:ascii="AvantGarde Bk BT" w:hAnsi="AvantGarde Bk BT"/>
          <w:sz w:val="22"/>
          <w:szCs w:val="22"/>
        </w:rPr>
      </w:pPr>
    </w:p>
    <w:p w14:paraId="1FCA4C15" w14:textId="77777777" w:rsidR="00F70A39" w:rsidRPr="002E0E5C" w:rsidRDefault="00F70A39" w:rsidP="00862921">
      <w:pPr>
        <w:numPr>
          <w:ilvl w:val="0"/>
          <w:numId w:val="8"/>
        </w:numPr>
        <w:jc w:val="both"/>
        <w:rPr>
          <w:rFonts w:ascii="AvantGarde Bk BT" w:eastAsiaTheme="minorHAnsi" w:hAnsi="AvantGarde Bk BT" w:cstheme="minorBidi"/>
          <w:sz w:val="22"/>
          <w:szCs w:val="22"/>
          <w:lang w:val="es-ES_tradnl" w:eastAsia="ja-JP"/>
        </w:rPr>
      </w:pPr>
      <w:r w:rsidRPr="002E0E5C">
        <w:rPr>
          <w:rFonts w:ascii="AvantGarde Bk BT" w:eastAsiaTheme="minorHAnsi" w:hAnsi="AvantGarde Bk BT" w:cstheme="minorBidi"/>
          <w:sz w:val="22"/>
          <w:szCs w:val="22"/>
          <w:lang w:val="es-ES_tradnl" w:eastAsia="ja-JP"/>
        </w:rPr>
        <w:t>Que el Programa General de Trabajo 2013-2019 del Mtro. Itzcóatl Tonatiuh Bravo Padilla, Rector General de la Universidad, establece en la línea estratégica “9. Fortalecimiento de la educación media superior” la importancia de las acciones para desarrollar un plan de recuperación presupuestal y de infraestructura en el SEMS para dotar de condiciones dignas, para reducir asimetrías.</w:t>
      </w:r>
    </w:p>
    <w:p w14:paraId="2ED5794D" w14:textId="77777777" w:rsidR="00F70A39" w:rsidRPr="002E0E5C" w:rsidRDefault="00F70A39" w:rsidP="00F70A39">
      <w:pPr>
        <w:autoSpaceDE w:val="0"/>
        <w:autoSpaceDN w:val="0"/>
        <w:adjustRightInd w:val="0"/>
        <w:jc w:val="both"/>
        <w:rPr>
          <w:rFonts w:ascii="AvantGarde Bk BT" w:hAnsi="AvantGarde Bk BT"/>
          <w:sz w:val="22"/>
          <w:szCs w:val="22"/>
        </w:rPr>
      </w:pPr>
    </w:p>
    <w:p w14:paraId="4E9B573D" w14:textId="77777777" w:rsidR="00F70A39" w:rsidRPr="002E0E5C" w:rsidRDefault="00F70A39" w:rsidP="00862921">
      <w:pPr>
        <w:numPr>
          <w:ilvl w:val="0"/>
          <w:numId w:val="8"/>
        </w:numPr>
        <w:jc w:val="both"/>
        <w:rPr>
          <w:rFonts w:ascii="AvantGarde Bk BT" w:eastAsiaTheme="minorHAnsi" w:hAnsi="AvantGarde Bk BT" w:cstheme="minorBidi"/>
          <w:sz w:val="22"/>
          <w:szCs w:val="22"/>
          <w:lang w:val="es-ES_tradnl" w:eastAsia="ja-JP"/>
        </w:rPr>
      </w:pPr>
      <w:r w:rsidRPr="002E0E5C">
        <w:rPr>
          <w:rFonts w:ascii="AvantGarde Bk BT" w:hAnsi="AvantGarde Bk BT"/>
          <w:sz w:val="22"/>
          <w:szCs w:val="22"/>
        </w:rPr>
        <w:t>Que en la propuesta “Pacto por los jóvenes”, del Rector General, expuesta el 27 de agosto de 2013,</w:t>
      </w:r>
      <w:r w:rsidRPr="002E0E5C">
        <w:rPr>
          <w:rFonts w:ascii="AvantGarde Bk BT" w:eastAsiaTheme="minorHAnsi" w:hAnsi="AvantGarde Bk BT" w:cstheme="minorBidi"/>
          <w:sz w:val="22"/>
          <w:szCs w:val="22"/>
          <w:lang w:val="es-ES_tradnl" w:eastAsia="ja-JP"/>
        </w:rPr>
        <w:t xml:space="preserve"> se comprometió a incrementar las oportunidades de estudio de los jóvenes. Se busca aumentar, en 10 años, 20 puntos porcentuales la cobertura del nivel superior y 12 puntos en la educación media superior, para crecer de seis de cada 10, a ocho de cada 10 jóvenes en educación media superior, argumentando que la educación es la palanca que puede permitir al país y al Estado, efectos multiplicadores.</w:t>
      </w:r>
    </w:p>
    <w:p w14:paraId="386E97F3" w14:textId="136C247A" w:rsidR="00E87946" w:rsidRPr="002E0E5C" w:rsidRDefault="00E87946">
      <w:pPr>
        <w:spacing w:after="200" w:line="276" w:lineRule="auto"/>
        <w:rPr>
          <w:rFonts w:ascii="AvantGarde Bk BT" w:eastAsiaTheme="minorHAnsi" w:hAnsi="AvantGarde Bk BT" w:cstheme="minorBidi"/>
          <w:sz w:val="22"/>
          <w:szCs w:val="22"/>
          <w:lang w:val="es-ES_tradnl" w:eastAsia="ja-JP"/>
        </w:rPr>
      </w:pPr>
      <w:r w:rsidRPr="002E0E5C">
        <w:rPr>
          <w:rFonts w:ascii="AvantGarde Bk BT" w:eastAsiaTheme="minorHAnsi" w:hAnsi="AvantGarde Bk BT" w:cstheme="minorBidi"/>
          <w:sz w:val="22"/>
          <w:szCs w:val="22"/>
          <w:lang w:val="es-ES_tradnl" w:eastAsia="ja-JP"/>
        </w:rPr>
        <w:br w:type="page"/>
      </w:r>
    </w:p>
    <w:p w14:paraId="36C0278D" w14:textId="77777777" w:rsidR="00F70A39" w:rsidRPr="002E0E5C" w:rsidRDefault="00F70A39" w:rsidP="00F70A39">
      <w:pPr>
        <w:jc w:val="both"/>
        <w:rPr>
          <w:rFonts w:ascii="AvantGarde Bk BT" w:eastAsiaTheme="minorHAnsi" w:hAnsi="AvantGarde Bk BT" w:cstheme="minorBidi"/>
          <w:sz w:val="22"/>
          <w:szCs w:val="22"/>
          <w:lang w:val="es-ES_tradnl" w:eastAsia="ja-JP"/>
        </w:rPr>
      </w:pPr>
    </w:p>
    <w:p w14:paraId="05C8287C" w14:textId="77777777" w:rsidR="00F70A39" w:rsidRPr="002E0E5C" w:rsidRDefault="00F70A39" w:rsidP="004708A0">
      <w:pPr>
        <w:numPr>
          <w:ilvl w:val="0"/>
          <w:numId w:val="8"/>
        </w:numPr>
        <w:ind w:left="357" w:hanging="357"/>
        <w:jc w:val="both"/>
        <w:rPr>
          <w:rFonts w:ascii="AvantGarde Bk BT" w:eastAsiaTheme="minorHAnsi" w:hAnsi="AvantGarde Bk BT" w:cstheme="minorBidi"/>
          <w:sz w:val="22"/>
          <w:szCs w:val="22"/>
          <w:lang w:val="es-ES_tradnl" w:eastAsia="ja-JP"/>
        </w:rPr>
      </w:pPr>
      <w:r w:rsidRPr="002E0E5C">
        <w:rPr>
          <w:rFonts w:ascii="AvantGarde Bk BT" w:eastAsiaTheme="minorHAnsi" w:hAnsi="AvantGarde Bk BT" w:cstheme="minorBidi"/>
          <w:sz w:val="22"/>
          <w:szCs w:val="22"/>
          <w:lang w:val="es-ES_tradnl" w:eastAsia="ja-JP"/>
        </w:rPr>
        <w:t>Que como resultado de lo anterior, el Plan de Desarrollo Institucional 2014-2030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institución tiene la responsabilidad de ampliar la capacidad y calidad de la educación que se proporciona, dentro de las posibilidades de su naturaleza pública.</w:t>
      </w:r>
    </w:p>
    <w:p w14:paraId="6AC5E367" w14:textId="77777777" w:rsidR="00F70A39" w:rsidRPr="002E0E5C" w:rsidRDefault="00F70A39" w:rsidP="004708A0">
      <w:pPr>
        <w:rPr>
          <w:rFonts w:ascii="AvantGarde Bk BT" w:eastAsiaTheme="minorHAnsi" w:hAnsi="AvantGarde Bk BT" w:cstheme="minorBidi"/>
          <w:sz w:val="22"/>
          <w:szCs w:val="22"/>
          <w:lang w:val="es-ES_tradnl" w:eastAsia="ja-JP"/>
        </w:rPr>
      </w:pPr>
    </w:p>
    <w:p w14:paraId="44B1D5C3" w14:textId="77777777" w:rsidR="00F70A39" w:rsidRPr="002E0E5C" w:rsidRDefault="00F70A39" w:rsidP="00862921">
      <w:pPr>
        <w:pStyle w:val="Prrafodelista"/>
        <w:numPr>
          <w:ilvl w:val="0"/>
          <w:numId w:val="8"/>
        </w:numPr>
        <w:spacing w:after="0" w:line="240" w:lineRule="auto"/>
        <w:jc w:val="both"/>
        <w:rPr>
          <w:rFonts w:ascii="AvantGarde Bk BT" w:hAnsi="AvantGarde Bk BT"/>
        </w:rPr>
      </w:pPr>
      <w:r w:rsidRPr="002E0E5C">
        <w:rPr>
          <w:rFonts w:ascii="AvantGarde Bk BT" w:eastAsiaTheme="minorHAnsi" w:hAnsi="AvantGarde Bk BT" w:cstheme="minorBidi"/>
        </w:rPr>
        <w:t>Que el Sistema de Educación Media Superior (SEMS), cuya constitución aprobó por el Consejo General Universitario (CGU) el 23 de mayo de 1994, mediante dictamen n</w:t>
      </w:r>
      <w:r w:rsidRPr="002E0E5C">
        <w:rPr>
          <w:rFonts w:ascii="AvantGarde Bk BT" w:eastAsiaTheme="minorHAnsi" w:hAnsi="AvantGarde Bk BT" w:cs="Calibri"/>
        </w:rPr>
        <w:t>ú</w:t>
      </w:r>
      <w:r w:rsidRPr="002E0E5C">
        <w:rPr>
          <w:rFonts w:ascii="AvantGarde Bk BT" w:eastAsiaTheme="minorHAnsi" w:hAnsi="AvantGarde Bk BT" w:cstheme="minorBidi"/>
        </w:rPr>
        <w:t>mero 12209, tiene como propósito la formación general de bachilleres y profesionales técnicos con los conocimientos fundamentales de las ciencias y las humanidades, con una perspectiva de análisis plural; así como la actualización y capacitación de recursos humanos en el ámbito de su competencia, atendiendo a las demandas de la sociedad actual, en el estado de Jalisco. E</w:t>
      </w:r>
      <w:r w:rsidRPr="002E0E5C">
        <w:rPr>
          <w:rFonts w:ascii="AvantGarde Bk BT" w:hAnsi="AvantGarde Bk BT"/>
        </w:rPr>
        <w:t xml:space="preserve">l </w:t>
      </w:r>
      <w:r w:rsidRPr="002E0E5C">
        <w:rPr>
          <w:rFonts w:ascii="AvantGarde Bk BT" w:eastAsiaTheme="minorHAnsi" w:hAnsi="AvantGarde Bk BT" w:cstheme="minorBidi"/>
        </w:rPr>
        <w:t>SEMS</w:t>
      </w:r>
      <w:r w:rsidRPr="002E0E5C">
        <w:rPr>
          <w:rFonts w:ascii="AvantGarde Bk BT" w:hAnsi="AvantGarde Bk BT"/>
        </w:rPr>
        <w:t xml:space="preserve"> es un órgano desconcentrado responsable de la integración de las funciones de docencia, investigación y difusión, así como de la administración de este nivel educativo.</w:t>
      </w:r>
    </w:p>
    <w:p w14:paraId="756270AE" w14:textId="77777777" w:rsidR="00F70A39" w:rsidRPr="002E0E5C" w:rsidRDefault="00F70A39" w:rsidP="004708A0">
      <w:pPr>
        <w:pStyle w:val="Default"/>
        <w:jc w:val="both"/>
        <w:rPr>
          <w:rFonts w:ascii="AvantGarde Bk BT" w:eastAsiaTheme="minorHAnsi" w:hAnsi="AvantGarde Bk BT" w:cstheme="minorBidi"/>
          <w:color w:val="auto"/>
          <w:sz w:val="22"/>
          <w:szCs w:val="22"/>
          <w:lang w:val="es-ES_tradnl" w:eastAsia="ja-JP"/>
        </w:rPr>
      </w:pPr>
    </w:p>
    <w:p w14:paraId="5C89B10E" w14:textId="77777777" w:rsidR="00F70A39" w:rsidRPr="002E0E5C" w:rsidRDefault="00F70A39" w:rsidP="00862921">
      <w:pPr>
        <w:pStyle w:val="Default"/>
        <w:numPr>
          <w:ilvl w:val="0"/>
          <w:numId w:val="8"/>
        </w:numPr>
        <w:jc w:val="both"/>
        <w:rPr>
          <w:rFonts w:ascii="AvantGarde Bk BT" w:eastAsiaTheme="minorHAnsi" w:hAnsi="AvantGarde Bk BT" w:cstheme="minorBidi"/>
          <w:color w:val="auto"/>
          <w:sz w:val="22"/>
          <w:szCs w:val="22"/>
          <w:lang w:val="es-ES_tradnl" w:eastAsia="ja-JP"/>
        </w:rPr>
      </w:pPr>
      <w:r w:rsidRPr="002E0E5C">
        <w:rPr>
          <w:rFonts w:ascii="AvantGarde Bk BT" w:hAnsi="AvantGarde Bk BT"/>
          <w:color w:val="auto"/>
          <w:sz w:val="22"/>
          <w:szCs w:val="22"/>
        </w:rPr>
        <w:t>Que el Plan Nacional de Desarrollo 2013-2018 establece la necesidad de trabajar por una educación de calidad, planteando como un objetivo estratégico “fortalecer la educación para el trabajo, dando prioridad al desarrollo de programas educativos flexibles y con salidas laterales o intermedias, como las carreras técnicas y vocacionales”, así como “enfocar el esfuerzo educativo y de capacitación para el trabajo, con el propósito de incrementar la calidad del capital humano y vincularlo estrechamente con el sector productivo”, aspectos que retoma la Universidad de Guadalajara para reformar la educación tecnológica que imparte.</w:t>
      </w:r>
    </w:p>
    <w:p w14:paraId="295A4B04" w14:textId="77777777" w:rsidR="00F70A39" w:rsidRPr="002E0E5C" w:rsidRDefault="00F70A39" w:rsidP="00F70A39">
      <w:pPr>
        <w:pStyle w:val="Default"/>
        <w:jc w:val="both"/>
        <w:rPr>
          <w:rFonts w:ascii="AvantGarde Bk BT" w:hAnsi="AvantGarde Bk BT"/>
          <w:color w:val="auto"/>
          <w:sz w:val="22"/>
          <w:szCs w:val="22"/>
          <w:lang w:val="es-MX" w:eastAsia="es-MX"/>
        </w:rPr>
      </w:pPr>
    </w:p>
    <w:p w14:paraId="07FCA5A2" w14:textId="1EE83ADD" w:rsidR="00E87946" w:rsidRPr="002E0E5C" w:rsidRDefault="00F70A39" w:rsidP="00862921">
      <w:pPr>
        <w:pStyle w:val="Default"/>
        <w:numPr>
          <w:ilvl w:val="0"/>
          <w:numId w:val="8"/>
        </w:numPr>
        <w:spacing w:after="200"/>
        <w:jc w:val="both"/>
        <w:rPr>
          <w:rFonts w:ascii="AvantGarde Bk BT" w:hAnsi="AvantGarde Bk BT"/>
          <w:color w:val="auto"/>
          <w:sz w:val="22"/>
          <w:szCs w:val="22"/>
        </w:rPr>
      </w:pPr>
      <w:r w:rsidRPr="002E0E5C">
        <w:rPr>
          <w:rFonts w:ascii="AvantGarde Bk BT" w:hAnsi="AvantGarde Bk BT"/>
          <w:color w:val="auto"/>
          <w:sz w:val="22"/>
          <w:szCs w:val="22"/>
        </w:rPr>
        <w:t>Que la Educación Media Superior (EMS) se ubica en el nivel intermedio del Sistema Educativo Nacional, en el cual coexisten tres tipos de programas: a) el bachillerato general, cuyo propósito principal es preparar a los alumnos para ingresar a instituciones de educación superior, b) el profesional técnico, que proporciona una formación para el trabajo, y c) el bivalente o bachillerato tecnológico.</w:t>
      </w:r>
    </w:p>
    <w:p w14:paraId="4E26F84A" w14:textId="77777777" w:rsidR="00E87946" w:rsidRPr="002E0E5C" w:rsidRDefault="00E87946">
      <w:pPr>
        <w:spacing w:after="200" w:line="276" w:lineRule="auto"/>
        <w:rPr>
          <w:rFonts w:ascii="AvantGarde Bk BT" w:hAnsi="AvantGarde Bk BT"/>
          <w:sz w:val="22"/>
          <w:szCs w:val="22"/>
          <w:lang w:val="es-ES" w:eastAsia="es-ES"/>
        </w:rPr>
      </w:pPr>
      <w:r w:rsidRPr="002E0E5C">
        <w:rPr>
          <w:rFonts w:ascii="AvantGarde Bk BT" w:hAnsi="AvantGarde Bk BT"/>
          <w:sz w:val="22"/>
          <w:szCs w:val="22"/>
        </w:rPr>
        <w:br w:type="page"/>
      </w:r>
    </w:p>
    <w:p w14:paraId="70AFAF62" w14:textId="77777777" w:rsidR="00F70A39" w:rsidRPr="002E0E5C" w:rsidRDefault="00F70A39" w:rsidP="00E87946">
      <w:pPr>
        <w:pStyle w:val="Default"/>
        <w:spacing w:after="200"/>
        <w:jc w:val="both"/>
        <w:rPr>
          <w:rFonts w:ascii="AvantGarde Bk BT" w:hAnsi="AvantGarde Bk BT"/>
          <w:color w:val="auto"/>
          <w:sz w:val="22"/>
          <w:szCs w:val="22"/>
        </w:rPr>
      </w:pPr>
    </w:p>
    <w:p w14:paraId="026AEEC7" w14:textId="77777777" w:rsidR="00F70A39" w:rsidRPr="002E0E5C" w:rsidRDefault="00F70A39" w:rsidP="00862921">
      <w:pPr>
        <w:pStyle w:val="Default"/>
        <w:numPr>
          <w:ilvl w:val="0"/>
          <w:numId w:val="8"/>
        </w:numPr>
        <w:jc w:val="both"/>
        <w:rPr>
          <w:rFonts w:ascii="AvantGarde Bk BT" w:hAnsi="AvantGarde Bk BT"/>
          <w:color w:val="auto"/>
          <w:sz w:val="22"/>
          <w:szCs w:val="22"/>
        </w:rPr>
      </w:pPr>
      <w:r w:rsidRPr="002E0E5C">
        <w:rPr>
          <w:rFonts w:ascii="AvantGarde Bk BT" w:hAnsi="AvantGarde Bk BT"/>
          <w:color w:val="auto"/>
          <w:sz w:val="22"/>
          <w:szCs w:val="22"/>
        </w:rPr>
        <w:t xml:space="preserve">Que la Universidad de Guadalajara asumió los compromisos de la ANUIES con la SEP, mediante la aprobación- por el CGU de los planes de estudio del Bachillerato General por Competencias y por Áreas Interdisciplinarias, bajo las modalidades mixtas, orientados con un enfoque por competencias. Con ello se impulsó la Reforma Integral de la Educación Media Superior (RIEMS), al armonizar su </w:t>
      </w:r>
      <w:proofErr w:type="spellStart"/>
      <w:r w:rsidRPr="002E0E5C">
        <w:rPr>
          <w:rFonts w:ascii="AvantGarde Bk BT" w:hAnsi="AvantGarde Bk BT"/>
          <w:color w:val="auto"/>
          <w:sz w:val="22"/>
          <w:szCs w:val="22"/>
        </w:rPr>
        <w:t>currícula</w:t>
      </w:r>
      <w:proofErr w:type="spellEnd"/>
      <w:r w:rsidRPr="002E0E5C">
        <w:rPr>
          <w:rFonts w:ascii="AvantGarde Bk BT" w:hAnsi="AvantGarde Bk BT"/>
          <w:color w:val="auto"/>
          <w:sz w:val="22"/>
          <w:szCs w:val="22"/>
        </w:rPr>
        <w:t xml:space="preserve"> con el Marco Común Curricular (MCC) y el perfil deseable del egreso de educación media superior. También fue considerado el acuerdo 444 de la SEP, relativo al modelo curricular de las formaciones tecnológicas del nivel medio superior, a partir de los fundamentos del currículum modular, además de su carácter interdisciplinario y flexible; que impactan en los principios, objetivos y diseño de una Reforma Curricular de la Educación Media Superior Tecnológica Universitaria (REMSTU). </w:t>
      </w:r>
    </w:p>
    <w:p w14:paraId="5B57013D" w14:textId="77777777" w:rsidR="00F70A39" w:rsidRPr="002E0E5C" w:rsidRDefault="00F70A39" w:rsidP="00F70A39">
      <w:pPr>
        <w:pStyle w:val="Prrafodelista"/>
        <w:spacing w:line="240" w:lineRule="auto"/>
        <w:ind w:left="360" w:hanging="360"/>
        <w:jc w:val="both"/>
        <w:rPr>
          <w:rFonts w:ascii="AvantGarde Bk BT" w:hAnsi="AvantGarde Bk BT"/>
        </w:rPr>
      </w:pPr>
    </w:p>
    <w:p w14:paraId="33D75CCD" w14:textId="77777777" w:rsidR="00F70A39" w:rsidRPr="002E0E5C" w:rsidRDefault="00F70A39" w:rsidP="004708A0">
      <w:pPr>
        <w:pStyle w:val="Prrafodelista"/>
        <w:numPr>
          <w:ilvl w:val="0"/>
          <w:numId w:val="8"/>
        </w:numPr>
        <w:spacing w:after="0" w:line="240" w:lineRule="auto"/>
        <w:ind w:left="357" w:hanging="357"/>
        <w:jc w:val="both"/>
        <w:rPr>
          <w:rFonts w:ascii="AvantGarde Bk BT" w:hAnsi="AvantGarde Bk BT"/>
        </w:rPr>
      </w:pPr>
      <w:r w:rsidRPr="002E0E5C">
        <w:rPr>
          <w:rFonts w:ascii="AvantGarde Bk BT" w:hAnsi="AvantGarde Bk BT"/>
        </w:rPr>
        <w:t>Que mediante dictamen núm. I/2017/006, aprobado el 24 de febrero de 2017 por el CGU, se creó la Escuela Politécnica “Ing. Jorge Matute Remus”, dependiente del Sistema de Educación Media Superior de la Universidad de Guadalajara, a efecto de concentrar la oferta educativa de carácter tecnológico y satisfacer la demanda del aparato productivo, con responsabilidad social, entre otros fines.</w:t>
      </w:r>
      <w:bookmarkStart w:id="0" w:name="_Toc478042829"/>
      <w:bookmarkStart w:id="1" w:name="_Toc478042830"/>
    </w:p>
    <w:p w14:paraId="680FF492" w14:textId="77777777" w:rsidR="00F70A39" w:rsidRPr="002E0E5C" w:rsidRDefault="00F70A39" w:rsidP="004708A0">
      <w:pPr>
        <w:jc w:val="both"/>
        <w:rPr>
          <w:rFonts w:ascii="AvantGarde Bk BT" w:hAnsi="AvantGarde Bk BT"/>
        </w:rPr>
      </w:pPr>
    </w:p>
    <w:p w14:paraId="4726658C" w14:textId="77777777" w:rsidR="00F70A39" w:rsidRPr="002E0E5C" w:rsidRDefault="00F70A39" w:rsidP="004708A0">
      <w:pPr>
        <w:pStyle w:val="Prrafodelista"/>
        <w:numPr>
          <w:ilvl w:val="0"/>
          <w:numId w:val="8"/>
        </w:numPr>
        <w:spacing w:after="0" w:line="240" w:lineRule="auto"/>
        <w:ind w:left="357" w:hanging="357"/>
        <w:jc w:val="both"/>
        <w:rPr>
          <w:rFonts w:ascii="AvantGarde Bk BT" w:hAnsi="AvantGarde Bk BT"/>
        </w:rPr>
      </w:pPr>
      <w:r w:rsidRPr="002E0E5C">
        <w:rPr>
          <w:rFonts w:ascii="AvantGarde Bk BT" w:hAnsi="AvantGarde Bk BT"/>
        </w:rPr>
        <w:t>Que de acuerdo al diagnóstico sobre la demanda de formación técnica en la zona centro del estado se desprende que en México se han trabajado políticas públicas en el ámbito de las energías alternas, verbigracia:</w:t>
      </w:r>
    </w:p>
    <w:p w14:paraId="271283E7" w14:textId="77777777" w:rsidR="00F70A39" w:rsidRPr="002E0E5C" w:rsidRDefault="00F70A39" w:rsidP="004708A0">
      <w:pPr>
        <w:jc w:val="both"/>
        <w:rPr>
          <w:rFonts w:ascii="AvantGarde Bk BT" w:hAnsi="AvantGarde Bk BT"/>
        </w:rPr>
      </w:pPr>
    </w:p>
    <w:p w14:paraId="0C5AF8CE" w14:textId="77777777" w:rsidR="00F70A39" w:rsidRPr="002E0E5C" w:rsidRDefault="00F70A39" w:rsidP="00862921">
      <w:pPr>
        <w:pStyle w:val="Prrafodelista"/>
        <w:numPr>
          <w:ilvl w:val="0"/>
          <w:numId w:val="10"/>
        </w:numPr>
        <w:spacing w:line="240" w:lineRule="auto"/>
        <w:jc w:val="both"/>
        <w:rPr>
          <w:rFonts w:ascii="AvantGarde Bk BT" w:hAnsi="AvantGarde Bk BT"/>
        </w:rPr>
      </w:pPr>
      <w:r w:rsidRPr="002E0E5C">
        <w:rPr>
          <w:rFonts w:ascii="AvantGarde Bk BT" w:hAnsi="AvantGarde Bk BT"/>
        </w:rPr>
        <w:t>La Estrategia Nacional de Cambio Climático, en su visión planteada a diez, veinte y cuarenta años, prevé la integración de las tecnologías limpias en el desarrollo productivo nacional, para alcanzar un 35% de la generación eléctrica nacional. A los 20 años, dichas fuentes de energía aportaran al menos el 40% de la energía, creándose nuevos empleos en los sectores residencial, industrial y turístico. Finalmente, a 40 años las energías alternativas soportarán el desarrollo económico de todos los sectores productivos y al menos el 50% de la energía eléctrica; y</w:t>
      </w:r>
    </w:p>
    <w:p w14:paraId="1907C00B" w14:textId="77777777" w:rsidR="00F70A39" w:rsidRPr="002E0E5C" w:rsidRDefault="00F70A39" w:rsidP="00862921">
      <w:pPr>
        <w:pStyle w:val="Prrafodelista"/>
        <w:numPr>
          <w:ilvl w:val="0"/>
          <w:numId w:val="10"/>
        </w:numPr>
        <w:spacing w:line="240" w:lineRule="auto"/>
        <w:jc w:val="both"/>
        <w:rPr>
          <w:rFonts w:ascii="AvantGarde Bk BT" w:hAnsi="AvantGarde Bk BT"/>
        </w:rPr>
      </w:pPr>
      <w:r w:rsidRPr="002E0E5C">
        <w:rPr>
          <w:rFonts w:ascii="AvantGarde Bk BT" w:hAnsi="AvantGarde Bk BT"/>
        </w:rPr>
        <w:t>El Plan Estatal de Desarrollo Jalisco 2013-2033, uno de sus objetivos es “aprovechar fuentes alternativas de energía”, y para lograrlo establece la necesidad de implementar proyectos de generación de energía renovable en las diferentes regiones del estado, y el interés del gobierno en el apoyo a corto plazo para estos de proyectos, facilitando recursos económicos, humanos, físicos y/o sociales.</w:t>
      </w:r>
    </w:p>
    <w:p w14:paraId="595F2B3B" w14:textId="48101E14" w:rsidR="00E87946" w:rsidRPr="002E0E5C" w:rsidRDefault="00E87946">
      <w:pPr>
        <w:spacing w:after="200" w:line="276" w:lineRule="auto"/>
        <w:rPr>
          <w:rFonts w:ascii="AvantGarde Bk BT" w:eastAsia="Calibri" w:hAnsi="AvantGarde Bk BT" w:cs="Times New Roman"/>
          <w:sz w:val="22"/>
          <w:szCs w:val="22"/>
          <w:lang w:eastAsia="en-US"/>
        </w:rPr>
      </w:pPr>
      <w:r w:rsidRPr="002E0E5C">
        <w:rPr>
          <w:rFonts w:ascii="AvantGarde Bk BT" w:hAnsi="AvantGarde Bk BT"/>
        </w:rPr>
        <w:br w:type="page"/>
      </w:r>
    </w:p>
    <w:p w14:paraId="2D5EAE06" w14:textId="77777777" w:rsidR="00F70A39" w:rsidRPr="002E0E5C" w:rsidRDefault="00F70A39" w:rsidP="004708A0">
      <w:pPr>
        <w:jc w:val="both"/>
        <w:rPr>
          <w:rFonts w:ascii="AvantGarde Bk BT" w:hAnsi="AvantGarde Bk BT"/>
        </w:rPr>
      </w:pPr>
    </w:p>
    <w:p w14:paraId="330A49FB" w14:textId="027E4F8F" w:rsidR="00F70A39" w:rsidRPr="002E0E5C" w:rsidRDefault="00F70A39" w:rsidP="004708A0">
      <w:pPr>
        <w:pStyle w:val="Prrafodelista"/>
        <w:numPr>
          <w:ilvl w:val="0"/>
          <w:numId w:val="8"/>
        </w:numPr>
        <w:spacing w:after="0" w:line="240" w:lineRule="auto"/>
        <w:ind w:left="357" w:hanging="357"/>
        <w:jc w:val="both"/>
        <w:rPr>
          <w:rFonts w:ascii="AvantGarde Bk BT" w:hAnsi="AvantGarde Bk BT"/>
        </w:rPr>
      </w:pPr>
      <w:r w:rsidRPr="002E0E5C">
        <w:rPr>
          <w:rFonts w:ascii="AvantGarde Bk BT" w:hAnsi="AvantGarde Bk BT"/>
        </w:rPr>
        <w:t xml:space="preserve">Que el 26 de julio </w:t>
      </w:r>
      <w:r w:rsidR="004708A0" w:rsidRPr="002E0E5C">
        <w:rPr>
          <w:rFonts w:ascii="AvantGarde Bk BT" w:hAnsi="AvantGarde Bk BT"/>
        </w:rPr>
        <w:t>de 2016, esta C</w:t>
      </w:r>
      <w:r w:rsidRPr="002E0E5C">
        <w:rPr>
          <w:rFonts w:ascii="AvantGarde Bk BT" w:hAnsi="AvantGarde Bk BT"/>
        </w:rPr>
        <w:t xml:space="preserve">asa de </w:t>
      </w:r>
      <w:r w:rsidR="004708A0" w:rsidRPr="002E0E5C">
        <w:rPr>
          <w:rFonts w:ascii="AvantGarde Bk BT" w:hAnsi="AvantGarde Bk BT"/>
        </w:rPr>
        <w:t>E</w:t>
      </w:r>
      <w:r w:rsidRPr="002E0E5C">
        <w:rPr>
          <w:rFonts w:ascii="AvantGarde Bk BT" w:hAnsi="AvantGarde Bk BT"/>
        </w:rPr>
        <w:t>studio anunció el Programa Universitario Integral de Transición Energética, para contribuir a la protección del medio ambiente, el cual se centra en la reducción de consumo energético en los recintos de la institución; la construcción de una planta de energía solar en Colotlán, Jalisco y la instalación de paneles solares en inmuebles de la Universidad; subsidio parcial y financiamiento de sistemas fotovoltaicos para la comunidad universitaria; la sustitución gradual de los vehículos utilitarios por eléctricos y de rango extendido/híbrido; construir estaciones de carga en centros universitarios; creación de empresas productoras de energía con fuentes renovables en zonas rurales y de un Instituto de Energías Renovables, así como la implementación de un Programa de Concientización Sustentable Universitaria para la sociedad. Todo ello genera empleos en materia de fuentes alternativas de energía que contribuirán en la creación, distribución e instalación de tecnologías limpias en todo el estado.</w:t>
      </w:r>
    </w:p>
    <w:p w14:paraId="2CC4E9F7" w14:textId="77777777" w:rsidR="00F70A39" w:rsidRPr="002E0E5C" w:rsidRDefault="00F70A39" w:rsidP="004708A0">
      <w:pPr>
        <w:jc w:val="both"/>
        <w:rPr>
          <w:rFonts w:ascii="AvantGarde Bk BT" w:hAnsi="AvantGarde Bk BT"/>
        </w:rPr>
      </w:pPr>
    </w:p>
    <w:p w14:paraId="19508306" w14:textId="77777777" w:rsidR="00F70A39" w:rsidRPr="002E0E5C" w:rsidRDefault="00F70A39" w:rsidP="00862921">
      <w:pPr>
        <w:pStyle w:val="Prrafodelista"/>
        <w:numPr>
          <w:ilvl w:val="0"/>
          <w:numId w:val="8"/>
        </w:numPr>
        <w:autoSpaceDE w:val="0"/>
        <w:autoSpaceDN w:val="0"/>
        <w:adjustRightInd w:val="0"/>
        <w:spacing w:after="0" w:line="240" w:lineRule="auto"/>
        <w:jc w:val="both"/>
        <w:rPr>
          <w:rFonts w:ascii="AvantGarde Bk BT" w:hAnsi="AvantGarde Bk BT"/>
        </w:rPr>
      </w:pPr>
      <w:r w:rsidRPr="002E0E5C">
        <w:rPr>
          <w:rFonts w:ascii="AvantGarde Bk BT" w:hAnsi="AvantGarde Bk BT"/>
        </w:rPr>
        <w:t>Que el Consejo Universitario del Sistema de Educación Media Superior (CUEMS) concluyó el proceso correspondiente al ámbito de su competencia con la integración del expediente académico, la formulación del dictamen y la aprobación de la creación del plan de estudios del Tecnólogo Profesional en Energías Alternas, en el acta de la sesión extraordinaria del 13 de junio de 2017, solicitando la aprobación del Consejo General Universitario.</w:t>
      </w:r>
    </w:p>
    <w:p w14:paraId="40BF2BEF" w14:textId="77777777" w:rsidR="00F70A39" w:rsidRPr="002E0E5C" w:rsidRDefault="00F70A39" w:rsidP="004708A0">
      <w:pPr>
        <w:jc w:val="both"/>
        <w:rPr>
          <w:rFonts w:ascii="AvantGarde Bk BT" w:hAnsi="AvantGarde Bk BT"/>
        </w:rPr>
      </w:pPr>
    </w:p>
    <w:bookmarkEnd w:id="0"/>
    <w:p w14:paraId="010556DB" w14:textId="77777777" w:rsidR="00F70A39" w:rsidRPr="002E0E5C" w:rsidRDefault="00F70A39" w:rsidP="00862921">
      <w:pPr>
        <w:pStyle w:val="Prrafodelista"/>
        <w:numPr>
          <w:ilvl w:val="0"/>
          <w:numId w:val="8"/>
        </w:numPr>
        <w:spacing w:after="0" w:line="240" w:lineRule="auto"/>
        <w:jc w:val="both"/>
        <w:rPr>
          <w:rFonts w:ascii="AvantGarde Bk BT" w:hAnsi="AvantGarde Bk BT"/>
        </w:rPr>
      </w:pPr>
      <w:r w:rsidRPr="002E0E5C">
        <w:rPr>
          <w:rFonts w:ascii="AvantGarde Bk BT" w:hAnsi="AvantGarde Bk BT"/>
        </w:rPr>
        <w:t>Que el objetivo del plan de estudios es formar personas competentes para que se desempeñen en las áreas de instalación y mantenimiento de sistemas fotovoltaicos, aerogeneradores, calentadores solares y en la producción de biocombustibles; asimismo, plantear y resolver problemas que se presenten en el ejercicio de su actividad profesional, en un marco de responsabilidad sustentable, ética y social.</w:t>
      </w:r>
    </w:p>
    <w:p w14:paraId="44E1B9AB" w14:textId="77777777" w:rsidR="00F70A39" w:rsidRPr="002E0E5C" w:rsidRDefault="00F70A39" w:rsidP="004708A0">
      <w:pPr>
        <w:jc w:val="both"/>
        <w:rPr>
          <w:rFonts w:ascii="AvantGarde Bk BT" w:hAnsi="AvantGarde Bk BT"/>
        </w:rPr>
      </w:pPr>
    </w:p>
    <w:p w14:paraId="229CB21C" w14:textId="77777777" w:rsidR="00F70A39" w:rsidRPr="002E0E5C" w:rsidRDefault="00F70A39" w:rsidP="004708A0">
      <w:pPr>
        <w:pStyle w:val="Prrafodelista"/>
        <w:numPr>
          <w:ilvl w:val="0"/>
          <w:numId w:val="8"/>
        </w:numPr>
        <w:spacing w:after="0" w:line="240" w:lineRule="auto"/>
        <w:ind w:left="357" w:hanging="357"/>
        <w:jc w:val="both"/>
        <w:rPr>
          <w:rFonts w:ascii="AvantGarde Bk BT" w:hAnsi="AvantGarde Bk BT"/>
        </w:rPr>
      </w:pPr>
      <w:bookmarkStart w:id="2" w:name="_Toc478042831"/>
      <w:bookmarkEnd w:id="1"/>
      <w:r w:rsidRPr="002E0E5C">
        <w:rPr>
          <w:rFonts w:ascii="AvantGarde Bk BT" w:hAnsi="AvantGarde Bk BT"/>
        </w:rPr>
        <w:t xml:space="preserve">Que los aspirantes a este plan de estudios requerirán tener los siguientes rasgos: </w:t>
      </w:r>
    </w:p>
    <w:p w14:paraId="7C872A3E" w14:textId="77777777" w:rsidR="004708A0" w:rsidRPr="002E0E5C" w:rsidRDefault="004708A0" w:rsidP="004708A0">
      <w:pPr>
        <w:pStyle w:val="Prrafodelista"/>
        <w:spacing w:before="120" w:after="0" w:line="240" w:lineRule="auto"/>
        <w:ind w:left="748"/>
        <w:jc w:val="both"/>
        <w:rPr>
          <w:rFonts w:ascii="AvantGarde Bk BT" w:hAnsi="AvantGarde Bk BT"/>
        </w:rPr>
      </w:pPr>
    </w:p>
    <w:p w14:paraId="20D4B5A5" w14:textId="7E8A9909" w:rsidR="00F70A39" w:rsidRPr="002E0E5C" w:rsidRDefault="00837BCE" w:rsidP="00862921">
      <w:pPr>
        <w:pStyle w:val="Prrafodelista"/>
        <w:numPr>
          <w:ilvl w:val="0"/>
          <w:numId w:val="7"/>
        </w:numPr>
        <w:spacing w:before="120" w:after="120" w:line="240" w:lineRule="auto"/>
        <w:jc w:val="both"/>
        <w:rPr>
          <w:rFonts w:ascii="AvantGarde Bk BT" w:hAnsi="AvantGarde Bk BT"/>
        </w:rPr>
      </w:pPr>
      <w:r w:rsidRPr="002E0E5C">
        <w:rPr>
          <w:rFonts w:ascii="AvantGarde Bk BT" w:hAnsi="AvantGarde Bk BT"/>
        </w:rPr>
        <w:t>Interés en temas como el cuidado del medio ambiente</w:t>
      </w:r>
      <w:r w:rsidR="00F70A39" w:rsidRPr="002E0E5C">
        <w:rPr>
          <w:rFonts w:ascii="AvantGarde Bk BT" w:hAnsi="AvantGarde Bk BT"/>
        </w:rPr>
        <w:t>;</w:t>
      </w:r>
    </w:p>
    <w:p w14:paraId="1B494832" w14:textId="77777777" w:rsidR="00F70A39" w:rsidRPr="002E0E5C" w:rsidRDefault="00F70A39" w:rsidP="00862921">
      <w:pPr>
        <w:pStyle w:val="Prrafodelista"/>
        <w:numPr>
          <w:ilvl w:val="0"/>
          <w:numId w:val="7"/>
        </w:numPr>
        <w:spacing w:before="120" w:after="120" w:line="240" w:lineRule="auto"/>
        <w:jc w:val="both"/>
        <w:rPr>
          <w:rFonts w:ascii="AvantGarde Bk BT" w:hAnsi="AvantGarde Bk BT"/>
        </w:rPr>
      </w:pPr>
      <w:r w:rsidRPr="002E0E5C">
        <w:rPr>
          <w:rFonts w:ascii="AvantGarde Bk BT" w:hAnsi="AvantGarde Bk BT"/>
        </w:rPr>
        <w:t xml:space="preserve">Disposición para comunicarse en un segundo idioma; </w:t>
      </w:r>
    </w:p>
    <w:p w14:paraId="6563640E" w14:textId="77777777" w:rsidR="00F70A39" w:rsidRPr="002E0E5C" w:rsidRDefault="00F70A39" w:rsidP="00862921">
      <w:pPr>
        <w:pStyle w:val="Prrafodelista"/>
        <w:numPr>
          <w:ilvl w:val="0"/>
          <w:numId w:val="7"/>
        </w:numPr>
        <w:spacing w:before="120" w:after="120" w:line="240" w:lineRule="auto"/>
        <w:jc w:val="both"/>
        <w:rPr>
          <w:rFonts w:ascii="AvantGarde Bk BT" w:hAnsi="AvantGarde Bk BT"/>
        </w:rPr>
      </w:pPr>
      <w:r w:rsidRPr="002E0E5C">
        <w:rPr>
          <w:rFonts w:ascii="AvantGarde Bk BT" w:hAnsi="AvantGarde Bk BT"/>
        </w:rPr>
        <w:t xml:space="preserve">Disposición de trabajo en equipo; </w:t>
      </w:r>
    </w:p>
    <w:p w14:paraId="31024846" w14:textId="5D1EFC76" w:rsidR="00F70A39" w:rsidRPr="002E0E5C" w:rsidRDefault="00F70A39" w:rsidP="00862921">
      <w:pPr>
        <w:pStyle w:val="Prrafodelista"/>
        <w:numPr>
          <w:ilvl w:val="0"/>
          <w:numId w:val="7"/>
        </w:numPr>
        <w:spacing w:before="120" w:after="120" w:line="240" w:lineRule="auto"/>
        <w:jc w:val="both"/>
        <w:rPr>
          <w:rFonts w:ascii="AvantGarde Bk BT" w:hAnsi="AvantGarde Bk BT"/>
        </w:rPr>
      </w:pPr>
      <w:r w:rsidRPr="002E0E5C">
        <w:rPr>
          <w:rFonts w:ascii="AvantGarde Bk BT" w:hAnsi="AvantGarde Bk BT"/>
        </w:rPr>
        <w:t>Alto sentido de responsabilidad</w:t>
      </w:r>
      <w:r w:rsidR="00837BCE" w:rsidRPr="002E0E5C">
        <w:rPr>
          <w:rFonts w:ascii="AvantGarde Bk BT" w:hAnsi="AvantGarde Bk BT"/>
        </w:rPr>
        <w:t>;</w:t>
      </w:r>
    </w:p>
    <w:p w14:paraId="3F9B8171" w14:textId="6380BEA7" w:rsidR="00F70A39" w:rsidRPr="002E0E5C" w:rsidRDefault="00837BCE" w:rsidP="00862921">
      <w:pPr>
        <w:pStyle w:val="Prrafodelista"/>
        <w:numPr>
          <w:ilvl w:val="0"/>
          <w:numId w:val="7"/>
        </w:numPr>
        <w:spacing w:before="120" w:after="120" w:line="240" w:lineRule="auto"/>
        <w:jc w:val="both"/>
        <w:rPr>
          <w:rFonts w:ascii="AvantGarde Bk BT" w:hAnsi="AvantGarde Bk BT"/>
        </w:rPr>
      </w:pPr>
      <w:r w:rsidRPr="002E0E5C">
        <w:rPr>
          <w:rFonts w:ascii="AvantGarde Bk BT" w:hAnsi="AvantGarde Bk BT"/>
        </w:rPr>
        <w:t>I</w:t>
      </w:r>
      <w:r w:rsidR="00F70A39" w:rsidRPr="002E0E5C">
        <w:rPr>
          <w:rFonts w:ascii="AvantGarde Bk BT" w:hAnsi="AvantGarde Bk BT"/>
        </w:rPr>
        <w:t>nterés po</w:t>
      </w:r>
      <w:r w:rsidRPr="002E0E5C">
        <w:rPr>
          <w:rFonts w:ascii="AvantGarde Bk BT" w:hAnsi="AvantGarde Bk BT"/>
        </w:rPr>
        <w:t>r la ciencia y la tecnología.</w:t>
      </w:r>
    </w:p>
    <w:p w14:paraId="09826F74" w14:textId="77777777" w:rsidR="00837BCE" w:rsidRPr="002E0E5C" w:rsidRDefault="00837BCE">
      <w:pPr>
        <w:spacing w:after="200" w:line="276" w:lineRule="auto"/>
        <w:rPr>
          <w:rFonts w:ascii="AvantGarde Bk BT" w:hAnsi="AvantGarde Bk BT"/>
        </w:rPr>
      </w:pPr>
    </w:p>
    <w:p w14:paraId="4BC1A7FD" w14:textId="2446DDF8" w:rsidR="00E87946" w:rsidRPr="002E0E5C" w:rsidRDefault="00E87946">
      <w:pPr>
        <w:spacing w:after="200" w:line="276" w:lineRule="auto"/>
        <w:rPr>
          <w:rFonts w:ascii="AvantGarde Bk BT" w:eastAsia="Calibri" w:hAnsi="AvantGarde Bk BT" w:cs="Times New Roman"/>
          <w:sz w:val="22"/>
          <w:szCs w:val="22"/>
          <w:lang w:eastAsia="en-US"/>
        </w:rPr>
      </w:pPr>
      <w:r w:rsidRPr="002E0E5C">
        <w:rPr>
          <w:rFonts w:ascii="AvantGarde Bk BT" w:hAnsi="AvantGarde Bk BT"/>
        </w:rPr>
        <w:br w:type="page"/>
      </w:r>
    </w:p>
    <w:bookmarkEnd w:id="2"/>
    <w:p w14:paraId="5F5669E1" w14:textId="11CC10E8" w:rsidR="00F70A39" w:rsidRPr="002E0E5C" w:rsidRDefault="00F70A39" w:rsidP="00862921">
      <w:pPr>
        <w:pStyle w:val="Prrafodelista"/>
        <w:numPr>
          <w:ilvl w:val="0"/>
          <w:numId w:val="8"/>
        </w:numPr>
        <w:spacing w:line="240" w:lineRule="auto"/>
        <w:jc w:val="both"/>
        <w:rPr>
          <w:rFonts w:ascii="AvantGarde Bk BT" w:hAnsi="AvantGarde Bk BT"/>
          <w:b/>
        </w:rPr>
      </w:pPr>
      <w:r w:rsidRPr="002E0E5C">
        <w:rPr>
          <w:rFonts w:ascii="AvantGarde Bk BT" w:hAnsi="AvantGarde Bk BT"/>
        </w:rPr>
        <w:lastRenderedPageBreak/>
        <w:t xml:space="preserve">Que el egresado de este plan de estudios desarrollará las siguientes </w:t>
      </w:r>
      <w:r w:rsidR="004708A0" w:rsidRPr="002E0E5C">
        <w:rPr>
          <w:rFonts w:ascii="AvantGarde Bk BT" w:hAnsi="AvantGarde Bk BT"/>
          <w:b/>
        </w:rPr>
        <w:t>COMPETENCIAS GENÉRICAS:</w:t>
      </w:r>
    </w:p>
    <w:p w14:paraId="1128B5D5" w14:textId="77777777" w:rsidR="00F70A39" w:rsidRPr="002E0E5C" w:rsidRDefault="00F70A39" w:rsidP="00862921">
      <w:pPr>
        <w:numPr>
          <w:ilvl w:val="0"/>
          <w:numId w:val="9"/>
        </w:numPr>
        <w:ind w:left="851" w:hanging="425"/>
        <w:contextualSpacing/>
        <w:jc w:val="both"/>
        <w:rPr>
          <w:rFonts w:ascii="AvantGarde Bk BT" w:eastAsia="Calibri" w:hAnsi="AvantGarde Bk BT" w:cs="Times New Roman"/>
          <w:sz w:val="22"/>
          <w:szCs w:val="22"/>
          <w:lang w:eastAsia="en-US"/>
        </w:rPr>
      </w:pPr>
      <w:r w:rsidRPr="002E0E5C">
        <w:rPr>
          <w:rFonts w:ascii="AvantGarde Bk BT" w:eastAsia="Calibri" w:hAnsi="AvantGarde Bk BT" w:cs="Times New Roman"/>
          <w:sz w:val="22"/>
          <w:szCs w:val="22"/>
          <w:lang w:eastAsia="en-US"/>
        </w:rPr>
        <w:t>Cuidado de sí mismo;</w:t>
      </w:r>
    </w:p>
    <w:p w14:paraId="61D45EBB" w14:textId="77777777" w:rsidR="00F70A39" w:rsidRPr="002E0E5C" w:rsidRDefault="00F70A39" w:rsidP="00862921">
      <w:pPr>
        <w:numPr>
          <w:ilvl w:val="0"/>
          <w:numId w:val="9"/>
        </w:numPr>
        <w:ind w:left="851" w:hanging="425"/>
        <w:contextualSpacing/>
        <w:jc w:val="both"/>
        <w:rPr>
          <w:rFonts w:ascii="AvantGarde Bk BT" w:eastAsia="Calibri" w:hAnsi="AvantGarde Bk BT" w:cs="Times New Roman"/>
          <w:sz w:val="22"/>
          <w:szCs w:val="22"/>
          <w:lang w:eastAsia="en-US"/>
        </w:rPr>
      </w:pPr>
      <w:r w:rsidRPr="002E0E5C">
        <w:rPr>
          <w:rFonts w:ascii="AvantGarde Bk BT" w:eastAsia="Calibri" w:hAnsi="AvantGarde Bk BT" w:cs="Times New Roman"/>
          <w:sz w:val="22"/>
          <w:szCs w:val="22"/>
          <w:lang w:eastAsia="en-US"/>
        </w:rPr>
        <w:t>Sensibilidad estética del arte;</w:t>
      </w:r>
    </w:p>
    <w:p w14:paraId="2B43082C" w14:textId="77777777" w:rsidR="00F70A39" w:rsidRPr="002E0E5C" w:rsidRDefault="00F70A39" w:rsidP="00862921">
      <w:pPr>
        <w:numPr>
          <w:ilvl w:val="0"/>
          <w:numId w:val="9"/>
        </w:numPr>
        <w:ind w:left="851" w:hanging="425"/>
        <w:contextualSpacing/>
        <w:jc w:val="both"/>
        <w:rPr>
          <w:rFonts w:ascii="AvantGarde Bk BT" w:eastAsia="Calibri" w:hAnsi="AvantGarde Bk BT" w:cs="Times New Roman"/>
          <w:sz w:val="22"/>
          <w:szCs w:val="22"/>
          <w:lang w:eastAsia="en-US"/>
        </w:rPr>
      </w:pPr>
      <w:r w:rsidRPr="002E0E5C">
        <w:rPr>
          <w:rFonts w:ascii="AvantGarde Bk BT" w:eastAsia="Calibri" w:hAnsi="AvantGarde Bk BT" w:cs="Times New Roman"/>
          <w:sz w:val="22"/>
          <w:szCs w:val="22"/>
          <w:lang w:eastAsia="en-US"/>
        </w:rPr>
        <w:t>Comunicación;</w:t>
      </w:r>
    </w:p>
    <w:p w14:paraId="459D4A77" w14:textId="77777777" w:rsidR="00F70A39" w:rsidRPr="002E0E5C" w:rsidRDefault="00F70A39" w:rsidP="00862921">
      <w:pPr>
        <w:numPr>
          <w:ilvl w:val="0"/>
          <w:numId w:val="9"/>
        </w:numPr>
        <w:ind w:left="851" w:hanging="425"/>
        <w:contextualSpacing/>
        <w:jc w:val="both"/>
        <w:rPr>
          <w:rFonts w:ascii="AvantGarde Bk BT" w:eastAsia="Calibri" w:hAnsi="AvantGarde Bk BT" w:cs="Times New Roman"/>
          <w:sz w:val="22"/>
          <w:szCs w:val="22"/>
          <w:lang w:eastAsia="en-US"/>
        </w:rPr>
      </w:pPr>
      <w:r w:rsidRPr="002E0E5C">
        <w:rPr>
          <w:rFonts w:ascii="AvantGarde Bk BT" w:eastAsia="Calibri" w:hAnsi="AvantGarde Bk BT" w:cs="Times New Roman"/>
          <w:sz w:val="22"/>
          <w:szCs w:val="22"/>
          <w:lang w:eastAsia="en-US"/>
        </w:rPr>
        <w:t>Desarrollo de innovación y solución a problemas;</w:t>
      </w:r>
    </w:p>
    <w:p w14:paraId="3E3E7FD6" w14:textId="77777777" w:rsidR="00F70A39" w:rsidRPr="002E0E5C" w:rsidRDefault="00F70A39" w:rsidP="00862921">
      <w:pPr>
        <w:numPr>
          <w:ilvl w:val="0"/>
          <w:numId w:val="9"/>
        </w:numPr>
        <w:ind w:left="851" w:hanging="425"/>
        <w:contextualSpacing/>
        <w:jc w:val="both"/>
        <w:rPr>
          <w:rFonts w:ascii="AvantGarde Bk BT" w:eastAsia="Calibri" w:hAnsi="AvantGarde Bk BT" w:cs="Times New Roman"/>
          <w:sz w:val="22"/>
          <w:szCs w:val="22"/>
          <w:lang w:eastAsia="en-US"/>
        </w:rPr>
      </w:pPr>
      <w:r w:rsidRPr="002E0E5C">
        <w:rPr>
          <w:rFonts w:ascii="AvantGarde Bk BT" w:eastAsia="Calibri" w:hAnsi="AvantGarde Bk BT" w:cs="Times New Roman"/>
          <w:sz w:val="22"/>
          <w:szCs w:val="22"/>
          <w:lang w:eastAsia="en-US"/>
        </w:rPr>
        <w:t>Pensamiento crítico y reflexivo;</w:t>
      </w:r>
    </w:p>
    <w:p w14:paraId="7EBB0EF4" w14:textId="77777777" w:rsidR="00F70A39" w:rsidRPr="002E0E5C" w:rsidRDefault="00F70A39" w:rsidP="00862921">
      <w:pPr>
        <w:numPr>
          <w:ilvl w:val="0"/>
          <w:numId w:val="9"/>
        </w:numPr>
        <w:ind w:left="851" w:hanging="425"/>
        <w:contextualSpacing/>
        <w:jc w:val="both"/>
        <w:rPr>
          <w:rFonts w:ascii="AvantGarde Bk BT" w:eastAsia="Calibri" w:hAnsi="AvantGarde Bk BT" w:cs="Times New Roman"/>
          <w:sz w:val="22"/>
          <w:szCs w:val="22"/>
          <w:lang w:eastAsia="en-US"/>
        </w:rPr>
      </w:pPr>
      <w:r w:rsidRPr="002E0E5C">
        <w:rPr>
          <w:rFonts w:ascii="AvantGarde Bk BT" w:eastAsia="Calibri" w:hAnsi="AvantGarde Bk BT" w:cs="Times New Roman"/>
          <w:sz w:val="22"/>
          <w:szCs w:val="22"/>
          <w:lang w:eastAsia="en-US"/>
        </w:rPr>
        <w:t>Autonomía y liderazgo;</w:t>
      </w:r>
    </w:p>
    <w:p w14:paraId="69399B27" w14:textId="77777777" w:rsidR="00F70A39" w:rsidRPr="002E0E5C" w:rsidRDefault="00F70A39" w:rsidP="00862921">
      <w:pPr>
        <w:numPr>
          <w:ilvl w:val="0"/>
          <w:numId w:val="9"/>
        </w:numPr>
        <w:ind w:left="851" w:hanging="425"/>
        <w:contextualSpacing/>
        <w:jc w:val="both"/>
        <w:rPr>
          <w:rFonts w:ascii="AvantGarde Bk BT" w:eastAsia="Calibri" w:hAnsi="AvantGarde Bk BT" w:cs="Times New Roman"/>
          <w:sz w:val="22"/>
          <w:szCs w:val="22"/>
          <w:lang w:eastAsia="en-US"/>
        </w:rPr>
      </w:pPr>
      <w:r w:rsidRPr="002E0E5C">
        <w:rPr>
          <w:rFonts w:ascii="AvantGarde Bk BT" w:eastAsia="Calibri" w:hAnsi="AvantGarde Bk BT" w:cs="Times New Roman"/>
          <w:sz w:val="22"/>
          <w:szCs w:val="22"/>
          <w:lang w:eastAsia="en-US"/>
        </w:rPr>
        <w:t>Trabajo colaborativo en equipo;</w:t>
      </w:r>
    </w:p>
    <w:p w14:paraId="62021263" w14:textId="77777777" w:rsidR="00F70A39" w:rsidRPr="002E0E5C" w:rsidRDefault="00F70A39" w:rsidP="00862921">
      <w:pPr>
        <w:numPr>
          <w:ilvl w:val="0"/>
          <w:numId w:val="9"/>
        </w:numPr>
        <w:ind w:left="851" w:hanging="425"/>
        <w:contextualSpacing/>
        <w:jc w:val="both"/>
        <w:rPr>
          <w:rFonts w:ascii="AvantGarde Bk BT" w:eastAsia="Calibri" w:hAnsi="AvantGarde Bk BT" w:cs="Times New Roman"/>
          <w:sz w:val="22"/>
          <w:szCs w:val="22"/>
          <w:lang w:eastAsia="en-US"/>
        </w:rPr>
      </w:pPr>
      <w:r w:rsidRPr="002E0E5C">
        <w:rPr>
          <w:rFonts w:ascii="AvantGarde Bk BT" w:eastAsia="Calibri" w:hAnsi="AvantGarde Bk BT" w:cs="Times New Roman"/>
          <w:sz w:val="22"/>
          <w:szCs w:val="22"/>
          <w:lang w:eastAsia="en-US"/>
        </w:rPr>
        <w:t>Responsabilidad social y ambiental;</w:t>
      </w:r>
    </w:p>
    <w:p w14:paraId="04885D66" w14:textId="77777777" w:rsidR="00F70A39" w:rsidRPr="002E0E5C" w:rsidRDefault="00F70A39" w:rsidP="00862921">
      <w:pPr>
        <w:numPr>
          <w:ilvl w:val="0"/>
          <w:numId w:val="9"/>
        </w:numPr>
        <w:ind w:left="851" w:hanging="425"/>
        <w:contextualSpacing/>
        <w:jc w:val="both"/>
        <w:rPr>
          <w:rFonts w:ascii="AvantGarde Bk BT" w:eastAsia="Calibri" w:hAnsi="AvantGarde Bk BT" w:cs="Times New Roman"/>
          <w:sz w:val="22"/>
          <w:szCs w:val="22"/>
          <w:lang w:eastAsia="en-US"/>
        </w:rPr>
      </w:pPr>
      <w:r w:rsidRPr="002E0E5C">
        <w:rPr>
          <w:rFonts w:ascii="AvantGarde Bk BT" w:eastAsia="Calibri" w:hAnsi="AvantGarde Bk BT" w:cs="Times New Roman"/>
          <w:sz w:val="22"/>
          <w:szCs w:val="22"/>
          <w:lang w:eastAsia="en-US"/>
        </w:rPr>
        <w:t>Respeto a la interculturalidad y la diversidad;</w:t>
      </w:r>
    </w:p>
    <w:p w14:paraId="7E73C813" w14:textId="77777777" w:rsidR="00F70A39" w:rsidRPr="002E0E5C" w:rsidRDefault="00F70A39" w:rsidP="00862921">
      <w:pPr>
        <w:numPr>
          <w:ilvl w:val="0"/>
          <w:numId w:val="9"/>
        </w:numPr>
        <w:ind w:left="851" w:hanging="425"/>
        <w:contextualSpacing/>
        <w:jc w:val="both"/>
        <w:rPr>
          <w:rFonts w:ascii="AvantGarde Bk BT" w:eastAsia="Calibri" w:hAnsi="AvantGarde Bk BT" w:cs="Times New Roman"/>
          <w:sz w:val="22"/>
          <w:szCs w:val="22"/>
          <w:lang w:eastAsia="en-US"/>
        </w:rPr>
      </w:pPr>
      <w:r w:rsidRPr="002E0E5C">
        <w:rPr>
          <w:rFonts w:ascii="AvantGarde Bk BT" w:eastAsia="Calibri" w:hAnsi="AvantGarde Bk BT" w:cs="Times New Roman"/>
          <w:sz w:val="22"/>
          <w:szCs w:val="22"/>
          <w:lang w:eastAsia="en-US"/>
        </w:rPr>
        <w:t>Gestión de la información; y,</w:t>
      </w:r>
    </w:p>
    <w:p w14:paraId="3ACF7FAF" w14:textId="77777777" w:rsidR="00F70A39" w:rsidRPr="002E0E5C" w:rsidRDefault="00F70A39" w:rsidP="00862921">
      <w:pPr>
        <w:numPr>
          <w:ilvl w:val="0"/>
          <w:numId w:val="9"/>
        </w:numPr>
        <w:ind w:left="851" w:hanging="425"/>
        <w:contextualSpacing/>
        <w:jc w:val="both"/>
        <w:rPr>
          <w:rFonts w:ascii="AvantGarde Bk BT" w:eastAsia="Calibri" w:hAnsi="AvantGarde Bk BT" w:cs="Times New Roman"/>
          <w:sz w:val="22"/>
          <w:szCs w:val="22"/>
          <w:lang w:eastAsia="en-US"/>
        </w:rPr>
      </w:pPr>
      <w:r w:rsidRPr="002E0E5C">
        <w:rPr>
          <w:rFonts w:ascii="AvantGarde Bk BT" w:eastAsia="Calibri" w:hAnsi="AvantGarde Bk BT" w:cs="Times New Roman"/>
          <w:sz w:val="22"/>
          <w:szCs w:val="22"/>
          <w:lang w:eastAsia="en-US"/>
        </w:rPr>
        <w:t>Razonamiento lógico- matemático.</w:t>
      </w:r>
    </w:p>
    <w:p w14:paraId="45621CF0" w14:textId="77777777" w:rsidR="00F70A39" w:rsidRPr="002E0E5C" w:rsidRDefault="00F70A39" w:rsidP="00F70A39">
      <w:pPr>
        <w:pStyle w:val="Prrafodelista"/>
        <w:spacing w:line="240" w:lineRule="auto"/>
        <w:ind w:left="360"/>
        <w:rPr>
          <w:rFonts w:ascii="AvantGarde Bk BT" w:hAnsi="AvantGarde Bk BT"/>
        </w:rPr>
      </w:pPr>
    </w:p>
    <w:p w14:paraId="5FFCFE26" w14:textId="247BE778" w:rsidR="00F70A39" w:rsidRPr="002E0E5C" w:rsidRDefault="00F70A39" w:rsidP="00862921">
      <w:pPr>
        <w:pStyle w:val="Prrafodelista"/>
        <w:numPr>
          <w:ilvl w:val="0"/>
          <w:numId w:val="8"/>
        </w:numPr>
        <w:spacing w:line="240" w:lineRule="auto"/>
        <w:jc w:val="both"/>
        <w:rPr>
          <w:rFonts w:ascii="AvantGarde Bk BT" w:hAnsi="AvantGarde Bk BT"/>
          <w:b/>
        </w:rPr>
      </w:pPr>
      <w:r w:rsidRPr="002E0E5C">
        <w:rPr>
          <w:rFonts w:ascii="AvantGarde Bk BT" w:hAnsi="AvantGarde Bk BT"/>
        </w:rPr>
        <w:t xml:space="preserve">Que el egresado del Tecnólogo Profesional en Energías Alternas desarrollará las siguientes </w:t>
      </w:r>
      <w:r w:rsidR="004708A0" w:rsidRPr="002E0E5C">
        <w:rPr>
          <w:rFonts w:ascii="AvantGarde Bk BT" w:hAnsi="AvantGarde Bk BT"/>
          <w:b/>
        </w:rPr>
        <w:t>COMPETENCIAS PROFESIONALES EXTENDIDAS:</w:t>
      </w:r>
    </w:p>
    <w:p w14:paraId="07AEE547" w14:textId="77777777" w:rsidR="00F70A39" w:rsidRPr="002E0E5C" w:rsidRDefault="00F70A39" w:rsidP="00F70A39">
      <w:pPr>
        <w:pStyle w:val="Prrafodelista"/>
        <w:spacing w:line="240" w:lineRule="auto"/>
        <w:ind w:left="360"/>
        <w:jc w:val="both"/>
        <w:rPr>
          <w:rFonts w:ascii="AvantGarde Bk BT" w:hAnsi="AvantGarde Bk BT"/>
          <w:b/>
        </w:rPr>
      </w:pPr>
    </w:p>
    <w:p w14:paraId="5B9E96BA" w14:textId="77777777" w:rsidR="00F70A39" w:rsidRPr="002E0E5C" w:rsidRDefault="00F70A39" w:rsidP="00862921">
      <w:pPr>
        <w:pStyle w:val="Prrafodelista"/>
        <w:numPr>
          <w:ilvl w:val="0"/>
          <w:numId w:val="11"/>
        </w:numPr>
        <w:spacing w:line="240" w:lineRule="auto"/>
        <w:ind w:left="851" w:hanging="425"/>
        <w:jc w:val="both"/>
        <w:rPr>
          <w:rFonts w:ascii="AvantGarde Bk BT" w:hAnsi="AvantGarde Bk BT"/>
        </w:rPr>
      </w:pPr>
      <w:r w:rsidRPr="002E0E5C">
        <w:rPr>
          <w:rFonts w:ascii="AvantGarde Bk BT" w:hAnsi="AvantGarde Bk BT"/>
        </w:rPr>
        <w:t>Instalar y proporcionar mantenimiento a sistemas fotovoltaicos.</w:t>
      </w:r>
    </w:p>
    <w:p w14:paraId="6E0957C7" w14:textId="77777777" w:rsidR="00F70A39" w:rsidRPr="002E0E5C" w:rsidRDefault="00F70A39" w:rsidP="00862921">
      <w:pPr>
        <w:pStyle w:val="Prrafodelista"/>
        <w:numPr>
          <w:ilvl w:val="0"/>
          <w:numId w:val="11"/>
        </w:numPr>
        <w:spacing w:line="240" w:lineRule="auto"/>
        <w:ind w:left="851" w:hanging="425"/>
        <w:jc w:val="both"/>
        <w:rPr>
          <w:rFonts w:ascii="AvantGarde Bk BT" w:hAnsi="AvantGarde Bk BT"/>
        </w:rPr>
      </w:pPr>
      <w:r w:rsidRPr="002E0E5C">
        <w:rPr>
          <w:rFonts w:ascii="AvantGarde Bk BT" w:hAnsi="AvantGarde Bk BT"/>
        </w:rPr>
        <w:t>Instalar y brindar mantenimiento a sistemas eólicos de generación de energía.</w:t>
      </w:r>
    </w:p>
    <w:p w14:paraId="777950F2" w14:textId="77777777" w:rsidR="00F70A39" w:rsidRPr="002E0E5C" w:rsidRDefault="00F70A39" w:rsidP="00862921">
      <w:pPr>
        <w:pStyle w:val="Prrafodelista"/>
        <w:numPr>
          <w:ilvl w:val="0"/>
          <w:numId w:val="11"/>
        </w:numPr>
        <w:spacing w:line="240" w:lineRule="auto"/>
        <w:ind w:left="851" w:hanging="425"/>
        <w:jc w:val="both"/>
        <w:rPr>
          <w:rFonts w:ascii="AvantGarde Bk BT" w:hAnsi="AvantGarde Bk BT"/>
        </w:rPr>
      </w:pPr>
      <w:r w:rsidRPr="002E0E5C">
        <w:rPr>
          <w:rFonts w:ascii="AvantGarde Bk BT" w:hAnsi="AvantGarde Bk BT"/>
        </w:rPr>
        <w:t>Elaborar biocombustibles a partir de residuos agrícolas, forestales e industriales.</w:t>
      </w:r>
    </w:p>
    <w:p w14:paraId="0423443C" w14:textId="1C980233" w:rsidR="00F70A39" w:rsidRPr="002E0E5C" w:rsidRDefault="00F70A39" w:rsidP="00862921">
      <w:pPr>
        <w:pStyle w:val="Prrafodelista"/>
        <w:numPr>
          <w:ilvl w:val="0"/>
          <w:numId w:val="11"/>
        </w:numPr>
        <w:spacing w:line="240" w:lineRule="auto"/>
        <w:ind w:left="851" w:hanging="425"/>
        <w:jc w:val="both"/>
        <w:rPr>
          <w:rFonts w:ascii="AvantGarde Bk BT" w:hAnsi="AvantGarde Bk BT"/>
        </w:rPr>
      </w:pPr>
      <w:r w:rsidRPr="002E0E5C">
        <w:rPr>
          <w:rFonts w:ascii="AvantGarde Bk BT" w:hAnsi="AvantGarde Bk BT"/>
        </w:rPr>
        <w:t>Instalar y brindar mantenimiento a sistemas termosolare</w:t>
      </w:r>
      <w:r w:rsidR="004708A0" w:rsidRPr="002E0E5C">
        <w:rPr>
          <w:rFonts w:ascii="AvantGarde Bk BT" w:hAnsi="AvantGarde Bk BT"/>
        </w:rPr>
        <w:t>s de baja y mediana temperatura, y</w:t>
      </w:r>
    </w:p>
    <w:p w14:paraId="57FD7010" w14:textId="77777777" w:rsidR="00F70A39" w:rsidRPr="002E0E5C" w:rsidRDefault="00F70A39" w:rsidP="00862921">
      <w:pPr>
        <w:pStyle w:val="Prrafodelista"/>
        <w:numPr>
          <w:ilvl w:val="0"/>
          <w:numId w:val="11"/>
        </w:numPr>
        <w:spacing w:line="240" w:lineRule="auto"/>
        <w:ind w:left="851" w:hanging="425"/>
        <w:jc w:val="both"/>
        <w:rPr>
          <w:rFonts w:ascii="AvantGarde Bk BT" w:hAnsi="AvantGarde Bk BT"/>
        </w:rPr>
      </w:pPr>
      <w:r w:rsidRPr="002E0E5C">
        <w:rPr>
          <w:rFonts w:ascii="AvantGarde Bk BT" w:hAnsi="AvantGarde Bk BT"/>
        </w:rPr>
        <w:t>Organizar proyectos de emprendimiento para la comercialización de productos y servicios y la gestión de una empresa.</w:t>
      </w:r>
    </w:p>
    <w:p w14:paraId="71B1F6BE" w14:textId="77777777" w:rsidR="00F42684" w:rsidRPr="002E0E5C" w:rsidRDefault="00F42684" w:rsidP="00F70A39">
      <w:pPr>
        <w:pStyle w:val="Prrafodelista"/>
        <w:spacing w:line="240" w:lineRule="auto"/>
        <w:ind w:left="360"/>
        <w:jc w:val="both"/>
        <w:rPr>
          <w:rFonts w:ascii="AvantGarde Bk BT" w:hAnsi="AvantGarde Bk BT"/>
        </w:rPr>
      </w:pPr>
    </w:p>
    <w:p w14:paraId="74634F16" w14:textId="77777777" w:rsidR="00F70A39" w:rsidRPr="002E0E5C" w:rsidRDefault="00F70A39" w:rsidP="00F70A39">
      <w:pPr>
        <w:pStyle w:val="Prrafodelista"/>
        <w:spacing w:line="240" w:lineRule="auto"/>
        <w:ind w:left="360"/>
        <w:jc w:val="both"/>
        <w:rPr>
          <w:rFonts w:ascii="AvantGarde Bk BT" w:hAnsi="AvantGarde Bk BT"/>
        </w:rPr>
      </w:pPr>
      <w:r w:rsidRPr="002E0E5C">
        <w:rPr>
          <w:rFonts w:ascii="AvantGarde Bk BT" w:hAnsi="AvantGarde Bk BT"/>
        </w:rPr>
        <w:t>Además de atender los requerimientos del MCC establecido por el Sistema Nacional de Bachillerato.</w:t>
      </w:r>
    </w:p>
    <w:p w14:paraId="20DE032B" w14:textId="77777777" w:rsidR="00F70A39" w:rsidRPr="002E0E5C" w:rsidRDefault="00F70A39" w:rsidP="00F70A39">
      <w:pPr>
        <w:pStyle w:val="Prrafodelista"/>
        <w:spacing w:line="240" w:lineRule="auto"/>
        <w:ind w:left="360"/>
        <w:jc w:val="both"/>
        <w:rPr>
          <w:rFonts w:ascii="AvantGarde Bk BT" w:hAnsi="AvantGarde Bk BT"/>
        </w:rPr>
      </w:pPr>
    </w:p>
    <w:p w14:paraId="002C4BFC" w14:textId="77777777" w:rsidR="00F70A39" w:rsidRPr="002E0E5C" w:rsidRDefault="00F70A39" w:rsidP="00862921">
      <w:pPr>
        <w:pStyle w:val="Prrafodelista"/>
        <w:numPr>
          <w:ilvl w:val="0"/>
          <w:numId w:val="8"/>
        </w:numPr>
        <w:spacing w:line="240" w:lineRule="auto"/>
        <w:jc w:val="both"/>
        <w:rPr>
          <w:rFonts w:ascii="AvantGarde Bk BT" w:hAnsi="AvantGarde Bk BT"/>
        </w:rPr>
      </w:pPr>
      <w:r w:rsidRPr="002E0E5C">
        <w:rPr>
          <w:rFonts w:ascii="AvantGarde Bk BT" w:hAnsi="AvantGarde Bk BT"/>
        </w:rPr>
        <w:t xml:space="preserve">Que las competencias profesionales básicas a desarrollar tenderán a consolidar cada una de las competencias referidas en el resultando anterior y se encuentran descritas en el expediente académico. </w:t>
      </w:r>
    </w:p>
    <w:p w14:paraId="3E6BC156" w14:textId="77777777" w:rsidR="00F70A39" w:rsidRPr="002E0E5C" w:rsidRDefault="00F70A39" w:rsidP="00F70A39">
      <w:pPr>
        <w:pStyle w:val="Prrafodelista"/>
        <w:spacing w:line="240" w:lineRule="auto"/>
        <w:ind w:left="360"/>
        <w:jc w:val="both"/>
        <w:rPr>
          <w:rFonts w:ascii="AvantGarde Bk BT" w:hAnsi="AvantGarde Bk BT"/>
        </w:rPr>
      </w:pPr>
    </w:p>
    <w:p w14:paraId="46E4E253" w14:textId="77777777" w:rsidR="00F70A39" w:rsidRPr="002E0E5C" w:rsidRDefault="00F70A39" w:rsidP="00862921">
      <w:pPr>
        <w:pStyle w:val="Prrafodelista"/>
        <w:numPr>
          <w:ilvl w:val="0"/>
          <w:numId w:val="8"/>
        </w:numPr>
        <w:spacing w:line="240" w:lineRule="auto"/>
        <w:jc w:val="both"/>
        <w:rPr>
          <w:rFonts w:ascii="AvantGarde Bk BT" w:hAnsi="AvantGarde Bk BT"/>
        </w:rPr>
      </w:pPr>
      <w:r w:rsidRPr="002E0E5C">
        <w:rPr>
          <w:rFonts w:ascii="AvantGarde Bk BT" w:eastAsia="Times New Roman" w:hAnsi="AvantGarde Bk BT" w:cs="Arial"/>
          <w:lang w:eastAsia="es-MX"/>
        </w:rPr>
        <w:t xml:space="preserve">Que el plan de estudios del Tecnólogo Profesional en Energías Alternas, cuenta con cinco módulos formativos profesionales: en sistemas fotovoltaicos; en sistemas eólicos; en biomasa y biocombustibles; en sistemas térmicos solares; y en gestión </w:t>
      </w:r>
      <w:r w:rsidRPr="002E0E5C">
        <w:rPr>
          <w:rFonts w:ascii="AvantGarde Bk BT" w:hAnsi="AvantGarde Bk BT"/>
        </w:rPr>
        <w:t>empresarial.</w:t>
      </w:r>
    </w:p>
    <w:p w14:paraId="55CB6976" w14:textId="36B11E55" w:rsidR="00E87946" w:rsidRPr="002E0E5C" w:rsidRDefault="00E87946">
      <w:pPr>
        <w:spacing w:after="200" w:line="276" w:lineRule="auto"/>
        <w:rPr>
          <w:rFonts w:ascii="AvantGarde Bk BT" w:eastAsia="Calibri" w:hAnsi="AvantGarde Bk BT" w:cs="Times New Roman"/>
          <w:sz w:val="22"/>
          <w:szCs w:val="22"/>
          <w:lang w:eastAsia="en-US"/>
        </w:rPr>
      </w:pPr>
      <w:r w:rsidRPr="002E0E5C">
        <w:rPr>
          <w:rFonts w:ascii="AvantGarde Bk BT" w:hAnsi="AvantGarde Bk BT"/>
        </w:rPr>
        <w:br w:type="page"/>
      </w:r>
    </w:p>
    <w:p w14:paraId="43E57EAB" w14:textId="77777777" w:rsidR="00F70A39" w:rsidRPr="002E0E5C" w:rsidRDefault="00F70A39" w:rsidP="00F70A39">
      <w:pPr>
        <w:pStyle w:val="Prrafodelista"/>
        <w:spacing w:line="240" w:lineRule="auto"/>
        <w:ind w:left="360"/>
        <w:jc w:val="both"/>
        <w:rPr>
          <w:rFonts w:ascii="AvantGarde Bk BT" w:hAnsi="AvantGarde Bk BT"/>
        </w:rPr>
      </w:pPr>
    </w:p>
    <w:p w14:paraId="7799AF80" w14:textId="77777777" w:rsidR="00F70A39" w:rsidRPr="002E0E5C" w:rsidRDefault="00F70A39" w:rsidP="00862921">
      <w:pPr>
        <w:pStyle w:val="Prrafodelista"/>
        <w:numPr>
          <w:ilvl w:val="0"/>
          <w:numId w:val="8"/>
        </w:numPr>
        <w:spacing w:line="240" w:lineRule="auto"/>
        <w:jc w:val="both"/>
        <w:rPr>
          <w:rFonts w:ascii="AvantGarde Bk BT" w:hAnsi="AvantGarde Bk BT"/>
        </w:rPr>
      </w:pPr>
      <w:r w:rsidRPr="002E0E5C">
        <w:rPr>
          <w:rFonts w:ascii="AvantGarde Bk BT" w:eastAsia="Times New Roman" w:hAnsi="AvantGarde Bk BT" w:cs="Arial"/>
          <w:lang w:eastAsia="es-MX"/>
        </w:rPr>
        <w:t>Que este plan tiene como principal propósito lograr el aprendizaje significativo por medio de diversas acciones, como puede ser que el estudiante resuelva problemas y experimente; en tal virtud el docente debe crear ambientes adecuados que lo posibiliten, mediante espacios de trabajo colaborativo, asumiendo el rol de facilitador y gestor del conocimiento que propicia saberes, a través del diseño de situaciones de aprendizaje. En este enfoque la evaluación de los aprendizajes, se fundamenta en evidencias, criterios e indicadores, razón por la cual las estrategias e instrumentos requieren de coherencia y vinculación con los aprendizajes esperados, enfocados en los elementos de cada competencia definida en los programas de las unidades de aprendizaje. Además, este modelo incluye una serie de estrategias para lograr aprendizajes en los estudiantes como son: apoyo de las TIC, las prácticas profesionales, los proyectos de aplicación e innovación tecnológica y la tutoría. Ésta última es una parte importante en cuanto a formación integral y partirá de las líneas de acción del Programa Institucional de Orientación Educativa para el desarrollo humano; profesional, académico, y familiar. En los programas de las unidades de aprendizaje de cada una de las clases se propiciará un acto de lectura, un acto de escritura y un acto de expresividad, con el propósito de desarrollar las competencias de comunicación a lo largo y ancho del currículum.</w:t>
      </w:r>
    </w:p>
    <w:p w14:paraId="5DEEC752" w14:textId="77777777" w:rsidR="00F70A39" w:rsidRPr="002E0E5C" w:rsidRDefault="00F70A39" w:rsidP="00F70A39">
      <w:pPr>
        <w:pStyle w:val="Prrafodelista"/>
        <w:spacing w:line="240" w:lineRule="auto"/>
        <w:ind w:left="360"/>
        <w:jc w:val="both"/>
        <w:rPr>
          <w:rFonts w:ascii="AvantGarde Bk BT" w:hAnsi="AvantGarde Bk BT"/>
        </w:rPr>
      </w:pPr>
    </w:p>
    <w:p w14:paraId="2C617E84" w14:textId="77777777" w:rsidR="00F70A39" w:rsidRPr="002E0E5C" w:rsidRDefault="00F70A39" w:rsidP="00862921">
      <w:pPr>
        <w:pStyle w:val="Prrafodelista"/>
        <w:numPr>
          <w:ilvl w:val="0"/>
          <w:numId w:val="8"/>
        </w:numPr>
        <w:spacing w:line="240" w:lineRule="auto"/>
        <w:jc w:val="both"/>
        <w:rPr>
          <w:rFonts w:ascii="AvantGarde Bk BT" w:hAnsi="AvantGarde Bk BT"/>
        </w:rPr>
      </w:pPr>
      <w:r w:rsidRPr="002E0E5C">
        <w:rPr>
          <w:rFonts w:ascii="AvantGarde Bk BT" w:eastAsia="Times New Roman" w:hAnsi="AvantGarde Bk BT" w:cs="Arial"/>
          <w:lang w:eastAsia="es-MX"/>
        </w:rPr>
        <w:t>Que la evaluación del plan educativo es un proceso sistemático, diseñado intencionalmente para obtener información rigurosa, valiosa y fiable, que permita valorar la calidad y logros de un programa, como base para la toma de decisiones de mejora, tanto del programa como de los actores implicados. El proceso puede desarrollarse en 3 momentos: a) el programa en sí; b) el programa en su desarrollo, y, c) el programa en sus resultados.</w:t>
      </w:r>
    </w:p>
    <w:p w14:paraId="333F4CBF" w14:textId="77777777" w:rsidR="00F70A39" w:rsidRPr="002E0E5C" w:rsidRDefault="00F70A39" w:rsidP="00F70A39">
      <w:pPr>
        <w:ind w:left="360"/>
        <w:jc w:val="both"/>
        <w:rPr>
          <w:rFonts w:ascii="AvantGarde Bk BT" w:hAnsi="AvantGarde Bk BT"/>
          <w:sz w:val="22"/>
          <w:szCs w:val="22"/>
        </w:rPr>
      </w:pPr>
      <w:r w:rsidRPr="002E0E5C">
        <w:rPr>
          <w:rFonts w:ascii="AvantGarde Bk BT" w:hAnsi="AvantGarde Bk BT"/>
          <w:sz w:val="22"/>
          <w:szCs w:val="22"/>
        </w:rPr>
        <w:t>El plan de estudio podrá evaluarse a partir de un año después del egreso de la primera generación y tendrá una periodicidad de revisión permanente cada dos años.</w:t>
      </w:r>
    </w:p>
    <w:p w14:paraId="1E6FF71B" w14:textId="77777777" w:rsidR="00F70A39" w:rsidRPr="002E0E5C" w:rsidRDefault="00F70A39" w:rsidP="00F70A39">
      <w:pPr>
        <w:jc w:val="both"/>
        <w:rPr>
          <w:rFonts w:ascii="AvantGarde Bk BT" w:hAnsi="AvantGarde Bk BT"/>
          <w:sz w:val="22"/>
          <w:szCs w:val="22"/>
        </w:rPr>
      </w:pPr>
    </w:p>
    <w:p w14:paraId="486797BB" w14:textId="77777777" w:rsidR="00F70A39" w:rsidRPr="002E0E5C" w:rsidRDefault="00F70A39" w:rsidP="00862921">
      <w:pPr>
        <w:pStyle w:val="Prrafodelista"/>
        <w:numPr>
          <w:ilvl w:val="0"/>
          <w:numId w:val="8"/>
        </w:numPr>
        <w:spacing w:line="240" w:lineRule="auto"/>
        <w:jc w:val="both"/>
        <w:rPr>
          <w:rFonts w:ascii="AvantGarde Bk BT" w:hAnsi="AvantGarde Bk BT"/>
        </w:rPr>
      </w:pPr>
      <w:r w:rsidRPr="002E0E5C">
        <w:rPr>
          <w:rFonts w:ascii="AvantGarde Bk BT" w:hAnsi="AvantGarde Bk BT"/>
        </w:rPr>
        <w:t xml:space="preserve">Que para la implementación del plan de estudio del Tecnólogo Profesional en Energías Alternas se requiere mejorar los ambientes de aprendizaje y equipar con maquinaria y materiales necesarios los laboratorios. </w:t>
      </w:r>
    </w:p>
    <w:p w14:paraId="07EB0439" w14:textId="0E9916F4" w:rsidR="00F70A39" w:rsidRPr="002E0E5C" w:rsidRDefault="00F70A39" w:rsidP="00F70A39">
      <w:pPr>
        <w:jc w:val="both"/>
        <w:rPr>
          <w:rFonts w:ascii="AvantGarde Bk BT" w:hAnsi="AvantGarde Bk BT"/>
          <w:sz w:val="22"/>
          <w:szCs w:val="22"/>
        </w:rPr>
      </w:pPr>
      <w:r w:rsidRPr="002E0E5C">
        <w:rPr>
          <w:rFonts w:ascii="AvantGarde Bk BT" w:hAnsi="AvantGarde Bk BT"/>
          <w:sz w:val="22"/>
          <w:szCs w:val="22"/>
        </w:rPr>
        <w:t>En virtud de los resultandos antes expuestos, y</w:t>
      </w:r>
    </w:p>
    <w:p w14:paraId="6A86127F" w14:textId="77777777" w:rsidR="00E87946" w:rsidRPr="002E0E5C" w:rsidRDefault="00E87946">
      <w:pPr>
        <w:spacing w:after="200" w:line="276" w:lineRule="auto"/>
        <w:rPr>
          <w:rFonts w:ascii="AvantGarde Bk BT" w:hAnsi="AvantGarde Bk BT"/>
          <w:b/>
          <w:sz w:val="22"/>
          <w:szCs w:val="22"/>
        </w:rPr>
      </w:pPr>
      <w:r w:rsidRPr="002E0E5C">
        <w:rPr>
          <w:rFonts w:ascii="AvantGarde Bk BT" w:hAnsi="AvantGarde Bk BT"/>
          <w:b/>
          <w:sz w:val="22"/>
          <w:szCs w:val="22"/>
        </w:rPr>
        <w:br w:type="page"/>
      </w:r>
    </w:p>
    <w:p w14:paraId="5E0DC6B6" w14:textId="56392D27" w:rsidR="00F70A39" w:rsidRPr="002E0E5C" w:rsidRDefault="00F70A39" w:rsidP="00F70A39">
      <w:pPr>
        <w:spacing w:after="200"/>
        <w:ind w:left="708" w:hanging="708"/>
        <w:jc w:val="center"/>
        <w:rPr>
          <w:rFonts w:ascii="AvantGarde Bk BT" w:hAnsi="AvantGarde Bk BT"/>
          <w:b/>
          <w:sz w:val="22"/>
          <w:szCs w:val="22"/>
        </w:rPr>
      </w:pPr>
      <w:r w:rsidRPr="002E0E5C">
        <w:rPr>
          <w:rFonts w:ascii="AvantGarde Bk BT" w:hAnsi="AvantGarde Bk BT"/>
          <w:b/>
          <w:sz w:val="22"/>
          <w:szCs w:val="22"/>
        </w:rPr>
        <w:lastRenderedPageBreak/>
        <w:t>C o n s i d e r a n d o:</w:t>
      </w:r>
    </w:p>
    <w:p w14:paraId="518D234F" w14:textId="77777777" w:rsidR="00F70A39" w:rsidRPr="002E0E5C" w:rsidRDefault="00F70A39" w:rsidP="00F70A39">
      <w:pPr>
        <w:numPr>
          <w:ilvl w:val="0"/>
          <w:numId w:val="1"/>
        </w:numPr>
        <w:jc w:val="both"/>
        <w:rPr>
          <w:rFonts w:ascii="AvantGarde Bk BT" w:hAnsi="AvantGarde Bk BT"/>
          <w:sz w:val="22"/>
          <w:szCs w:val="22"/>
        </w:rPr>
      </w:pPr>
      <w:r w:rsidRPr="002E0E5C">
        <w:rPr>
          <w:rFonts w:ascii="AvantGarde Bk BT" w:hAnsi="AvantGarde Bk BT"/>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y publicada por el titular del Poder Ejecutivo local del día 15 de enero de 1994, en ejecución del decreto número 15319 del Congreso del Estado de Jalisco.</w:t>
      </w:r>
    </w:p>
    <w:p w14:paraId="2E907CD2" w14:textId="77777777" w:rsidR="00F70A39" w:rsidRPr="002E0E5C" w:rsidRDefault="00F70A39" w:rsidP="004708A0">
      <w:pPr>
        <w:jc w:val="both"/>
        <w:rPr>
          <w:rFonts w:ascii="AvantGarde Bk BT" w:hAnsi="AvantGarde Bk BT"/>
          <w:sz w:val="22"/>
          <w:szCs w:val="22"/>
        </w:rPr>
      </w:pPr>
    </w:p>
    <w:p w14:paraId="78114613" w14:textId="77777777" w:rsidR="00F70A39" w:rsidRPr="002E0E5C" w:rsidRDefault="00F70A39" w:rsidP="00F70A39">
      <w:pPr>
        <w:numPr>
          <w:ilvl w:val="0"/>
          <w:numId w:val="1"/>
        </w:numPr>
        <w:jc w:val="both"/>
        <w:rPr>
          <w:rFonts w:ascii="AvantGarde Bk BT" w:hAnsi="AvantGarde Bk BT"/>
          <w:sz w:val="22"/>
          <w:szCs w:val="22"/>
        </w:rPr>
      </w:pPr>
      <w:r w:rsidRPr="002E0E5C">
        <w:rPr>
          <w:rFonts w:ascii="AvantGarde Bk BT" w:hAnsi="AvantGarde Bk BT"/>
          <w:sz w:val="22"/>
          <w:szCs w:val="22"/>
        </w:rPr>
        <w:t>Que como lo señalan las fracciones I, II y IV, del artículo 5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49BA332C" w14:textId="77777777" w:rsidR="00F70A39" w:rsidRPr="002E0E5C" w:rsidRDefault="00F70A39" w:rsidP="004708A0">
      <w:pPr>
        <w:jc w:val="both"/>
        <w:rPr>
          <w:rFonts w:ascii="AvantGarde Bk BT" w:hAnsi="AvantGarde Bk BT"/>
          <w:sz w:val="22"/>
          <w:szCs w:val="22"/>
        </w:rPr>
      </w:pPr>
    </w:p>
    <w:p w14:paraId="074A0AF6" w14:textId="77777777" w:rsidR="00F70A39" w:rsidRPr="002E0E5C" w:rsidRDefault="00F70A39" w:rsidP="00F70A39">
      <w:pPr>
        <w:numPr>
          <w:ilvl w:val="0"/>
          <w:numId w:val="1"/>
        </w:numPr>
        <w:jc w:val="both"/>
        <w:rPr>
          <w:rFonts w:ascii="AvantGarde Bk BT" w:hAnsi="AvantGarde Bk BT"/>
          <w:sz w:val="22"/>
          <w:szCs w:val="22"/>
        </w:rPr>
      </w:pPr>
      <w:r w:rsidRPr="002E0E5C">
        <w:rPr>
          <w:rFonts w:ascii="AvantGarde Bk BT" w:hAnsi="AvantGarde Bk BT"/>
          <w:sz w:val="22"/>
          <w:szCs w:val="22"/>
        </w:rPr>
        <w:t>Que es atribución de la Universidad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esta Casa de Estudio.</w:t>
      </w:r>
    </w:p>
    <w:p w14:paraId="3E932907" w14:textId="77777777" w:rsidR="00F70A39" w:rsidRPr="002E0E5C" w:rsidRDefault="00F70A39" w:rsidP="00F70A39">
      <w:pPr>
        <w:jc w:val="both"/>
        <w:rPr>
          <w:rFonts w:ascii="AvantGarde Bk BT" w:hAnsi="AvantGarde Bk BT"/>
          <w:sz w:val="22"/>
          <w:szCs w:val="22"/>
        </w:rPr>
      </w:pPr>
    </w:p>
    <w:p w14:paraId="2E99CB15" w14:textId="77777777" w:rsidR="00F70A39" w:rsidRPr="002E0E5C" w:rsidRDefault="00F70A39" w:rsidP="00F70A39">
      <w:pPr>
        <w:numPr>
          <w:ilvl w:val="0"/>
          <w:numId w:val="1"/>
        </w:numPr>
        <w:jc w:val="both"/>
        <w:rPr>
          <w:rFonts w:ascii="AvantGarde Bk BT" w:hAnsi="AvantGarde Bk BT"/>
          <w:sz w:val="22"/>
          <w:szCs w:val="22"/>
        </w:rPr>
      </w:pPr>
      <w:r w:rsidRPr="002E0E5C">
        <w:rPr>
          <w:rFonts w:ascii="AvantGarde Bk BT" w:hAnsi="AvantGarde Bk BT"/>
          <w:sz w:val="22"/>
          <w:szCs w:val="22"/>
        </w:rPr>
        <w:t>Que es atribución del Consejo General Universitario, de acuerdo a lo que indica el último párrafo del artículo 21 de la Ley Orgánica de esta Casa de Estudio, fijar las aportaciones respectivas a que se refiere la fracción VII del precepto antes citado.</w:t>
      </w:r>
    </w:p>
    <w:p w14:paraId="5D10C0CA" w14:textId="77777777" w:rsidR="00F70A39" w:rsidRPr="002E0E5C" w:rsidRDefault="00F70A39" w:rsidP="00F70A39">
      <w:pPr>
        <w:jc w:val="both"/>
        <w:rPr>
          <w:rFonts w:ascii="AvantGarde Bk BT" w:hAnsi="AvantGarde Bk BT" w:cstheme="minorHAnsi"/>
          <w:sz w:val="22"/>
          <w:szCs w:val="22"/>
        </w:rPr>
      </w:pPr>
    </w:p>
    <w:p w14:paraId="66C0EF41" w14:textId="77777777" w:rsidR="00F70A39" w:rsidRPr="002E0E5C" w:rsidRDefault="00F70A39" w:rsidP="00F70A39">
      <w:pPr>
        <w:numPr>
          <w:ilvl w:val="0"/>
          <w:numId w:val="1"/>
        </w:numPr>
        <w:jc w:val="both"/>
        <w:rPr>
          <w:rFonts w:ascii="AvantGarde Bk BT" w:hAnsi="AvantGarde Bk BT" w:cstheme="minorHAnsi"/>
          <w:sz w:val="22"/>
          <w:szCs w:val="22"/>
        </w:rPr>
      </w:pPr>
      <w:r w:rsidRPr="002E0E5C">
        <w:rPr>
          <w:rFonts w:ascii="AvantGarde Bk BT" w:hAnsi="AvantGarde Bk BT" w:cstheme="minorHAnsi"/>
          <w:sz w:val="22"/>
          <w:szCs w:val="22"/>
        </w:rPr>
        <w:t>Que de acuerdo con el artículo 22 de su Ley Orgánica, la Universidad de Guadalajara adoptará el modelo de Red para organizar sus actividades académicas y administrativas.</w:t>
      </w:r>
    </w:p>
    <w:p w14:paraId="12A783B5" w14:textId="77777777" w:rsidR="00F70A39" w:rsidRPr="002E0E5C" w:rsidRDefault="00F70A39" w:rsidP="00F70A39">
      <w:pPr>
        <w:jc w:val="both"/>
        <w:rPr>
          <w:rFonts w:ascii="AvantGarde Bk BT" w:hAnsi="AvantGarde Bk BT"/>
          <w:sz w:val="22"/>
          <w:szCs w:val="22"/>
        </w:rPr>
      </w:pPr>
    </w:p>
    <w:p w14:paraId="3F746A3B" w14:textId="77777777" w:rsidR="00F70A39" w:rsidRPr="002E0E5C" w:rsidRDefault="00F70A39" w:rsidP="00F70A39">
      <w:pPr>
        <w:numPr>
          <w:ilvl w:val="0"/>
          <w:numId w:val="1"/>
        </w:numPr>
        <w:jc w:val="both"/>
        <w:rPr>
          <w:rFonts w:ascii="AvantGarde Bk BT" w:hAnsi="AvantGarde Bk BT"/>
          <w:sz w:val="22"/>
          <w:szCs w:val="22"/>
        </w:rPr>
      </w:pPr>
      <w:r w:rsidRPr="002E0E5C">
        <w:rPr>
          <w:rFonts w:ascii="AvantGarde Bk BT" w:hAnsi="AvantGarde Bk BT"/>
          <w:sz w:val="22"/>
          <w:szCs w:val="22"/>
        </w:rPr>
        <w:t>Que el Consejo General Universitario funciona en pleno o por comisiones, las que pueden ser permanentes o especiales, tal como lo señala el artículo 27 de la Ley Orgánica.</w:t>
      </w:r>
    </w:p>
    <w:p w14:paraId="701C2B1A" w14:textId="34809078" w:rsidR="00E87946" w:rsidRPr="002E0E5C" w:rsidRDefault="00E87946">
      <w:pPr>
        <w:spacing w:after="200" w:line="276" w:lineRule="auto"/>
        <w:rPr>
          <w:rFonts w:ascii="AvantGarde Bk BT" w:hAnsi="AvantGarde Bk BT"/>
          <w:sz w:val="22"/>
          <w:szCs w:val="22"/>
        </w:rPr>
      </w:pPr>
      <w:r w:rsidRPr="002E0E5C">
        <w:rPr>
          <w:rFonts w:ascii="AvantGarde Bk BT" w:hAnsi="AvantGarde Bk BT"/>
          <w:sz w:val="22"/>
          <w:szCs w:val="22"/>
        </w:rPr>
        <w:br w:type="page"/>
      </w:r>
    </w:p>
    <w:p w14:paraId="43330883" w14:textId="77777777" w:rsidR="00F70A39" w:rsidRPr="002E0E5C" w:rsidRDefault="00F70A39" w:rsidP="00F70A39">
      <w:pPr>
        <w:jc w:val="both"/>
        <w:rPr>
          <w:rFonts w:ascii="AvantGarde Bk BT" w:hAnsi="AvantGarde Bk BT"/>
          <w:sz w:val="22"/>
          <w:szCs w:val="22"/>
        </w:rPr>
      </w:pPr>
    </w:p>
    <w:p w14:paraId="03AE8434" w14:textId="77777777" w:rsidR="00F70A39" w:rsidRPr="002E0E5C" w:rsidRDefault="00F70A39" w:rsidP="00F70A39">
      <w:pPr>
        <w:numPr>
          <w:ilvl w:val="0"/>
          <w:numId w:val="1"/>
        </w:numPr>
        <w:jc w:val="both"/>
        <w:rPr>
          <w:rFonts w:ascii="AvantGarde Bk BT" w:hAnsi="AvantGarde Bk BT"/>
          <w:spacing w:val="-2"/>
          <w:sz w:val="22"/>
          <w:szCs w:val="22"/>
        </w:rPr>
      </w:pPr>
      <w:r w:rsidRPr="002E0E5C">
        <w:rPr>
          <w:rFonts w:ascii="AvantGarde Bk BT" w:hAnsi="AvantGarde Bk BT"/>
          <w:spacing w:val="-2"/>
          <w:sz w:val="22"/>
          <w:szCs w:val="22"/>
        </w:rPr>
        <w:t>Que es atribución del Consejo General Universitario, conforme lo establece el artículo 31, fracción VI de la Ley Orgánica y el artículo 39, fracción I del Estatuto General crear, suprimir o modificar carreras y promover iniciativas y estrategias para poner en marcha nuevas carreras.</w:t>
      </w:r>
    </w:p>
    <w:p w14:paraId="591266D4" w14:textId="77777777" w:rsidR="00F70A39" w:rsidRPr="002E0E5C" w:rsidRDefault="00F70A39" w:rsidP="00F70A39">
      <w:pPr>
        <w:jc w:val="both"/>
        <w:rPr>
          <w:rFonts w:ascii="AvantGarde Bk BT" w:hAnsi="AvantGarde Bk BT"/>
          <w:spacing w:val="-2"/>
          <w:sz w:val="22"/>
          <w:szCs w:val="22"/>
        </w:rPr>
      </w:pPr>
    </w:p>
    <w:p w14:paraId="31FFA5BD" w14:textId="77777777" w:rsidR="00F70A39" w:rsidRPr="002E0E5C" w:rsidRDefault="00F70A39" w:rsidP="00F70A39">
      <w:pPr>
        <w:numPr>
          <w:ilvl w:val="0"/>
          <w:numId w:val="1"/>
        </w:numPr>
        <w:jc w:val="both"/>
        <w:rPr>
          <w:rFonts w:ascii="AvantGarde Bk BT" w:hAnsi="AvantGarde Bk BT"/>
          <w:spacing w:val="-2"/>
          <w:sz w:val="22"/>
          <w:szCs w:val="22"/>
        </w:rPr>
      </w:pPr>
      <w:r w:rsidRPr="002E0E5C">
        <w:rPr>
          <w:rFonts w:ascii="AvantGarde Bk BT" w:hAnsi="AvantGarde Bk BT"/>
          <w:spacing w:val="-2"/>
          <w:sz w:val="22"/>
          <w:szCs w:val="22"/>
        </w:rPr>
        <w:t>Que es atribución de la Comisión de Educación del Consejo General Universitario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37860B84" w14:textId="77777777" w:rsidR="00F70A39" w:rsidRPr="002E0E5C" w:rsidRDefault="00F70A39" w:rsidP="00F70A39">
      <w:pPr>
        <w:jc w:val="both"/>
        <w:rPr>
          <w:rFonts w:ascii="AvantGarde Bk BT" w:hAnsi="AvantGarde Bk BT"/>
          <w:spacing w:val="-2"/>
          <w:sz w:val="22"/>
          <w:szCs w:val="22"/>
        </w:rPr>
      </w:pPr>
    </w:p>
    <w:p w14:paraId="2C74A836" w14:textId="77777777" w:rsidR="00F70A39" w:rsidRPr="002E0E5C" w:rsidRDefault="00F70A39" w:rsidP="00F70A39">
      <w:pPr>
        <w:ind w:left="720"/>
        <w:jc w:val="both"/>
        <w:rPr>
          <w:rFonts w:ascii="AvantGarde Bk BT" w:hAnsi="AvantGarde Bk BT"/>
          <w:spacing w:val="-2"/>
          <w:sz w:val="22"/>
          <w:szCs w:val="22"/>
        </w:rPr>
      </w:pPr>
      <w:r w:rsidRPr="002E0E5C">
        <w:rPr>
          <w:rFonts w:ascii="AvantGarde Bk BT" w:hAnsi="AvantGarde Bk BT"/>
          <w:spacing w:val="-2"/>
          <w:sz w:val="22"/>
          <w:szCs w:val="22"/>
        </w:rPr>
        <w:t>Que la Comisión de Educación, tomando en cuenta las opiniones recibidas, estudiará los planes y programas presentados y emitirá el dictamen correspondiente –que deberá estar fundado y motivado–, y se pondrá a consideración del Consejo General Universitario, según lo establece el artículo 17 del Reglamento General de Planes de Estudio de esta Universidad.</w:t>
      </w:r>
    </w:p>
    <w:p w14:paraId="1265F09E" w14:textId="77777777" w:rsidR="00F70A39" w:rsidRPr="002E0E5C" w:rsidRDefault="00F70A39" w:rsidP="00F70A39">
      <w:pPr>
        <w:jc w:val="both"/>
        <w:rPr>
          <w:rFonts w:ascii="AvantGarde Bk BT" w:hAnsi="AvantGarde Bk BT"/>
          <w:spacing w:val="-2"/>
          <w:sz w:val="22"/>
          <w:szCs w:val="22"/>
        </w:rPr>
      </w:pPr>
    </w:p>
    <w:p w14:paraId="6BCC9E6F" w14:textId="77777777" w:rsidR="00F70A39" w:rsidRPr="002E0E5C" w:rsidRDefault="00F70A39" w:rsidP="00F70A39">
      <w:pPr>
        <w:pStyle w:val="Prrafodelista"/>
        <w:numPr>
          <w:ilvl w:val="0"/>
          <w:numId w:val="1"/>
        </w:numPr>
        <w:spacing w:after="0" w:line="240" w:lineRule="auto"/>
        <w:jc w:val="both"/>
        <w:rPr>
          <w:rFonts w:ascii="AvantGarde Bk BT" w:hAnsi="AvantGarde Bk BT"/>
          <w:spacing w:val="-2"/>
        </w:rPr>
      </w:pPr>
      <w:r w:rsidRPr="002E0E5C">
        <w:rPr>
          <w:rFonts w:ascii="AvantGarde Bk BT" w:hAnsi="AvantGarde Bk BT"/>
          <w:spacing w:val="-2"/>
        </w:rPr>
        <w:t>Que de conformidad al artículo 86, fracción IV del Estatuto General, es atribución de la Comisión de Hacienda proponer al Consejo General Universitario el proyecto de aranceles y contribuciones de la Universidad de Guadalajara.</w:t>
      </w:r>
    </w:p>
    <w:p w14:paraId="23E6FBA4" w14:textId="77777777" w:rsidR="00F70A39" w:rsidRPr="002E0E5C" w:rsidRDefault="00F70A39" w:rsidP="00F70A39">
      <w:pPr>
        <w:jc w:val="both"/>
        <w:rPr>
          <w:rFonts w:ascii="AvantGarde Bk BT" w:hAnsi="AvantGarde Bk BT"/>
          <w:spacing w:val="-2"/>
        </w:rPr>
      </w:pPr>
    </w:p>
    <w:p w14:paraId="6F508B08" w14:textId="77777777" w:rsidR="00F70A39" w:rsidRPr="002E0E5C" w:rsidRDefault="00F70A39" w:rsidP="004708A0">
      <w:pPr>
        <w:pStyle w:val="Prrafodelista"/>
        <w:numPr>
          <w:ilvl w:val="0"/>
          <w:numId w:val="1"/>
        </w:numPr>
        <w:spacing w:after="0" w:line="240" w:lineRule="auto"/>
        <w:jc w:val="both"/>
        <w:rPr>
          <w:rFonts w:ascii="AvantGarde Bk BT" w:hAnsi="AvantGarde Bk BT"/>
        </w:rPr>
      </w:pPr>
      <w:r w:rsidRPr="002E0E5C">
        <w:rPr>
          <w:rFonts w:ascii="AvantGarde Bk BT" w:hAnsi="AvantGarde Bk BT"/>
        </w:rPr>
        <w:t>Que es atribución de la Comisión de Normatividad, de conformidad con el artículo 88, fracción II del Estatuto General, proponer las modificaciones o adiciones que se formulen al Estatuto General, Estatutos Orgánicos y Reglamentos de observancia general, en el conjunto de la Universidad.</w:t>
      </w:r>
    </w:p>
    <w:p w14:paraId="7FF2A48B" w14:textId="77777777" w:rsidR="00F70A39" w:rsidRPr="002E0E5C" w:rsidRDefault="00F70A39" w:rsidP="00F70A39">
      <w:pPr>
        <w:jc w:val="both"/>
        <w:rPr>
          <w:rFonts w:ascii="AvantGarde Bk BT" w:hAnsi="AvantGarde Bk BT"/>
        </w:rPr>
      </w:pPr>
    </w:p>
    <w:p w14:paraId="1A9F6567" w14:textId="77777777" w:rsidR="00F70A39" w:rsidRPr="002E0E5C" w:rsidRDefault="00F70A39" w:rsidP="00F70A39">
      <w:pPr>
        <w:pStyle w:val="Prrafodelista"/>
        <w:numPr>
          <w:ilvl w:val="0"/>
          <w:numId w:val="1"/>
        </w:numPr>
        <w:spacing w:after="0" w:line="240" w:lineRule="auto"/>
        <w:jc w:val="both"/>
        <w:rPr>
          <w:rFonts w:ascii="AvantGarde Bk BT" w:hAnsi="AvantGarde Bk BT"/>
        </w:rPr>
      </w:pPr>
      <w:r w:rsidRPr="002E0E5C">
        <w:rPr>
          <w:rFonts w:ascii="AvantGarde Bk BT" w:hAnsi="AvantGarde Bk BT"/>
        </w:rPr>
        <w:t xml:space="preserve">Que la Ley Orgánica de la Universidad de Guadalajara, en su artículo 23, fracción III establece que el Sistema de Educación Media Superior es un órgano desconcentrado, responsable de la integración de las funciones de docencia, investigación y difusión, así como de la administración de este nivel educativo. Al frente del Sistema estará el Consejo Universitario de Educación Media Superior y la Dirección General a la que se adscribirán las escuelas preparatorias, técnicas, politécnicas y planteles que imparten programas académicos del nivel. </w:t>
      </w:r>
    </w:p>
    <w:p w14:paraId="7001F276" w14:textId="17DA56EB" w:rsidR="00E87946" w:rsidRPr="002E0E5C" w:rsidRDefault="00E87946">
      <w:pPr>
        <w:spacing w:after="200" w:line="276" w:lineRule="auto"/>
        <w:rPr>
          <w:rFonts w:ascii="AvantGarde Bk BT" w:hAnsi="AvantGarde Bk BT"/>
          <w:spacing w:val="-2"/>
        </w:rPr>
      </w:pPr>
      <w:r w:rsidRPr="002E0E5C">
        <w:rPr>
          <w:rFonts w:ascii="AvantGarde Bk BT" w:hAnsi="AvantGarde Bk BT"/>
          <w:spacing w:val="-2"/>
        </w:rPr>
        <w:br w:type="page"/>
      </w:r>
    </w:p>
    <w:p w14:paraId="2E453A3B" w14:textId="77777777" w:rsidR="00F70A39" w:rsidRPr="002E0E5C" w:rsidRDefault="00F70A39" w:rsidP="00F70A39">
      <w:pPr>
        <w:jc w:val="both"/>
        <w:rPr>
          <w:rFonts w:ascii="AvantGarde Bk BT" w:hAnsi="AvantGarde Bk BT"/>
          <w:spacing w:val="-2"/>
        </w:rPr>
      </w:pPr>
    </w:p>
    <w:p w14:paraId="15BF951A" w14:textId="77777777" w:rsidR="00F70A39" w:rsidRPr="002E0E5C" w:rsidRDefault="00F70A39" w:rsidP="00F70A39">
      <w:pPr>
        <w:pStyle w:val="Prrafodelista"/>
        <w:numPr>
          <w:ilvl w:val="0"/>
          <w:numId w:val="1"/>
        </w:numPr>
        <w:spacing w:after="0" w:line="240" w:lineRule="auto"/>
        <w:jc w:val="both"/>
        <w:rPr>
          <w:rFonts w:ascii="AvantGarde Bk BT" w:hAnsi="AvantGarde Bk BT"/>
        </w:rPr>
      </w:pPr>
      <w:r w:rsidRPr="002E0E5C">
        <w:rPr>
          <w:rFonts w:ascii="AvantGarde Bk BT" w:hAnsi="AvantGarde Bk BT"/>
          <w:spacing w:val="-2"/>
        </w:rPr>
        <w:t>Que de conformidad con el artículo 73, fracción V de la Ley Orgánica y el artículo 10, fracción I del Estatuto Orgánico del SEMS, es atribución del Consejo Universitario de Educación Media Superior, aprobar los programas de docencia del nivel medio superior, dictaminar la creación, modificación o supresión de planes de estudio, ya sean de educación propedéutica, técnica o bivalente del nivel medio superior.</w:t>
      </w:r>
    </w:p>
    <w:p w14:paraId="71C7C036" w14:textId="77777777" w:rsidR="00F70A39" w:rsidRPr="002E0E5C" w:rsidRDefault="00F70A39" w:rsidP="00F70A39">
      <w:pPr>
        <w:jc w:val="both"/>
        <w:rPr>
          <w:rFonts w:ascii="AvantGarde Bk BT" w:hAnsi="AvantGarde Bk BT"/>
          <w:spacing w:val="-2"/>
          <w:sz w:val="22"/>
          <w:szCs w:val="22"/>
        </w:rPr>
      </w:pPr>
    </w:p>
    <w:p w14:paraId="1725D98C" w14:textId="77777777" w:rsidR="00F70A39" w:rsidRPr="002E0E5C" w:rsidRDefault="00F70A39" w:rsidP="00F70A39">
      <w:pPr>
        <w:jc w:val="both"/>
        <w:rPr>
          <w:rFonts w:ascii="AvantGarde Bk BT" w:hAnsi="AvantGarde Bk BT"/>
          <w:sz w:val="22"/>
          <w:szCs w:val="22"/>
        </w:rPr>
      </w:pPr>
      <w:r w:rsidRPr="002E0E5C">
        <w:rPr>
          <w:rFonts w:ascii="AvantGarde Bk BT" w:hAnsi="AvantGarde Bk BT"/>
          <w:sz w:val="22"/>
          <w:szCs w:val="22"/>
        </w:rPr>
        <w:t>Por lo anteriormente expuesto y fundado, estas Comisiones Permanentes de Educación, de Hacienda y de Normatividad tienen a bien proponer al pleno del Consejo General Universitario los siguientes:</w:t>
      </w:r>
    </w:p>
    <w:p w14:paraId="22178223" w14:textId="77777777" w:rsidR="00F70A39" w:rsidRPr="002E0E5C" w:rsidRDefault="00F70A39" w:rsidP="00F70A39">
      <w:pPr>
        <w:jc w:val="center"/>
        <w:rPr>
          <w:rFonts w:ascii="AvantGarde Bk BT" w:hAnsi="AvantGarde Bk BT"/>
          <w:b/>
          <w:sz w:val="22"/>
          <w:szCs w:val="22"/>
        </w:rPr>
      </w:pPr>
      <w:r w:rsidRPr="002E0E5C">
        <w:rPr>
          <w:rFonts w:ascii="AvantGarde Bk BT" w:hAnsi="AvantGarde Bk BT"/>
          <w:b/>
          <w:sz w:val="22"/>
          <w:szCs w:val="22"/>
        </w:rPr>
        <w:t>R e s o l u t i v o s:</w:t>
      </w:r>
    </w:p>
    <w:p w14:paraId="7AE84DFB" w14:textId="77777777" w:rsidR="00F70A39" w:rsidRPr="002E0E5C" w:rsidRDefault="00F70A39" w:rsidP="00F70A39">
      <w:pPr>
        <w:jc w:val="both"/>
        <w:rPr>
          <w:rFonts w:ascii="AvantGarde Bk BT" w:hAnsi="AvantGarde Bk BT"/>
          <w:sz w:val="22"/>
          <w:szCs w:val="22"/>
        </w:rPr>
      </w:pPr>
    </w:p>
    <w:p w14:paraId="3D048B26" w14:textId="40A5EB28" w:rsidR="00F70A39" w:rsidRPr="002E0E5C" w:rsidRDefault="00F70A39" w:rsidP="00F70A39">
      <w:pPr>
        <w:jc w:val="both"/>
        <w:rPr>
          <w:rFonts w:ascii="AvantGarde Bk BT" w:hAnsi="AvantGarde Bk BT"/>
          <w:sz w:val="22"/>
          <w:szCs w:val="22"/>
        </w:rPr>
      </w:pPr>
      <w:r w:rsidRPr="002E0E5C">
        <w:rPr>
          <w:rFonts w:ascii="AvantGarde Bk BT" w:hAnsi="AvantGarde Bk BT"/>
          <w:b/>
          <w:spacing w:val="-2"/>
          <w:sz w:val="22"/>
          <w:szCs w:val="22"/>
        </w:rPr>
        <w:t>PRIMERO</w:t>
      </w:r>
      <w:r w:rsidRPr="002E0E5C">
        <w:rPr>
          <w:rFonts w:ascii="AvantGarde Bk BT" w:hAnsi="AvantGarde Bk BT"/>
          <w:spacing w:val="-2"/>
          <w:sz w:val="22"/>
          <w:szCs w:val="22"/>
        </w:rPr>
        <w:t xml:space="preserve">. Se crea </w:t>
      </w:r>
      <w:r w:rsidRPr="002E0E5C">
        <w:rPr>
          <w:rFonts w:ascii="AvantGarde Bk BT" w:hAnsi="AvantGarde Bk BT"/>
          <w:sz w:val="22"/>
          <w:szCs w:val="22"/>
        </w:rPr>
        <w:t xml:space="preserve">el plan de estudios de </w:t>
      </w:r>
      <w:r w:rsidRPr="00761342">
        <w:rPr>
          <w:rFonts w:ascii="AvantGarde Bk BT" w:hAnsi="AvantGarde Bk BT"/>
          <w:b/>
          <w:sz w:val="22"/>
          <w:szCs w:val="22"/>
        </w:rPr>
        <w:t>Tecnólogo Profesional en Energías Alternas</w:t>
      </w:r>
      <w:r w:rsidRPr="002E0E5C">
        <w:rPr>
          <w:rFonts w:ascii="AvantGarde Bk BT" w:hAnsi="AvantGarde Bk BT"/>
          <w:sz w:val="22"/>
          <w:szCs w:val="22"/>
        </w:rPr>
        <w:t>, a impartirse en la Escuela Politécnica “Ing. Jorge Matute Remus” del Sistema de Educación Media Superior, a partir del ciclo escolar 2018 “</w:t>
      </w:r>
      <w:r w:rsidR="00E737CA" w:rsidRPr="002E0E5C">
        <w:rPr>
          <w:rFonts w:ascii="AvantGarde Bk BT" w:hAnsi="AvantGarde Bk BT"/>
          <w:sz w:val="22"/>
          <w:szCs w:val="22"/>
        </w:rPr>
        <w:t>B</w:t>
      </w:r>
      <w:r w:rsidRPr="002E0E5C">
        <w:rPr>
          <w:rFonts w:ascii="AvantGarde Bk BT" w:hAnsi="AvantGarde Bk BT"/>
          <w:sz w:val="22"/>
          <w:szCs w:val="22"/>
        </w:rPr>
        <w:t>”, en la modalidad escolarizada y bajo el sistema de créditos.</w:t>
      </w:r>
    </w:p>
    <w:p w14:paraId="725AF91C" w14:textId="77777777" w:rsidR="00F70A39" w:rsidRPr="002E0E5C" w:rsidRDefault="00F70A39" w:rsidP="00F70A39">
      <w:pPr>
        <w:tabs>
          <w:tab w:val="left" w:pos="0"/>
          <w:tab w:val="left" w:pos="708"/>
          <w:tab w:val="left" w:pos="1600"/>
        </w:tabs>
        <w:suppressAutoHyphens/>
        <w:jc w:val="both"/>
        <w:rPr>
          <w:rFonts w:ascii="AvantGarde Bk BT" w:hAnsi="AvantGarde Bk BT"/>
          <w:sz w:val="22"/>
          <w:szCs w:val="22"/>
        </w:rPr>
      </w:pPr>
    </w:p>
    <w:p w14:paraId="27138BE1" w14:textId="77777777" w:rsidR="00F70A39" w:rsidRPr="002E0E5C" w:rsidRDefault="00F70A39" w:rsidP="00F70A39">
      <w:pPr>
        <w:autoSpaceDE w:val="0"/>
        <w:autoSpaceDN w:val="0"/>
        <w:adjustRightInd w:val="0"/>
        <w:jc w:val="both"/>
        <w:rPr>
          <w:rFonts w:ascii="AvantGarde Bk BT" w:hAnsi="AvantGarde Bk BT"/>
          <w:sz w:val="22"/>
          <w:szCs w:val="22"/>
        </w:rPr>
      </w:pPr>
      <w:r w:rsidRPr="002E0E5C">
        <w:rPr>
          <w:rFonts w:ascii="AvantGarde Bk BT" w:hAnsi="AvantGarde Bk BT"/>
          <w:b/>
          <w:sz w:val="22"/>
          <w:szCs w:val="22"/>
        </w:rPr>
        <w:t>SEGUNDO</w:t>
      </w:r>
      <w:r w:rsidRPr="002E0E5C">
        <w:rPr>
          <w:rFonts w:ascii="AvantGarde Bk BT" w:hAnsi="AvantGarde Bk BT"/>
          <w:sz w:val="22"/>
          <w:szCs w:val="22"/>
        </w:rPr>
        <w:t>. El plan de estudio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14:paraId="33E9EF03" w14:textId="77777777" w:rsidR="00F70A39" w:rsidRPr="002E0E5C" w:rsidRDefault="00F70A39" w:rsidP="00F70A39">
      <w:pPr>
        <w:autoSpaceDE w:val="0"/>
        <w:autoSpaceDN w:val="0"/>
        <w:adjustRightInd w:val="0"/>
        <w:jc w:val="both"/>
        <w:rPr>
          <w:rFonts w:ascii="AvantGarde Bk BT" w:hAnsi="AvantGarde Bk BT"/>
          <w:sz w:val="22"/>
          <w:szCs w:val="22"/>
        </w:rPr>
      </w:pPr>
    </w:p>
    <w:tbl>
      <w:tblPr>
        <w:tblW w:w="9209" w:type="dxa"/>
        <w:jc w:val="center"/>
        <w:tblCellMar>
          <w:left w:w="70" w:type="dxa"/>
          <w:right w:w="70" w:type="dxa"/>
        </w:tblCellMar>
        <w:tblLook w:val="04A0" w:firstRow="1" w:lastRow="0" w:firstColumn="1" w:lastColumn="0" w:noHBand="0" w:noVBand="1"/>
      </w:tblPr>
      <w:tblGrid>
        <w:gridCol w:w="6548"/>
        <w:gridCol w:w="1300"/>
        <w:gridCol w:w="1361"/>
      </w:tblGrid>
      <w:tr w:rsidR="00F70A39" w:rsidRPr="002E0E5C" w14:paraId="521E7E37" w14:textId="77777777" w:rsidTr="004708A0">
        <w:trPr>
          <w:trHeight w:val="300"/>
          <w:jc w:val="center"/>
        </w:trPr>
        <w:tc>
          <w:tcPr>
            <w:tcW w:w="654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830960" w14:textId="77777777" w:rsidR="00F70A39" w:rsidRPr="002E0E5C" w:rsidRDefault="00F70A39" w:rsidP="004708A0">
            <w:pPr>
              <w:jc w:val="center"/>
              <w:rPr>
                <w:rFonts w:ascii="AvantGarde Bk BT" w:hAnsi="AvantGarde Bk BT"/>
                <w:b/>
                <w:sz w:val="22"/>
                <w:szCs w:val="22"/>
              </w:rPr>
            </w:pPr>
            <w:r w:rsidRPr="002E0E5C">
              <w:rPr>
                <w:rFonts w:ascii="AvantGarde Bk BT" w:hAnsi="AvantGarde Bk BT"/>
                <w:b/>
                <w:sz w:val="22"/>
                <w:szCs w:val="22"/>
              </w:rPr>
              <w:t>Áreas de Formación</w:t>
            </w:r>
          </w:p>
        </w:tc>
        <w:tc>
          <w:tcPr>
            <w:tcW w:w="1300" w:type="dxa"/>
            <w:tcBorders>
              <w:top w:val="single" w:sz="8" w:space="0" w:color="auto"/>
              <w:left w:val="nil"/>
              <w:bottom w:val="single" w:sz="4" w:space="0" w:color="auto"/>
              <w:right w:val="single" w:sz="4" w:space="0" w:color="auto"/>
            </w:tcBorders>
            <w:shd w:val="clear" w:color="auto" w:fill="auto"/>
            <w:noWrap/>
            <w:vAlign w:val="center"/>
            <w:hideMark/>
          </w:tcPr>
          <w:p w14:paraId="2E0B8610" w14:textId="77777777" w:rsidR="00F70A39" w:rsidRPr="002E0E5C" w:rsidRDefault="00F70A39" w:rsidP="004708A0">
            <w:pPr>
              <w:jc w:val="center"/>
              <w:rPr>
                <w:rFonts w:ascii="AvantGarde Bk BT" w:hAnsi="AvantGarde Bk BT"/>
                <w:b/>
                <w:sz w:val="22"/>
                <w:szCs w:val="22"/>
              </w:rPr>
            </w:pPr>
            <w:r w:rsidRPr="002E0E5C">
              <w:rPr>
                <w:rFonts w:ascii="AvantGarde Bk BT" w:hAnsi="AvantGarde Bk BT"/>
                <w:b/>
                <w:sz w:val="22"/>
                <w:szCs w:val="22"/>
              </w:rPr>
              <w:t>Créditos</w:t>
            </w:r>
          </w:p>
        </w:tc>
        <w:tc>
          <w:tcPr>
            <w:tcW w:w="1361" w:type="dxa"/>
            <w:tcBorders>
              <w:top w:val="single" w:sz="8" w:space="0" w:color="auto"/>
              <w:left w:val="nil"/>
              <w:bottom w:val="single" w:sz="4" w:space="0" w:color="auto"/>
              <w:right w:val="single" w:sz="8" w:space="0" w:color="auto"/>
            </w:tcBorders>
            <w:shd w:val="clear" w:color="auto" w:fill="auto"/>
            <w:noWrap/>
            <w:vAlign w:val="center"/>
            <w:hideMark/>
          </w:tcPr>
          <w:p w14:paraId="0B22D3A8" w14:textId="77777777" w:rsidR="00F70A39" w:rsidRPr="002E0E5C" w:rsidRDefault="00F70A39" w:rsidP="004708A0">
            <w:pPr>
              <w:jc w:val="center"/>
              <w:rPr>
                <w:rFonts w:ascii="AvantGarde Bk BT" w:hAnsi="AvantGarde Bk BT"/>
                <w:b/>
                <w:sz w:val="22"/>
                <w:szCs w:val="22"/>
              </w:rPr>
            </w:pPr>
            <w:r w:rsidRPr="002E0E5C">
              <w:rPr>
                <w:rFonts w:ascii="AvantGarde Bk BT" w:hAnsi="AvantGarde Bk BT"/>
                <w:b/>
                <w:sz w:val="22"/>
                <w:szCs w:val="22"/>
              </w:rPr>
              <w:t>%</w:t>
            </w:r>
          </w:p>
        </w:tc>
      </w:tr>
      <w:tr w:rsidR="00F70A39" w:rsidRPr="00A10D35" w14:paraId="1F20CBF3" w14:textId="77777777" w:rsidTr="004708A0">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76DCE7EF" w14:textId="77777777" w:rsidR="00F70A39" w:rsidRPr="00A10D35" w:rsidRDefault="00F70A39" w:rsidP="004708A0">
            <w:pPr>
              <w:jc w:val="center"/>
              <w:rPr>
                <w:rFonts w:ascii="AvantGarde Bk BT" w:hAnsi="AvantGarde Bk BT"/>
                <w:sz w:val="22"/>
                <w:szCs w:val="22"/>
              </w:rPr>
            </w:pPr>
            <w:r w:rsidRPr="00A10D35">
              <w:rPr>
                <w:rFonts w:ascii="AvantGarde Bk BT" w:hAnsi="AvantGarde Bk BT"/>
                <w:sz w:val="22"/>
                <w:szCs w:val="22"/>
              </w:rPr>
              <w:t>Área de Formación Básica Común</w:t>
            </w:r>
          </w:p>
        </w:tc>
        <w:tc>
          <w:tcPr>
            <w:tcW w:w="1300" w:type="dxa"/>
            <w:tcBorders>
              <w:top w:val="nil"/>
              <w:left w:val="nil"/>
              <w:bottom w:val="single" w:sz="4" w:space="0" w:color="auto"/>
              <w:right w:val="single" w:sz="4" w:space="0" w:color="auto"/>
            </w:tcBorders>
            <w:shd w:val="clear" w:color="auto" w:fill="auto"/>
            <w:noWrap/>
            <w:vAlign w:val="center"/>
          </w:tcPr>
          <w:p w14:paraId="13BAA181" w14:textId="77777777" w:rsidR="00F70A39" w:rsidRPr="00A10D35" w:rsidRDefault="00F70A39" w:rsidP="004708A0">
            <w:pPr>
              <w:jc w:val="center"/>
              <w:rPr>
                <w:rFonts w:ascii="AvantGarde Bk BT" w:hAnsi="AvantGarde Bk BT"/>
                <w:strike/>
                <w:sz w:val="22"/>
                <w:szCs w:val="22"/>
              </w:rPr>
            </w:pPr>
            <w:r w:rsidRPr="00A10D35">
              <w:rPr>
                <w:rFonts w:ascii="AvantGarde Bk BT" w:hAnsi="AvantGarde Bk BT"/>
                <w:sz w:val="22"/>
                <w:szCs w:val="22"/>
              </w:rPr>
              <w:t>230</w:t>
            </w:r>
          </w:p>
        </w:tc>
        <w:tc>
          <w:tcPr>
            <w:tcW w:w="1361" w:type="dxa"/>
            <w:tcBorders>
              <w:top w:val="nil"/>
              <w:left w:val="nil"/>
              <w:bottom w:val="single" w:sz="4" w:space="0" w:color="auto"/>
              <w:right w:val="single" w:sz="8" w:space="0" w:color="auto"/>
            </w:tcBorders>
            <w:shd w:val="clear" w:color="auto" w:fill="auto"/>
            <w:noWrap/>
            <w:vAlign w:val="center"/>
          </w:tcPr>
          <w:p w14:paraId="79D29811" w14:textId="1429D2DC" w:rsidR="00F70A39" w:rsidRPr="00A10D35" w:rsidRDefault="001F2D22" w:rsidP="00921467">
            <w:pPr>
              <w:jc w:val="center"/>
              <w:rPr>
                <w:rFonts w:ascii="AvantGarde Bk BT" w:hAnsi="AvantGarde Bk BT"/>
                <w:sz w:val="22"/>
                <w:szCs w:val="22"/>
              </w:rPr>
            </w:pPr>
            <w:r w:rsidRPr="00A10D35">
              <w:rPr>
                <w:rFonts w:ascii="AvantGarde Bk BT" w:hAnsi="AvantGarde Bk BT"/>
                <w:sz w:val="22"/>
                <w:szCs w:val="22"/>
              </w:rPr>
              <w:t>55</w:t>
            </w:r>
          </w:p>
        </w:tc>
      </w:tr>
      <w:tr w:rsidR="00F70A39" w:rsidRPr="00A10D35" w14:paraId="2B2CA129" w14:textId="77777777" w:rsidTr="004708A0">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483CE1D9" w14:textId="77777777" w:rsidR="00F70A39" w:rsidRPr="00A10D35" w:rsidRDefault="00F70A39" w:rsidP="004708A0">
            <w:pPr>
              <w:jc w:val="center"/>
              <w:rPr>
                <w:rFonts w:ascii="AvantGarde Bk BT" w:hAnsi="AvantGarde Bk BT"/>
                <w:sz w:val="22"/>
                <w:szCs w:val="22"/>
              </w:rPr>
            </w:pPr>
            <w:r w:rsidRPr="00A10D35">
              <w:rPr>
                <w:rFonts w:ascii="AvantGarde Bk BT" w:hAnsi="AvantGarde Bk BT"/>
                <w:sz w:val="22"/>
                <w:szCs w:val="22"/>
              </w:rPr>
              <w:t>Área de Formación Básica Particular Obligatoria</w:t>
            </w:r>
          </w:p>
        </w:tc>
        <w:tc>
          <w:tcPr>
            <w:tcW w:w="1300" w:type="dxa"/>
            <w:tcBorders>
              <w:top w:val="nil"/>
              <w:left w:val="nil"/>
              <w:bottom w:val="single" w:sz="4" w:space="0" w:color="auto"/>
              <w:right w:val="single" w:sz="4" w:space="0" w:color="auto"/>
            </w:tcBorders>
            <w:shd w:val="clear" w:color="auto" w:fill="auto"/>
            <w:noWrap/>
            <w:vAlign w:val="center"/>
          </w:tcPr>
          <w:p w14:paraId="62B120FD" w14:textId="77777777" w:rsidR="00F70A39" w:rsidRPr="00A10D35" w:rsidRDefault="00F70A39" w:rsidP="004708A0">
            <w:pPr>
              <w:jc w:val="center"/>
              <w:rPr>
                <w:rFonts w:ascii="AvantGarde Bk BT" w:hAnsi="AvantGarde Bk BT"/>
                <w:sz w:val="22"/>
                <w:szCs w:val="22"/>
              </w:rPr>
            </w:pPr>
            <w:r w:rsidRPr="00A10D35">
              <w:rPr>
                <w:rFonts w:ascii="AvantGarde Bk BT" w:hAnsi="AvantGarde Bk BT"/>
                <w:sz w:val="22"/>
                <w:szCs w:val="22"/>
              </w:rPr>
              <w:t>174</w:t>
            </w:r>
          </w:p>
        </w:tc>
        <w:tc>
          <w:tcPr>
            <w:tcW w:w="1361" w:type="dxa"/>
            <w:tcBorders>
              <w:top w:val="nil"/>
              <w:left w:val="nil"/>
              <w:bottom w:val="single" w:sz="4" w:space="0" w:color="auto"/>
              <w:right w:val="single" w:sz="8" w:space="0" w:color="auto"/>
            </w:tcBorders>
            <w:shd w:val="clear" w:color="auto" w:fill="auto"/>
            <w:noWrap/>
            <w:vAlign w:val="center"/>
          </w:tcPr>
          <w:p w14:paraId="404B7DF9" w14:textId="238AECC8" w:rsidR="00F70A39" w:rsidRPr="00A10D35" w:rsidRDefault="001F2D22" w:rsidP="004708A0">
            <w:pPr>
              <w:jc w:val="center"/>
              <w:rPr>
                <w:rFonts w:ascii="AvantGarde Bk BT" w:hAnsi="AvantGarde Bk BT"/>
                <w:sz w:val="22"/>
                <w:szCs w:val="22"/>
              </w:rPr>
            </w:pPr>
            <w:r w:rsidRPr="00A10D35">
              <w:rPr>
                <w:rFonts w:ascii="AvantGarde Bk BT" w:hAnsi="AvantGarde Bk BT"/>
                <w:sz w:val="22"/>
                <w:szCs w:val="22"/>
              </w:rPr>
              <w:t>42</w:t>
            </w:r>
          </w:p>
        </w:tc>
      </w:tr>
      <w:tr w:rsidR="00F70A39" w:rsidRPr="00A10D35" w14:paraId="48B7C702" w14:textId="77777777" w:rsidTr="004708A0">
        <w:trPr>
          <w:trHeight w:val="300"/>
          <w:jc w:val="center"/>
        </w:trPr>
        <w:tc>
          <w:tcPr>
            <w:tcW w:w="6548" w:type="dxa"/>
            <w:tcBorders>
              <w:top w:val="nil"/>
              <w:left w:val="single" w:sz="8" w:space="0" w:color="auto"/>
              <w:bottom w:val="single" w:sz="4" w:space="0" w:color="auto"/>
              <w:right w:val="single" w:sz="4" w:space="0" w:color="auto"/>
            </w:tcBorders>
            <w:shd w:val="clear" w:color="auto" w:fill="auto"/>
            <w:noWrap/>
            <w:vAlign w:val="center"/>
            <w:hideMark/>
          </w:tcPr>
          <w:p w14:paraId="6A2F645B" w14:textId="77777777" w:rsidR="00F70A39" w:rsidRPr="00A10D35" w:rsidRDefault="00F70A39" w:rsidP="004708A0">
            <w:pPr>
              <w:jc w:val="center"/>
              <w:rPr>
                <w:rFonts w:ascii="AvantGarde Bk BT" w:hAnsi="AvantGarde Bk BT"/>
                <w:sz w:val="22"/>
                <w:szCs w:val="22"/>
              </w:rPr>
            </w:pPr>
            <w:r w:rsidRPr="00A10D35">
              <w:rPr>
                <w:rFonts w:ascii="AvantGarde Bk BT" w:hAnsi="AvantGarde Bk BT"/>
                <w:sz w:val="22"/>
                <w:szCs w:val="22"/>
              </w:rPr>
              <w:t>Área de Formación Especializante Obligatoria</w:t>
            </w:r>
          </w:p>
        </w:tc>
        <w:tc>
          <w:tcPr>
            <w:tcW w:w="1300" w:type="dxa"/>
            <w:tcBorders>
              <w:top w:val="nil"/>
              <w:left w:val="nil"/>
              <w:bottom w:val="single" w:sz="4" w:space="0" w:color="auto"/>
              <w:right w:val="single" w:sz="4" w:space="0" w:color="auto"/>
            </w:tcBorders>
            <w:shd w:val="clear" w:color="auto" w:fill="auto"/>
            <w:noWrap/>
            <w:vAlign w:val="center"/>
          </w:tcPr>
          <w:p w14:paraId="3729D552" w14:textId="1EB21046" w:rsidR="00F70A39" w:rsidRPr="00A10D35" w:rsidRDefault="002B65CD" w:rsidP="00921467">
            <w:pPr>
              <w:jc w:val="center"/>
              <w:rPr>
                <w:rFonts w:ascii="AvantGarde Bk BT" w:hAnsi="AvantGarde Bk BT"/>
                <w:sz w:val="22"/>
                <w:szCs w:val="22"/>
              </w:rPr>
            </w:pPr>
            <w:r w:rsidRPr="00A10D35">
              <w:rPr>
                <w:rFonts w:ascii="AvantGarde Bk BT" w:hAnsi="AvantGarde Bk BT"/>
                <w:sz w:val="22"/>
                <w:szCs w:val="22"/>
              </w:rPr>
              <w:t>13</w:t>
            </w:r>
          </w:p>
        </w:tc>
        <w:tc>
          <w:tcPr>
            <w:tcW w:w="1361" w:type="dxa"/>
            <w:tcBorders>
              <w:top w:val="nil"/>
              <w:left w:val="nil"/>
              <w:bottom w:val="single" w:sz="4" w:space="0" w:color="auto"/>
              <w:right w:val="single" w:sz="8" w:space="0" w:color="auto"/>
            </w:tcBorders>
            <w:shd w:val="clear" w:color="auto" w:fill="auto"/>
            <w:noWrap/>
            <w:vAlign w:val="center"/>
          </w:tcPr>
          <w:p w14:paraId="5AE97198" w14:textId="23AA8A9A" w:rsidR="00F70A39" w:rsidRPr="00A10D35" w:rsidRDefault="001F2D22" w:rsidP="004708A0">
            <w:pPr>
              <w:jc w:val="center"/>
              <w:rPr>
                <w:rFonts w:ascii="AvantGarde Bk BT" w:hAnsi="AvantGarde Bk BT"/>
                <w:sz w:val="22"/>
                <w:szCs w:val="22"/>
              </w:rPr>
            </w:pPr>
            <w:r w:rsidRPr="00A10D35">
              <w:rPr>
                <w:rFonts w:ascii="AvantGarde Bk BT" w:hAnsi="AvantGarde Bk BT"/>
                <w:sz w:val="22"/>
                <w:szCs w:val="22"/>
              </w:rPr>
              <w:t>3</w:t>
            </w:r>
          </w:p>
        </w:tc>
      </w:tr>
      <w:tr w:rsidR="00F70A39" w:rsidRPr="00A10D35" w14:paraId="35E997D2" w14:textId="77777777" w:rsidTr="004708A0">
        <w:trPr>
          <w:trHeight w:val="315"/>
          <w:jc w:val="center"/>
        </w:trPr>
        <w:tc>
          <w:tcPr>
            <w:tcW w:w="6548" w:type="dxa"/>
            <w:tcBorders>
              <w:top w:val="nil"/>
              <w:left w:val="single" w:sz="8" w:space="0" w:color="auto"/>
              <w:bottom w:val="single" w:sz="8" w:space="0" w:color="auto"/>
              <w:right w:val="single" w:sz="4" w:space="0" w:color="auto"/>
            </w:tcBorders>
            <w:shd w:val="clear" w:color="auto" w:fill="auto"/>
            <w:vAlign w:val="center"/>
            <w:hideMark/>
          </w:tcPr>
          <w:p w14:paraId="4D5A7C0E" w14:textId="77777777" w:rsidR="00F70A39" w:rsidRPr="00A10D35" w:rsidRDefault="00F70A39" w:rsidP="004708A0">
            <w:pPr>
              <w:jc w:val="center"/>
              <w:rPr>
                <w:rFonts w:ascii="AvantGarde Bk BT" w:hAnsi="AvantGarde Bk BT"/>
                <w:b/>
                <w:sz w:val="22"/>
                <w:szCs w:val="22"/>
              </w:rPr>
            </w:pPr>
            <w:r w:rsidRPr="00A10D35">
              <w:rPr>
                <w:rFonts w:ascii="AvantGarde Bk BT" w:hAnsi="AvantGarde Bk BT"/>
                <w:b/>
                <w:sz w:val="22"/>
                <w:szCs w:val="22"/>
              </w:rPr>
              <w:t> Número mínimo de créditos para optar por el título</w:t>
            </w:r>
          </w:p>
        </w:tc>
        <w:tc>
          <w:tcPr>
            <w:tcW w:w="1300" w:type="dxa"/>
            <w:tcBorders>
              <w:top w:val="nil"/>
              <w:left w:val="nil"/>
              <w:bottom w:val="single" w:sz="8" w:space="0" w:color="auto"/>
              <w:right w:val="single" w:sz="4" w:space="0" w:color="auto"/>
            </w:tcBorders>
            <w:shd w:val="clear" w:color="auto" w:fill="auto"/>
            <w:vAlign w:val="center"/>
          </w:tcPr>
          <w:p w14:paraId="2356073E" w14:textId="1C5C46E0" w:rsidR="00F70A39" w:rsidRPr="00A10D35" w:rsidRDefault="00921467" w:rsidP="001F2D22">
            <w:pPr>
              <w:jc w:val="center"/>
              <w:rPr>
                <w:rFonts w:ascii="AvantGarde Bk BT" w:hAnsi="AvantGarde Bk BT"/>
                <w:b/>
                <w:sz w:val="22"/>
                <w:szCs w:val="22"/>
              </w:rPr>
            </w:pPr>
            <w:r w:rsidRPr="00A10D35">
              <w:rPr>
                <w:rFonts w:ascii="AvantGarde Bk BT" w:hAnsi="AvantGarde Bk BT"/>
                <w:b/>
                <w:sz w:val="22"/>
                <w:szCs w:val="22"/>
              </w:rPr>
              <w:t>4</w:t>
            </w:r>
            <w:r w:rsidR="001F2D22" w:rsidRPr="00A10D35">
              <w:rPr>
                <w:rFonts w:ascii="AvantGarde Bk BT" w:hAnsi="AvantGarde Bk BT"/>
                <w:b/>
                <w:sz w:val="22"/>
                <w:szCs w:val="22"/>
              </w:rPr>
              <w:t>17</w:t>
            </w:r>
          </w:p>
        </w:tc>
        <w:tc>
          <w:tcPr>
            <w:tcW w:w="1361" w:type="dxa"/>
            <w:tcBorders>
              <w:top w:val="nil"/>
              <w:left w:val="nil"/>
              <w:bottom w:val="single" w:sz="8" w:space="0" w:color="auto"/>
              <w:right w:val="single" w:sz="8" w:space="0" w:color="auto"/>
            </w:tcBorders>
            <w:shd w:val="clear" w:color="auto" w:fill="auto"/>
            <w:vAlign w:val="center"/>
            <w:hideMark/>
          </w:tcPr>
          <w:p w14:paraId="3660AD6A" w14:textId="77777777" w:rsidR="00F70A39" w:rsidRPr="00A10D35" w:rsidRDefault="00F70A39" w:rsidP="004708A0">
            <w:pPr>
              <w:jc w:val="center"/>
              <w:rPr>
                <w:rFonts w:ascii="AvantGarde Bk BT" w:hAnsi="AvantGarde Bk BT"/>
                <w:b/>
                <w:sz w:val="22"/>
                <w:szCs w:val="22"/>
              </w:rPr>
            </w:pPr>
            <w:r w:rsidRPr="00A10D35">
              <w:rPr>
                <w:rFonts w:ascii="AvantGarde Bk BT" w:hAnsi="AvantGarde Bk BT"/>
                <w:b/>
                <w:sz w:val="22"/>
                <w:szCs w:val="22"/>
              </w:rPr>
              <w:t>100</w:t>
            </w:r>
          </w:p>
        </w:tc>
      </w:tr>
    </w:tbl>
    <w:p w14:paraId="5D7224BC" w14:textId="77777777" w:rsidR="00F70A39" w:rsidRPr="00A10D35" w:rsidRDefault="00F70A39" w:rsidP="00F70A39">
      <w:pPr>
        <w:pStyle w:val="Textoindependiente"/>
        <w:rPr>
          <w:rFonts w:ascii="AvantGarde Bk BT" w:hAnsi="AvantGarde Bk BT" w:cs="Arial"/>
          <w:b/>
          <w:szCs w:val="22"/>
          <w:lang w:val="es-MX" w:eastAsia="es-MX"/>
        </w:rPr>
      </w:pPr>
    </w:p>
    <w:p w14:paraId="7EF82B24" w14:textId="77777777" w:rsidR="00F70A39" w:rsidRPr="002E0E5C" w:rsidRDefault="00F70A39" w:rsidP="00F70A39">
      <w:pPr>
        <w:pStyle w:val="Textoindependiente"/>
        <w:rPr>
          <w:rFonts w:ascii="AvantGarde Bk BT" w:hAnsi="AvantGarde Bk BT" w:cs="Arial"/>
          <w:szCs w:val="22"/>
          <w:lang w:val="es-MX" w:eastAsia="es-MX"/>
        </w:rPr>
      </w:pPr>
      <w:r w:rsidRPr="00A10D35">
        <w:rPr>
          <w:rFonts w:ascii="AvantGarde Bk BT" w:hAnsi="AvantGarde Bk BT" w:cs="Arial"/>
          <w:b/>
          <w:szCs w:val="22"/>
          <w:lang w:val="es-MX" w:eastAsia="es-MX"/>
        </w:rPr>
        <w:t>TERCERO</w:t>
      </w:r>
      <w:r w:rsidRPr="00A10D35">
        <w:rPr>
          <w:rFonts w:ascii="AvantGarde Bk BT" w:hAnsi="AvantGarde Bk BT" w:cs="Arial"/>
          <w:szCs w:val="22"/>
          <w:lang w:val="es-MX" w:eastAsia="es-MX"/>
        </w:rPr>
        <w:t>. La lista de asignaturas correspondiente a cada área de formación, es como se</w:t>
      </w:r>
      <w:r w:rsidRPr="002E0E5C">
        <w:rPr>
          <w:rFonts w:ascii="AvantGarde Bk BT" w:hAnsi="AvantGarde Bk BT" w:cs="Arial"/>
          <w:szCs w:val="22"/>
          <w:lang w:val="es-MX" w:eastAsia="es-MX"/>
        </w:rPr>
        <w:t xml:space="preserve"> describe enseguida:</w:t>
      </w:r>
    </w:p>
    <w:p w14:paraId="119C0508" w14:textId="30D7C080" w:rsidR="00E87946" w:rsidRPr="002E0E5C" w:rsidRDefault="00E87946">
      <w:pPr>
        <w:spacing w:after="200" w:line="276" w:lineRule="auto"/>
        <w:rPr>
          <w:rFonts w:ascii="AvantGarde Bk BT" w:hAnsi="AvantGarde Bk BT"/>
          <w:sz w:val="22"/>
          <w:szCs w:val="22"/>
        </w:rPr>
      </w:pPr>
      <w:r w:rsidRPr="002E0E5C">
        <w:rPr>
          <w:rFonts w:ascii="AvantGarde Bk BT" w:hAnsi="AvantGarde Bk BT"/>
          <w:szCs w:val="22"/>
        </w:rPr>
        <w:br w:type="page"/>
      </w:r>
    </w:p>
    <w:p w14:paraId="6000CAE3" w14:textId="77777777" w:rsidR="00F70A39" w:rsidRPr="002E0E5C" w:rsidRDefault="00F70A39" w:rsidP="00F70A39">
      <w:pPr>
        <w:pStyle w:val="Textoindependiente"/>
        <w:rPr>
          <w:rFonts w:ascii="AvantGarde Bk BT" w:hAnsi="AvantGarde Bk BT" w:cs="Arial"/>
          <w:szCs w:val="22"/>
          <w:lang w:val="es-MX" w:eastAsia="es-MX"/>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5"/>
        <w:gridCol w:w="709"/>
        <w:gridCol w:w="851"/>
        <w:gridCol w:w="992"/>
        <w:gridCol w:w="850"/>
        <w:gridCol w:w="993"/>
        <w:gridCol w:w="1984"/>
      </w:tblGrid>
      <w:tr w:rsidR="00F70A39" w:rsidRPr="002E0E5C" w14:paraId="40F8142F" w14:textId="77777777" w:rsidTr="004708A0">
        <w:trPr>
          <w:trHeight w:val="300"/>
          <w:jc w:val="center"/>
        </w:trPr>
        <w:tc>
          <w:tcPr>
            <w:tcW w:w="9124" w:type="dxa"/>
            <w:gridSpan w:val="7"/>
            <w:shd w:val="clear" w:color="auto" w:fill="auto"/>
            <w:vAlign w:val="center"/>
            <w:hideMark/>
          </w:tcPr>
          <w:p w14:paraId="2979CE9D" w14:textId="77777777" w:rsidR="00F70A39" w:rsidRPr="002E0E5C" w:rsidRDefault="00F70A39" w:rsidP="004708A0">
            <w:pPr>
              <w:jc w:val="center"/>
              <w:rPr>
                <w:rFonts w:ascii="AvantGarde Bk BT" w:hAnsi="AvantGarde Bk BT"/>
                <w:b/>
                <w:sz w:val="22"/>
                <w:szCs w:val="22"/>
              </w:rPr>
            </w:pPr>
            <w:r w:rsidRPr="002E0E5C">
              <w:rPr>
                <w:rFonts w:ascii="AvantGarde Bk BT" w:hAnsi="AvantGarde Bk BT"/>
                <w:b/>
                <w:sz w:val="22"/>
                <w:szCs w:val="22"/>
              </w:rPr>
              <w:t>Área de Formación Básica Común</w:t>
            </w:r>
          </w:p>
        </w:tc>
      </w:tr>
      <w:tr w:rsidR="00F70A39" w:rsidRPr="002E0E5C" w14:paraId="62EF8246" w14:textId="77777777" w:rsidTr="004708A0">
        <w:trPr>
          <w:trHeight w:val="600"/>
          <w:jc w:val="center"/>
        </w:trPr>
        <w:tc>
          <w:tcPr>
            <w:tcW w:w="2745" w:type="dxa"/>
            <w:shd w:val="clear" w:color="auto" w:fill="auto"/>
            <w:vAlign w:val="center"/>
            <w:hideMark/>
          </w:tcPr>
          <w:p w14:paraId="082B1CEE"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Módulos de Aprendizaje</w:t>
            </w:r>
          </w:p>
        </w:tc>
        <w:tc>
          <w:tcPr>
            <w:tcW w:w="709" w:type="dxa"/>
            <w:shd w:val="clear" w:color="auto" w:fill="auto"/>
            <w:vAlign w:val="center"/>
            <w:hideMark/>
          </w:tcPr>
          <w:p w14:paraId="79017F5E"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Tipo</w:t>
            </w:r>
          </w:p>
        </w:tc>
        <w:tc>
          <w:tcPr>
            <w:tcW w:w="851" w:type="dxa"/>
            <w:shd w:val="clear" w:color="auto" w:fill="auto"/>
            <w:vAlign w:val="center"/>
            <w:hideMark/>
          </w:tcPr>
          <w:p w14:paraId="49804018"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Horas Teoría</w:t>
            </w:r>
          </w:p>
        </w:tc>
        <w:tc>
          <w:tcPr>
            <w:tcW w:w="992" w:type="dxa"/>
            <w:shd w:val="clear" w:color="auto" w:fill="auto"/>
            <w:vAlign w:val="center"/>
            <w:hideMark/>
          </w:tcPr>
          <w:p w14:paraId="5827B7CD"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Horas Práctica</w:t>
            </w:r>
          </w:p>
        </w:tc>
        <w:tc>
          <w:tcPr>
            <w:tcW w:w="850" w:type="dxa"/>
            <w:shd w:val="clear" w:color="auto" w:fill="auto"/>
            <w:vAlign w:val="center"/>
            <w:hideMark/>
          </w:tcPr>
          <w:p w14:paraId="06C32092"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Horas Totales</w:t>
            </w:r>
          </w:p>
        </w:tc>
        <w:tc>
          <w:tcPr>
            <w:tcW w:w="993" w:type="dxa"/>
            <w:shd w:val="clear" w:color="auto" w:fill="auto"/>
            <w:vAlign w:val="center"/>
            <w:hideMark/>
          </w:tcPr>
          <w:p w14:paraId="06C54680"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Créditos</w:t>
            </w:r>
          </w:p>
        </w:tc>
        <w:tc>
          <w:tcPr>
            <w:tcW w:w="1984" w:type="dxa"/>
            <w:shd w:val="clear" w:color="auto" w:fill="auto"/>
            <w:vAlign w:val="center"/>
            <w:hideMark/>
          </w:tcPr>
          <w:p w14:paraId="592E5E96"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Prerrequisitos</w:t>
            </w:r>
          </w:p>
        </w:tc>
      </w:tr>
      <w:tr w:rsidR="00F70A39" w:rsidRPr="002E0E5C" w14:paraId="1EE29274" w14:textId="77777777" w:rsidTr="004708A0">
        <w:trPr>
          <w:trHeight w:val="479"/>
          <w:jc w:val="center"/>
        </w:trPr>
        <w:tc>
          <w:tcPr>
            <w:tcW w:w="2745" w:type="dxa"/>
            <w:shd w:val="clear" w:color="auto" w:fill="auto"/>
            <w:vAlign w:val="bottom"/>
          </w:tcPr>
          <w:p w14:paraId="196592D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Álgebra</w:t>
            </w:r>
          </w:p>
        </w:tc>
        <w:tc>
          <w:tcPr>
            <w:tcW w:w="709" w:type="dxa"/>
            <w:shd w:val="clear" w:color="auto" w:fill="auto"/>
            <w:vAlign w:val="bottom"/>
          </w:tcPr>
          <w:p w14:paraId="68BF330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0A153CC2"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92" w:type="dxa"/>
            <w:shd w:val="clear" w:color="auto" w:fill="auto"/>
            <w:vAlign w:val="bottom"/>
          </w:tcPr>
          <w:p w14:paraId="6BC88E3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850" w:type="dxa"/>
            <w:shd w:val="clear" w:color="auto" w:fill="auto"/>
            <w:vAlign w:val="bottom"/>
          </w:tcPr>
          <w:p w14:paraId="080455C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3" w:type="dxa"/>
            <w:shd w:val="clear" w:color="auto" w:fill="auto"/>
            <w:vAlign w:val="bottom"/>
          </w:tcPr>
          <w:p w14:paraId="295B9AE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9</w:t>
            </w:r>
          </w:p>
        </w:tc>
        <w:tc>
          <w:tcPr>
            <w:tcW w:w="1984" w:type="dxa"/>
            <w:shd w:val="clear" w:color="auto" w:fill="auto"/>
            <w:vAlign w:val="center"/>
          </w:tcPr>
          <w:p w14:paraId="3A530B3A" w14:textId="77777777" w:rsidR="00F70A39" w:rsidRPr="002E0E5C" w:rsidRDefault="00F70A39" w:rsidP="004708A0">
            <w:pPr>
              <w:jc w:val="center"/>
              <w:rPr>
                <w:rFonts w:ascii="AvantGarde Bk BT" w:hAnsi="AvantGarde Bk BT"/>
                <w:sz w:val="20"/>
                <w:szCs w:val="20"/>
              </w:rPr>
            </w:pPr>
          </w:p>
        </w:tc>
      </w:tr>
      <w:tr w:rsidR="00F70A39" w:rsidRPr="002E0E5C" w14:paraId="3E84BA1D" w14:textId="77777777" w:rsidTr="004708A0">
        <w:trPr>
          <w:trHeight w:val="479"/>
          <w:jc w:val="center"/>
        </w:trPr>
        <w:tc>
          <w:tcPr>
            <w:tcW w:w="2745" w:type="dxa"/>
            <w:shd w:val="clear" w:color="auto" w:fill="auto"/>
            <w:vAlign w:val="bottom"/>
          </w:tcPr>
          <w:p w14:paraId="75193292"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Geometría Analítica y Trigonometría</w:t>
            </w:r>
          </w:p>
        </w:tc>
        <w:tc>
          <w:tcPr>
            <w:tcW w:w="709" w:type="dxa"/>
            <w:shd w:val="clear" w:color="auto" w:fill="auto"/>
            <w:vAlign w:val="bottom"/>
          </w:tcPr>
          <w:p w14:paraId="62B6015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7B5EAC57"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92" w:type="dxa"/>
            <w:shd w:val="clear" w:color="auto" w:fill="auto"/>
            <w:vAlign w:val="bottom"/>
          </w:tcPr>
          <w:p w14:paraId="7A066CD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850" w:type="dxa"/>
            <w:shd w:val="clear" w:color="auto" w:fill="auto"/>
            <w:vAlign w:val="bottom"/>
          </w:tcPr>
          <w:p w14:paraId="638AF31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3" w:type="dxa"/>
            <w:shd w:val="clear" w:color="auto" w:fill="auto"/>
            <w:vAlign w:val="bottom"/>
          </w:tcPr>
          <w:p w14:paraId="649C71A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9</w:t>
            </w:r>
          </w:p>
        </w:tc>
        <w:tc>
          <w:tcPr>
            <w:tcW w:w="1984" w:type="dxa"/>
            <w:shd w:val="clear" w:color="auto" w:fill="auto"/>
            <w:vAlign w:val="center"/>
          </w:tcPr>
          <w:p w14:paraId="60BFF0C6" w14:textId="77777777" w:rsidR="00F70A39" w:rsidRPr="002E0E5C" w:rsidRDefault="00F70A39" w:rsidP="004708A0">
            <w:pPr>
              <w:jc w:val="center"/>
              <w:rPr>
                <w:rFonts w:ascii="AvantGarde Bk BT" w:hAnsi="AvantGarde Bk BT"/>
                <w:sz w:val="20"/>
                <w:szCs w:val="20"/>
              </w:rPr>
            </w:pPr>
          </w:p>
        </w:tc>
      </w:tr>
      <w:tr w:rsidR="00F70A39" w:rsidRPr="002E0E5C" w14:paraId="4A685D98" w14:textId="77777777" w:rsidTr="004708A0">
        <w:trPr>
          <w:trHeight w:val="479"/>
          <w:jc w:val="center"/>
        </w:trPr>
        <w:tc>
          <w:tcPr>
            <w:tcW w:w="2745" w:type="dxa"/>
            <w:shd w:val="clear" w:color="auto" w:fill="auto"/>
            <w:vAlign w:val="bottom"/>
          </w:tcPr>
          <w:p w14:paraId="04E4D0B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Estadística</w:t>
            </w:r>
          </w:p>
        </w:tc>
        <w:tc>
          <w:tcPr>
            <w:tcW w:w="709" w:type="dxa"/>
            <w:shd w:val="clear" w:color="auto" w:fill="auto"/>
            <w:vAlign w:val="bottom"/>
          </w:tcPr>
          <w:p w14:paraId="5928B33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096FDC3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92" w:type="dxa"/>
            <w:shd w:val="clear" w:color="auto" w:fill="auto"/>
            <w:vAlign w:val="bottom"/>
          </w:tcPr>
          <w:p w14:paraId="235FC2E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850" w:type="dxa"/>
            <w:shd w:val="clear" w:color="auto" w:fill="auto"/>
            <w:vAlign w:val="bottom"/>
          </w:tcPr>
          <w:p w14:paraId="2BC610F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3" w:type="dxa"/>
            <w:shd w:val="clear" w:color="auto" w:fill="auto"/>
            <w:vAlign w:val="bottom"/>
          </w:tcPr>
          <w:p w14:paraId="68856171"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9</w:t>
            </w:r>
          </w:p>
        </w:tc>
        <w:tc>
          <w:tcPr>
            <w:tcW w:w="1984" w:type="dxa"/>
            <w:shd w:val="clear" w:color="auto" w:fill="auto"/>
            <w:vAlign w:val="center"/>
          </w:tcPr>
          <w:p w14:paraId="5FF80F1B" w14:textId="77777777" w:rsidR="00F70A39" w:rsidRPr="002E0E5C" w:rsidRDefault="00F70A39" w:rsidP="004708A0">
            <w:pPr>
              <w:jc w:val="center"/>
              <w:rPr>
                <w:rFonts w:ascii="AvantGarde Bk BT" w:hAnsi="AvantGarde Bk BT"/>
                <w:sz w:val="20"/>
                <w:szCs w:val="20"/>
              </w:rPr>
            </w:pPr>
          </w:p>
        </w:tc>
      </w:tr>
      <w:tr w:rsidR="00F70A39" w:rsidRPr="002E0E5C" w14:paraId="28CCAE78" w14:textId="77777777" w:rsidTr="004708A0">
        <w:trPr>
          <w:trHeight w:val="479"/>
          <w:jc w:val="center"/>
        </w:trPr>
        <w:tc>
          <w:tcPr>
            <w:tcW w:w="2745" w:type="dxa"/>
            <w:shd w:val="clear" w:color="auto" w:fill="auto"/>
            <w:vAlign w:val="bottom"/>
          </w:tcPr>
          <w:p w14:paraId="20DB6171"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Cálculo</w:t>
            </w:r>
          </w:p>
        </w:tc>
        <w:tc>
          <w:tcPr>
            <w:tcW w:w="709" w:type="dxa"/>
            <w:shd w:val="clear" w:color="auto" w:fill="auto"/>
            <w:vAlign w:val="bottom"/>
          </w:tcPr>
          <w:p w14:paraId="1B3601F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01F7543B"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92" w:type="dxa"/>
            <w:shd w:val="clear" w:color="auto" w:fill="auto"/>
            <w:vAlign w:val="bottom"/>
          </w:tcPr>
          <w:p w14:paraId="0866FE9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850" w:type="dxa"/>
            <w:shd w:val="clear" w:color="auto" w:fill="auto"/>
            <w:vAlign w:val="bottom"/>
          </w:tcPr>
          <w:p w14:paraId="72412E82"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3" w:type="dxa"/>
            <w:shd w:val="clear" w:color="auto" w:fill="auto"/>
            <w:vAlign w:val="bottom"/>
          </w:tcPr>
          <w:p w14:paraId="49A231A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9</w:t>
            </w:r>
          </w:p>
        </w:tc>
        <w:tc>
          <w:tcPr>
            <w:tcW w:w="1984" w:type="dxa"/>
            <w:shd w:val="clear" w:color="auto" w:fill="auto"/>
            <w:vAlign w:val="center"/>
          </w:tcPr>
          <w:p w14:paraId="6E575E61" w14:textId="77777777" w:rsidR="00F70A39" w:rsidRPr="002E0E5C" w:rsidRDefault="00F70A39" w:rsidP="004708A0">
            <w:pPr>
              <w:jc w:val="center"/>
              <w:rPr>
                <w:rFonts w:ascii="AvantGarde Bk BT" w:hAnsi="AvantGarde Bk BT"/>
                <w:sz w:val="20"/>
                <w:szCs w:val="20"/>
              </w:rPr>
            </w:pPr>
          </w:p>
        </w:tc>
      </w:tr>
      <w:tr w:rsidR="00F70A39" w:rsidRPr="002E0E5C" w14:paraId="581DF855" w14:textId="77777777" w:rsidTr="004708A0">
        <w:trPr>
          <w:trHeight w:val="479"/>
          <w:jc w:val="center"/>
        </w:trPr>
        <w:tc>
          <w:tcPr>
            <w:tcW w:w="2745" w:type="dxa"/>
            <w:shd w:val="clear" w:color="auto" w:fill="auto"/>
            <w:vAlign w:val="bottom"/>
          </w:tcPr>
          <w:p w14:paraId="4F4DF58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Taller de Lectura y Redacción</w:t>
            </w:r>
          </w:p>
        </w:tc>
        <w:tc>
          <w:tcPr>
            <w:tcW w:w="709" w:type="dxa"/>
            <w:shd w:val="clear" w:color="auto" w:fill="auto"/>
            <w:vAlign w:val="bottom"/>
          </w:tcPr>
          <w:p w14:paraId="7CD218C1"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230CB1F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992" w:type="dxa"/>
            <w:shd w:val="clear" w:color="auto" w:fill="auto"/>
            <w:vAlign w:val="bottom"/>
          </w:tcPr>
          <w:p w14:paraId="3913B1A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850" w:type="dxa"/>
            <w:shd w:val="clear" w:color="auto" w:fill="auto"/>
            <w:vAlign w:val="bottom"/>
          </w:tcPr>
          <w:p w14:paraId="43928571"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93" w:type="dxa"/>
            <w:shd w:val="clear" w:color="auto" w:fill="auto"/>
            <w:vAlign w:val="bottom"/>
          </w:tcPr>
          <w:p w14:paraId="671627F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6</w:t>
            </w:r>
          </w:p>
        </w:tc>
        <w:tc>
          <w:tcPr>
            <w:tcW w:w="1984" w:type="dxa"/>
            <w:shd w:val="clear" w:color="auto" w:fill="auto"/>
            <w:vAlign w:val="center"/>
          </w:tcPr>
          <w:p w14:paraId="58087930" w14:textId="77777777" w:rsidR="00F70A39" w:rsidRPr="002E0E5C" w:rsidRDefault="00F70A39" w:rsidP="004708A0">
            <w:pPr>
              <w:jc w:val="center"/>
              <w:rPr>
                <w:rFonts w:ascii="AvantGarde Bk BT" w:hAnsi="AvantGarde Bk BT"/>
                <w:sz w:val="20"/>
                <w:szCs w:val="20"/>
              </w:rPr>
            </w:pPr>
          </w:p>
        </w:tc>
      </w:tr>
      <w:tr w:rsidR="00F70A39" w:rsidRPr="002E0E5C" w14:paraId="445CB282" w14:textId="77777777" w:rsidTr="004708A0">
        <w:trPr>
          <w:trHeight w:val="479"/>
          <w:jc w:val="center"/>
        </w:trPr>
        <w:tc>
          <w:tcPr>
            <w:tcW w:w="2745" w:type="dxa"/>
            <w:shd w:val="clear" w:color="auto" w:fill="auto"/>
            <w:vAlign w:val="bottom"/>
          </w:tcPr>
          <w:p w14:paraId="10CCC32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Expresión Oral y Escrita</w:t>
            </w:r>
          </w:p>
        </w:tc>
        <w:tc>
          <w:tcPr>
            <w:tcW w:w="709" w:type="dxa"/>
            <w:shd w:val="clear" w:color="auto" w:fill="auto"/>
            <w:vAlign w:val="bottom"/>
          </w:tcPr>
          <w:p w14:paraId="1A68573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2FE67F7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92" w:type="dxa"/>
            <w:shd w:val="clear" w:color="auto" w:fill="auto"/>
            <w:vAlign w:val="bottom"/>
          </w:tcPr>
          <w:p w14:paraId="38B5EC8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850" w:type="dxa"/>
            <w:shd w:val="clear" w:color="auto" w:fill="auto"/>
            <w:vAlign w:val="bottom"/>
          </w:tcPr>
          <w:p w14:paraId="3640A6A7"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93" w:type="dxa"/>
            <w:shd w:val="clear" w:color="auto" w:fill="auto"/>
            <w:vAlign w:val="bottom"/>
          </w:tcPr>
          <w:p w14:paraId="69462EC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6</w:t>
            </w:r>
          </w:p>
        </w:tc>
        <w:tc>
          <w:tcPr>
            <w:tcW w:w="1984" w:type="dxa"/>
            <w:shd w:val="clear" w:color="auto" w:fill="auto"/>
            <w:vAlign w:val="center"/>
          </w:tcPr>
          <w:p w14:paraId="447E8262" w14:textId="77777777" w:rsidR="00F70A39" w:rsidRPr="002E0E5C" w:rsidRDefault="00F70A39" w:rsidP="004708A0">
            <w:pPr>
              <w:jc w:val="center"/>
              <w:rPr>
                <w:rFonts w:ascii="AvantGarde Bk BT" w:hAnsi="AvantGarde Bk BT"/>
                <w:sz w:val="20"/>
                <w:szCs w:val="20"/>
              </w:rPr>
            </w:pPr>
          </w:p>
        </w:tc>
      </w:tr>
      <w:tr w:rsidR="00F70A39" w:rsidRPr="002E0E5C" w14:paraId="508F282E" w14:textId="77777777" w:rsidTr="004708A0">
        <w:trPr>
          <w:trHeight w:val="479"/>
          <w:jc w:val="center"/>
        </w:trPr>
        <w:tc>
          <w:tcPr>
            <w:tcW w:w="2745" w:type="dxa"/>
            <w:shd w:val="clear" w:color="auto" w:fill="auto"/>
            <w:vAlign w:val="bottom"/>
          </w:tcPr>
          <w:p w14:paraId="3338F4F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Comprensión del Inglés</w:t>
            </w:r>
          </w:p>
        </w:tc>
        <w:tc>
          <w:tcPr>
            <w:tcW w:w="709" w:type="dxa"/>
            <w:shd w:val="clear" w:color="auto" w:fill="auto"/>
            <w:vAlign w:val="bottom"/>
          </w:tcPr>
          <w:p w14:paraId="2B19F24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1D7186F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92" w:type="dxa"/>
            <w:shd w:val="clear" w:color="auto" w:fill="auto"/>
            <w:vAlign w:val="bottom"/>
          </w:tcPr>
          <w:p w14:paraId="2754338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850" w:type="dxa"/>
            <w:shd w:val="clear" w:color="auto" w:fill="auto"/>
            <w:vAlign w:val="bottom"/>
          </w:tcPr>
          <w:p w14:paraId="644ACFC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3" w:type="dxa"/>
            <w:shd w:val="clear" w:color="auto" w:fill="auto"/>
            <w:vAlign w:val="bottom"/>
          </w:tcPr>
          <w:p w14:paraId="25114B6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8</w:t>
            </w:r>
          </w:p>
        </w:tc>
        <w:tc>
          <w:tcPr>
            <w:tcW w:w="1984" w:type="dxa"/>
            <w:shd w:val="clear" w:color="auto" w:fill="auto"/>
            <w:vAlign w:val="center"/>
          </w:tcPr>
          <w:p w14:paraId="23856C0E" w14:textId="77777777" w:rsidR="00F70A39" w:rsidRPr="002E0E5C" w:rsidRDefault="00F70A39" w:rsidP="004708A0">
            <w:pPr>
              <w:jc w:val="center"/>
              <w:rPr>
                <w:rFonts w:ascii="AvantGarde Bk BT" w:hAnsi="AvantGarde Bk BT"/>
                <w:sz w:val="20"/>
                <w:szCs w:val="20"/>
              </w:rPr>
            </w:pPr>
          </w:p>
        </w:tc>
      </w:tr>
      <w:tr w:rsidR="00F70A39" w:rsidRPr="002E0E5C" w14:paraId="5A6B75AB" w14:textId="77777777" w:rsidTr="004708A0">
        <w:trPr>
          <w:trHeight w:val="479"/>
          <w:jc w:val="center"/>
        </w:trPr>
        <w:tc>
          <w:tcPr>
            <w:tcW w:w="2745" w:type="dxa"/>
            <w:shd w:val="clear" w:color="auto" w:fill="auto"/>
            <w:vAlign w:val="bottom"/>
          </w:tcPr>
          <w:p w14:paraId="1F05576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Inglés en la Industria Energética</w:t>
            </w:r>
          </w:p>
        </w:tc>
        <w:tc>
          <w:tcPr>
            <w:tcW w:w="709" w:type="dxa"/>
            <w:shd w:val="clear" w:color="auto" w:fill="auto"/>
            <w:vAlign w:val="bottom"/>
          </w:tcPr>
          <w:p w14:paraId="2AF723C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66251BF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92" w:type="dxa"/>
            <w:shd w:val="clear" w:color="auto" w:fill="auto"/>
            <w:vAlign w:val="bottom"/>
          </w:tcPr>
          <w:p w14:paraId="38AF41F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850" w:type="dxa"/>
            <w:shd w:val="clear" w:color="auto" w:fill="auto"/>
            <w:vAlign w:val="bottom"/>
          </w:tcPr>
          <w:p w14:paraId="3682ECD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3" w:type="dxa"/>
            <w:shd w:val="clear" w:color="auto" w:fill="auto"/>
            <w:vAlign w:val="bottom"/>
          </w:tcPr>
          <w:p w14:paraId="57C49F7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8</w:t>
            </w:r>
          </w:p>
        </w:tc>
        <w:tc>
          <w:tcPr>
            <w:tcW w:w="1984" w:type="dxa"/>
            <w:shd w:val="clear" w:color="auto" w:fill="auto"/>
            <w:vAlign w:val="center"/>
          </w:tcPr>
          <w:p w14:paraId="2D275EC5" w14:textId="77777777" w:rsidR="00F70A39" w:rsidRPr="002E0E5C" w:rsidRDefault="00F70A39" w:rsidP="004708A0">
            <w:pPr>
              <w:jc w:val="center"/>
              <w:rPr>
                <w:rFonts w:ascii="AvantGarde Bk BT" w:hAnsi="AvantGarde Bk BT"/>
                <w:sz w:val="20"/>
                <w:szCs w:val="20"/>
              </w:rPr>
            </w:pPr>
          </w:p>
        </w:tc>
      </w:tr>
      <w:tr w:rsidR="00F70A39" w:rsidRPr="002E0E5C" w14:paraId="012CE94A" w14:textId="77777777" w:rsidTr="004708A0">
        <w:trPr>
          <w:trHeight w:val="480"/>
          <w:jc w:val="center"/>
        </w:trPr>
        <w:tc>
          <w:tcPr>
            <w:tcW w:w="2745" w:type="dxa"/>
            <w:shd w:val="clear" w:color="auto" w:fill="auto"/>
            <w:vAlign w:val="bottom"/>
          </w:tcPr>
          <w:p w14:paraId="678E139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Redacción de Reportes Técnicos en Inglés</w:t>
            </w:r>
          </w:p>
        </w:tc>
        <w:tc>
          <w:tcPr>
            <w:tcW w:w="709" w:type="dxa"/>
            <w:shd w:val="clear" w:color="auto" w:fill="auto"/>
            <w:vAlign w:val="bottom"/>
          </w:tcPr>
          <w:p w14:paraId="5093367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3A9E4C0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92" w:type="dxa"/>
            <w:shd w:val="clear" w:color="auto" w:fill="auto"/>
            <w:vAlign w:val="bottom"/>
          </w:tcPr>
          <w:p w14:paraId="65D8651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850" w:type="dxa"/>
            <w:shd w:val="clear" w:color="auto" w:fill="auto"/>
            <w:vAlign w:val="bottom"/>
          </w:tcPr>
          <w:p w14:paraId="39ABF3E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3" w:type="dxa"/>
            <w:shd w:val="clear" w:color="auto" w:fill="auto"/>
            <w:vAlign w:val="bottom"/>
          </w:tcPr>
          <w:p w14:paraId="14B9EEF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8</w:t>
            </w:r>
          </w:p>
        </w:tc>
        <w:tc>
          <w:tcPr>
            <w:tcW w:w="1984" w:type="dxa"/>
            <w:shd w:val="clear" w:color="auto" w:fill="auto"/>
            <w:vAlign w:val="center"/>
          </w:tcPr>
          <w:p w14:paraId="3C115D16" w14:textId="77777777" w:rsidR="00F70A39" w:rsidRPr="002E0E5C" w:rsidRDefault="00F70A39" w:rsidP="004708A0">
            <w:pPr>
              <w:jc w:val="center"/>
              <w:rPr>
                <w:rFonts w:ascii="AvantGarde Bk BT" w:hAnsi="AvantGarde Bk BT"/>
                <w:sz w:val="20"/>
                <w:szCs w:val="20"/>
              </w:rPr>
            </w:pPr>
          </w:p>
        </w:tc>
      </w:tr>
      <w:tr w:rsidR="00F70A39" w:rsidRPr="002E0E5C" w14:paraId="314A5FB0" w14:textId="77777777" w:rsidTr="004708A0">
        <w:trPr>
          <w:trHeight w:val="479"/>
          <w:jc w:val="center"/>
        </w:trPr>
        <w:tc>
          <w:tcPr>
            <w:tcW w:w="2745" w:type="dxa"/>
            <w:shd w:val="clear" w:color="auto" w:fill="auto"/>
            <w:vAlign w:val="bottom"/>
          </w:tcPr>
          <w:p w14:paraId="32FE7C9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Inglés para los Negocios</w:t>
            </w:r>
          </w:p>
        </w:tc>
        <w:tc>
          <w:tcPr>
            <w:tcW w:w="709" w:type="dxa"/>
            <w:shd w:val="clear" w:color="auto" w:fill="auto"/>
            <w:vAlign w:val="bottom"/>
          </w:tcPr>
          <w:p w14:paraId="67FFB73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58242A42"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92" w:type="dxa"/>
            <w:shd w:val="clear" w:color="auto" w:fill="auto"/>
            <w:vAlign w:val="bottom"/>
          </w:tcPr>
          <w:p w14:paraId="7E75F86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850" w:type="dxa"/>
            <w:shd w:val="clear" w:color="auto" w:fill="auto"/>
            <w:vAlign w:val="bottom"/>
          </w:tcPr>
          <w:p w14:paraId="0EC73367"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3" w:type="dxa"/>
            <w:shd w:val="clear" w:color="auto" w:fill="auto"/>
            <w:vAlign w:val="bottom"/>
          </w:tcPr>
          <w:p w14:paraId="0B0BC1E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8</w:t>
            </w:r>
          </w:p>
        </w:tc>
        <w:tc>
          <w:tcPr>
            <w:tcW w:w="1984" w:type="dxa"/>
            <w:shd w:val="clear" w:color="auto" w:fill="auto"/>
            <w:vAlign w:val="center"/>
          </w:tcPr>
          <w:p w14:paraId="5D195E7A" w14:textId="77777777" w:rsidR="00F70A39" w:rsidRPr="002E0E5C" w:rsidRDefault="00F70A39" w:rsidP="004708A0">
            <w:pPr>
              <w:jc w:val="center"/>
              <w:rPr>
                <w:rFonts w:ascii="AvantGarde Bk BT" w:hAnsi="AvantGarde Bk BT"/>
                <w:sz w:val="20"/>
                <w:szCs w:val="20"/>
              </w:rPr>
            </w:pPr>
          </w:p>
        </w:tc>
      </w:tr>
      <w:tr w:rsidR="00F70A39" w:rsidRPr="002E0E5C" w14:paraId="09D79AE2" w14:textId="77777777" w:rsidTr="004708A0">
        <w:trPr>
          <w:trHeight w:val="479"/>
          <w:jc w:val="center"/>
        </w:trPr>
        <w:tc>
          <w:tcPr>
            <w:tcW w:w="2745" w:type="dxa"/>
            <w:shd w:val="clear" w:color="auto" w:fill="auto"/>
            <w:vAlign w:val="bottom"/>
          </w:tcPr>
          <w:p w14:paraId="0D45B5F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Estática y Dinámica</w:t>
            </w:r>
          </w:p>
        </w:tc>
        <w:tc>
          <w:tcPr>
            <w:tcW w:w="709" w:type="dxa"/>
            <w:shd w:val="clear" w:color="auto" w:fill="auto"/>
            <w:vAlign w:val="bottom"/>
          </w:tcPr>
          <w:p w14:paraId="46625BB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46660C12"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shd w:val="clear" w:color="auto" w:fill="auto"/>
            <w:vAlign w:val="bottom"/>
          </w:tcPr>
          <w:p w14:paraId="53E9E10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850" w:type="dxa"/>
            <w:shd w:val="clear" w:color="auto" w:fill="auto"/>
            <w:vAlign w:val="bottom"/>
          </w:tcPr>
          <w:p w14:paraId="4E6AEF9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3" w:type="dxa"/>
            <w:shd w:val="clear" w:color="auto" w:fill="auto"/>
            <w:vAlign w:val="bottom"/>
          </w:tcPr>
          <w:p w14:paraId="777614B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13</w:t>
            </w:r>
          </w:p>
        </w:tc>
        <w:tc>
          <w:tcPr>
            <w:tcW w:w="1984" w:type="dxa"/>
            <w:shd w:val="clear" w:color="auto" w:fill="auto"/>
            <w:vAlign w:val="center"/>
          </w:tcPr>
          <w:p w14:paraId="0806D9A1" w14:textId="77777777" w:rsidR="00F70A39" w:rsidRPr="002E0E5C" w:rsidRDefault="00F70A39" w:rsidP="004708A0">
            <w:pPr>
              <w:jc w:val="center"/>
              <w:rPr>
                <w:rFonts w:ascii="AvantGarde Bk BT" w:hAnsi="AvantGarde Bk BT"/>
                <w:sz w:val="20"/>
                <w:szCs w:val="20"/>
              </w:rPr>
            </w:pPr>
          </w:p>
        </w:tc>
      </w:tr>
      <w:tr w:rsidR="00F70A39" w:rsidRPr="002E0E5C" w14:paraId="5B2EFDF9" w14:textId="77777777" w:rsidTr="004708A0">
        <w:trPr>
          <w:trHeight w:val="479"/>
          <w:jc w:val="center"/>
        </w:trPr>
        <w:tc>
          <w:tcPr>
            <w:tcW w:w="2745" w:type="dxa"/>
            <w:shd w:val="clear" w:color="auto" w:fill="auto"/>
            <w:vAlign w:val="bottom"/>
          </w:tcPr>
          <w:p w14:paraId="2F5D75B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Termodinámica</w:t>
            </w:r>
          </w:p>
        </w:tc>
        <w:tc>
          <w:tcPr>
            <w:tcW w:w="709" w:type="dxa"/>
            <w:shd w:val="clear" w:color="auto" w:fill="auto"/>
            <w:vAlign w:val="bottom"/>
          </w:tcPr>
          <w:p w14:paraId="2F79CE5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6EEE9A4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shd w:val="clear" w:color="auto" w:fill="auto"/>
            <w:vAlign w:val="bottom"/>
          </w:tcPr>
          <w:p w14:paraId="52A277F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850" w:type="dxa"/>
            <w:shd w:val="clear" w:color="auto" w:fill="auto"/>
            <w:vAlign w:val="bottom"/>
          </w:tcPr>
          <w:p w14:paraId="3DE1A35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3" w:type="dxa"/>
            <w:shd w:val="clear" w:color="auto" w:fill="auto"/>
            <w:vAlign w:val="bottom"/>
          </w:tcPr>
          <w:p w14:paraId="1443FB3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13</w:t>
            </w:r>
          </w:p>
        </w:tc>
        <w:tc>
          <w:tcPr>
            <w:tcW w:w="1984" w:type="dxa"/>
            <w:shd w:val="clear" w:color="auto" w:fill="auto"/>
            <w:vAlign w:val="center"/>
          </w:tcPr>
          <w:p w14:paraId="0F08AF05" w14:textId="77777777" w:rsidR="00F70A39" w:rsidRPr="002E0E5C" w:rsidRDefault="00F70A39" w:rsidP="004708A0">
            <w:pPr>
              <w:jc w:val="center"/>
              <w:rPr>
                <w:rFonts w:ascii="AvantGarde Bk BT" w:hAnsi="AvantGarde Bk BT"/>
                <w:sz w:val="20"/>
                <w:szCs w:val="20"/>
              </w:rPr>
            </w:pPr>
          </w:p>
        </w:tc>
      </w:tr>
      <w:tr w:rsidR="00F70A39" w:rsidRPr="002E0E5C" w14:paraId="2F593567" w14:textId="77777777" w:rsidTr="004708A0">
        <w:trPr>
          <w:trHeight w:val="479"/>
          <w:jc w:val="center"/>
        </w:trPr>
        <w:tc>
          <w:tcPr>
            <w:tcW w:w="2745" w:type="dxa"/>
            <w:shd w:val="clear" w:color="auto" w:fill="auto"/>
            <w:vAlign w:val="bottom"/>
          </w:tcPr>
          <w:p w14:paraId="34D22B4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Electromagnetismo y Óptica</w:t>
            </w:r>
          </w:p>
        </w:tc>
        <w:tc>
          <w:tcPr>
            <w:tcW w:w="709" w:type="dxa"/>
            <w:shd w:val="clear" w:color="auto" w:fill="auto"/>
            <w:vAlign w:val="bottom"/>
          </w:tcPr>
          <w:p w14:paraId="7DD2F2E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20BD2C8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shd w:val="clear" w:color="auto" w:fill="auto"/>
            <w:vAlign w:val="bottom"/>
          </w:tcPr>
          <w:p w14:paraId="14633D0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850" w:type="dxa"/>
            <w:shd w:val="clear" w:color="auto" w:fill="auto"/>
            <w:vAlign w:val="bottom"/>
          </w:tcPr>
          <w:p w14:paraId="3E29B9B2"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3" w:type="dxa"/>
            <w:shd w:val="clear" w:color="auto" w:fill="auto"/>
            <w:vAlign w:val="bottom"/>
          </w:tcPr>
          <w:p w14:paraId="61C5AE5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13</w:t>
            </w:r>
          </w:p>
        </w:tc>
        <w:tc>
          <w:tcPr>
            <w:tcW w:w="1984" w:type="dxa"/>
            <w:shd w:val="clear" w:color="auto" w:fill="auto"/>
            <w:vAlign w:val="center"/>
          </w:tcPr>
          <w:p w14:paraId="77BD2C4B" w14:textId="77777777" w:rsidR="00F70A39" w:rsidRPr="002E0E5C" w:rsidRDefault="00F70A39" w:rsidP="004708A0">
            <w:pPr>
              <w:jc w:val="center"/>
              <w:rPr>
                <w:rFonts w:ascii="AvantGarde Bk BT" w:hAnsi="AvantGarde Bk BT"/>
                <w:sz w:val="20"/>
                <w:szCs w:val="20"/>
              </w:rPr>
            </w:pPr>
          </w:p>
        </w:tc>
      </w:tr>
      <w:tr w:rsidR="00F70A39" w:rsidRPr="002E0E5C" w14:paraId="7FF22BE2" w14:textId="77777777" w:rsidTr="004708A0">
        <w:trPr>
          <w:trHeight w:val="479"/>
          <w:jc w:val="center"/>
        </w:trPr>
        <w:tc>
          <w:tcPr>
            <w:tcW w:w="2745" w:type="dxa"/>
            <w:shd w:val="clear" w:color="auto" w:fill="auto"/>
            <w:vAlign w:val="bottom"/>
          </w:tcPr>
          <w:p w14:paraId="0C62898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Mecánica de Fluidos</w:t>
            </w:r>
          </w:p>
        </w:tc>
        <w:tc>
          <w:tcPr>
            <w:tcW w:w="709" w:type="dxa"/>
            <w:shd w:val="clear" w:color="auto" w:fill="auto"/>
            <w:vAlign w:val="bottom"/>
          </w:tcPr>
          <w:p w14:paraId="3B4218F1"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71C3B1C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92" w:type="dxa"/>
            <w:shd w:val="clear" w:color="auto" w:fill="auto"/>
            <w:vAlign w:val="bottom"/>
          </w:tcPr>
          <w:p w14:paraId="7B885CD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850" w:type="dxa"/>
            <w:shd w:val="clear" w:color="auto" w:fill="auto"/>
            <w:vAlign w:val="bottom"/>
          </w:tcPr>
          <w:p w14:paraId="395F530B"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3" w:type="dxa"/>
            <w:shd w:val="clear" w:color="auto" w:fill="auto"/>
            <w:vAlign w:val="bottom"/>
          </w:tcPr>
          <w:p w14:paraId="19018ED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9</w:t>
            </w:r>
          </w:p>
        </w:tc>
        <w:tc>
          <w:tcPr>
            <w:tcW w:w="1984" w:type="dxa"/>
            <w:shd w:val="clear" w:color="auto" w:fill="auto"/>
            <w:vAlign w:val="center"/>
          </w:tcPr>
          <w:p w14:paraId="6BD25ACC" w14:textId="77777777" w:rsidR="00F70A39" w:rsidRPr="002E0E5C" w:rsidRDefault="00F70A39" w:rsidP="004708A0">
            <w:pPr>
              <w:jc w:val="center"/>
              <w:rPr>
                <w:rFonts w:ascii="AvantGarde Bk BT" w:hAnsi="AvantGarde Bk BT"/>
                <w:sz w:val="20"/>
                <w:szCs w:val="20"/>
              </w:rPr>
            </w:pPr>
          </w:p>
        </w:tc>
      </w:tr>
      <w:tr w:rsidR="00F70A39" w:rsidRPr="002E0E5C" w14:paraId="7EB305B8" w14:textId="77777777" w:rsidTr="004708A0">
        <w:trPr>
          <w:trHeight w:val="479"/>
          <w:jc w:val="center"/>
        </w:trPr>
        <w:tc>
          <w:tcPr>
            <w:tcW w:w="2745" w:type="dxa"/>
            <w:shd w:val="clear" w:color="auto" w:fill="auto"/>
            <w:vAlign w:val="bottom"/>
          </w:tcPr>
          <w:p w14:paraId="088A6CF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Teoría de Circuitos de CD y CA</w:t>
            </w:r>
          </w:p>
        </w:tc>
        <w:tc>
          <w:tcPr>
            <w:tcW w:w="709" w:type="dxa"/>
            <w:shd w:val="clear" w:color="auto" w:fill="auto"/>
            <w:vAlign w:val="bottom"/>
          </w:tcPr>
          <w:p w14:paraId="41834747"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645238D2"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shd w:val="clear" w:color="auto" w:fill="auto"/>
            <w:vAlign w:val="bottom"/>
          </w:tcPr>
          <w:p w14:paraId="415ABBD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850" w:type="dxa"/>
            <w:shd w:val="clear" w:color="auto" w:fill="auto"/>
            <w:vAlign w:val="bottom"/>
          </w:tcPr>
          <w:p w14:paraId="50E3E72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3" w:type="dxa"/>
            <w:shd w:val="clear" w:color="auto" w:fill="auto"/>
            <w:vAlign w:val="bottom"/>
          </w:tcPr>
          <w:p w14:paraId="52271BFB"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13</w:t>
            </w:r>
          </w:p>
        </w:tc>
        <w:tc>
          <w:tcPr>
            <w:tcW w:w="1984" w:type="dxa"/>
            <w:shd w:val="clear" w:color="auto" w:fill="auto"/>
            <w:vAlign w:val="center"/>
          </w:tcPr>
          <w:p w14:paraId="41694619" w14:textId="77777777" w:rsidR="00F70A39" w:rsidRPr="002E0E5C" w:rsidRDefault="00F70A39" w:rsidP="004708A0">
            <w:pPr>
              <w:jc w:val="center"/>
              <w:rPr>
                <w:rFonts w:ascii="AvantGarde Bk BT" w:hAnsi="AvantGarde Bk BT"/>
                <w:sz w:val="20"/>
                <w:szCs w:val="20"/>
              </w:rPr>
            </w:pPr>
          </w:p>
        </w:tc>
      </w:tr>
      <w:tr w:rsidR="00F70A39" w:rsidRPr="002E0E5C" w14:paraId="16E06265" w14:textId="77777777" w:rsidTr="004708A0">
        <w:trPr>
          <w:trHeight w:val="479"/>
          <w:jc w:val="center"/>
        </w:trPr>
        <w:tc>
          <w:tcPr>
            <w:tcW w:w="2745" w:type="dxa"/>
            <w:shd w:val="clear" w:color="auto" w:fill="auto"/>
            <w:vAlign w:val="bottom"/>
          </w:tcPr>
          <w:p w14:paraId="34EF5F7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Química Inorgánica</w:t>
            </w:r>
          </w:p>
        </w:tc>
        <w:tc>
          <w:tcPr>
            <w:tcW w:w="709" w:type="dxa"/>
            <w:shd w:val="clear" w:color="auto" w:fill="auto"/>
            <w:vAlign w:val="bottom"/>
          </w:tcPr>
          <w:p w14:paraId="5E2E9A12"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3CD97AB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92" w:type="dxa"/>
            <w:shd w:val="clear" w:color="auto" w:fill="auto"/>
            <w:vAlign w:val="bottom"/>
          </w:tcPr>
          <w:p w14:paraId="7E45473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850" w:type="dxa"/>
            <w:shd w:val="clear" w:color="auto" w:fill="auto"/>
            <w:vAlign w:val="bottom"/>
          </w:tcPr>
          <w:p w14:paraId="42CB1F6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3" w:type="dxa"/>
            <w:shd w:val="clear" w:color="auto" w:fill="auto"/>
            <w:vAlign w:val="bottom"/>
          </w:tcPr>
          <w:p w14:paraId="0580219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12</w:t>
            </w:r>
          </w:p>
        </w:tc>
        <w:tc>
          <w:tcPr>
            <w:tcW w:w="1984" w:type="dxa"/>
            <w:shd w:val="clear" w:color="auto" w:fill="auto"/>
            <w:vAlign w:val="center"/>
          </w:tcPr>
          <w:p w14:paraId="1F9449D0" w14:textId="77777777" w:rsidR="00F70A39" w:rsidRPr="002E0E5C" w:rsidRDefault="00F70A39" w:rsidP="004708A0">
            <w:pPr>
              <w:jc w:val="center"/>
              <w:rPr>
                <w:rFonts w:ascii="AvantGarde Bk BT" w:hAnsi="AvantGarde Bk BT"/>
                <w:sz w:val="20"/>
                <w:szCs w:val="20"/>
              </w:rPr>
            </w:pPr>
          </w:p>
        </w:tc>
      </w:tr>
      <w:tr w:rsidR="00F70A39" w:rsidRPr="002E0E5C" w14:paraId="0B105F2A" w14:textId="77777777" w:rsidTr="004708A0">
        <w:trPr>
          <w:trHeight w:val="480"/>
          <w:jc w:val="center"/>
        </w:trPr>
        <w:tc>
          <w:tcPr>
            <w:tcW w:w="2745" w:type="dxa"/>
            <w:shd w:val="clear" w:color="auto" w:fill="auto"/>
            <w:vAlign w:val="bottom"/>
            <w:hideMark/>
          </w:tcPr>
          <w:p w14:paraId="392B6827"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Química Orgánica</w:t>
            </w:r>
          </w:p>
        </w:tc>
        <w:tc>
          <w:tcPr>
            <w:tcW w:w="709" w:type="dxa"/>
            <w:shd w:val="clear" w:color="auto" w:fill="auto"/>
            <w:vAlign w:val="bottom"/>
          </w:tcPr>
          <w:p w14:paraId="51476121"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3A661B5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92" w:type="dxa"/>
            <w:shd w:val="clear" w:color="auto" w:fill="auto"/>
            <w:vAlign w:val="bottom"/>
          </w:tcPr>
          <w:p w14:paraId="7A337EB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850" w:type="dxa"/>
            <w:shd w:val="clear" w:color="auto" w:fill="auto"/>
            <w:vAlign w:val="bottom"/>
          </w:tcPr>
          <w:p w14:paraId="24922A5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3" w:type="dxa"/>
            <w:shd w:val="clear" w:color="auto" w:fill="auto"/>
            <w:vAlign w:val="bottom"/>
          </w:tcPr>
          <w:p w14:paraId="166E69D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12</w:t>
            </w:r>
          </w:p>
        </w:tc>
        <w:tc>
          <w:tcPr>
            <w:tcW w:w="1984" w:type="dxa"/>
            <w:shd w:val="clear" w:color="auto" w:fill="auto"/>
            <w:vAlign w:val="center"/>
            <w:hideMark/>
          </w:tcPr>
          <w:p w14:paraId="24DE9BEB" w14:textId="56E3562F" w:rsidR="00F70A39" w:rsidRPr="002E0E5C" w:rsidRDefault="00F70A39" w:rsidP="004708A0">
            <w:pPr>
              <w:jc w:val="center"/>
              <w:rPr>
                <w:rFonts w:ascii="AvantGarde Bk BT" w:hAnsi="AvantGarde Bk BT"/>
                <w:sz w:val="20"/>
                <w:szCs w:val="20"/>
              </w:rPr>
            </w:pPr>
          </w:p>
        </w:tc>
      </w:tr>
      <w:tr w:rsidR="00F70A39" w:rsidRPr="002E0E5C" w14:paraId="6CC44427" w14:textId="77777777" w:rsidTr="004708A0">
        <w:trPr>
          <w:trHeight w:val="479"/>
          <w:jc w:val="center"/>
        </w:trPr>
        <w:tc>
          <w:tcPr>
            <w:tcW w:w="2745" w:type="dxa"/>
            <w:shd w:val="clear" w:color="auto" w:fill="auto"/>
            <w:vAlign w:val="bottom"/>
          </w:tcPr>
          <w:p w14:paraId="0E1F8B1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Biomoléculas</w:t>
            </w:r>
          </w:p>
        </w:tc>
        <w:tc>
          <w:tcPr>
            <w:tcW w:w="709" w:type="dxa"/>
            <w:shd w:val="clear" w:color="auto" w:fill="auto"/>
            <w:vAlign w:val="bottom"/>
          </w:tcPr>
          <w:p w14:paraId="6B282AC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7EFEE9D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shd w:val="clear" w:color="auto" w:fill="auto"/>
            <w:vAlign w:val="bottom"/>
          </w:tcPr>
          <w:p w14:paraId="145CCDC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850" w:type="dxa"/>
            <w:shd w:val="clear" w:color="auto" w:fill="auto"/>
            <w:vAlign w:val="bottom"/>
          </w:tcPr>
          <w:p w14:paraId="474EC61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3" w:type="dxa"/>
            <w:shd w:val="clear" w:color="auto" w:fill="auto"/>
            <w:vAlign w:val="bottom"/>
          </w:tcPr>
          <w:p w14:paraId="34137F02"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13</w:t>
            </w:r>
          </w:p>
        </w:tc>
        <w:tc>
          <w:tcPr>
            <w:tcW w:w="1984" w:type="dxa"/>
            <w:shd w:val="clear" w:color="auto" w:fill="auto"/>
            <w:vAlign w:val="center"/>
          </w:tcPr>
          <w:p w14:paraId="6AFC5135" w14:textId="77777777" w:rsidR="00F70A39" w:rsidRPr="002E0E5C" w:rsidRDefault="00F70A39" w:rsidP="004708A0">
            <w:pPr>
              <w:jc w:val="center"/>
              <w:rPr>
                <w:rFonts w:ascii="AvantGarde Bk BT" w:hAnsi="AvantGarde Bk BT"/>
                <w:sz w:val="20"/>
                <w:szCs w:val="20"/>
              </w:rPr>
            </w:pPr>
          </w:p>
        </w:tc>
      </w:tr>
    </w:tbl>
    <w:p w14:paraId="5BF06D51" w14:textId="77777777" w:rsidR="004708A0" w:rsidRPr="002E0E5C" w:rsidRDefault="004708A0">
      <w:r w:rsidRPr="002E0E5C">
        <w:br w:type="page"/>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5"/>
        <w:gridCol w:w="709"/>
        <w:gridCol w:w="851"/>
        <w:gridCol w:w="992"/>
        <w:gridCol w:w="850"/>
        <w:gridCol w:w="993"/>
        <w:gridCol w:w="1984"/>
      </w:tblGrid>
      <w:tr w:rsidR="004708A0" w:rsidRPr="002E0E5C" w14:paraId="2FD17404" w14:textId="77777777" w:rsidTr="004708A0">
        <w:trPr>
          <w:trHeight w:val="300"/>
          <w:jc w:val="center"/>
        </w:trPr>
        <w:tc>
          <w:tcPr>
            <w:tcW w:w="9124" w:type="dxa"/>
            <w:gridSpan w:val="7"/>
            <w:shd w:val="clear" w:color="auto" w:fill="auto"/>
            <w:vAlign w:val="center"/>
            <w:hideMark/>
          </w:tcPr>
          <w:p w14:paraId="319EAFF7" w14:textId="77777777" w:rsidR="004708A0" w:rsidRPr="002E0E5C" w:rsidRDefault="004708A0" w:rsidP="004708A0">
            <w:pPr>
              <w:jc w:val="center"/>
              <w:rPr>
                <w:rFonts w:ascii="AvantGarde Bk BT" w:hAnsi="AvantGarde Bk BT"/>
                <w:b/>
                <w:sz w:val="20"/>
                <w:szCs w:val="22"/>
              </w:rPr>
            </w:pPr>
            <w:r w:rsidRPr="002E0E5C">
              <w:rPr>
                <w:rFonts w:ascii="AvantGarde Bk BT" w:hAnsi="AvantGarde Bk BT"/>
                <w:b/>
                <w:sz w:val="20"/>
                <w:szCs w:val="22"/>
              </w:rPr>
              <w:lastRenderedPageBreak/>
              <w:t>Área de Formación Básica Común</w:t>
            </w:r>
          </w:p>
        </w:tc>
      </w:tr>
      <w:tr w:rsidR="004708A0" w:rsidRPr="002E0E5C" w14:paraId="69310B18" w14:textId="77777777" w:rsidTr="004708A0">
        <w:trPr>
          <w:trHeight w:val="600"/>
          <w:jc w:val="center"/>
        </w:trPr>
        <w:tc>
          <w:tcPr>
            <w:tcW w:w="2745" w:type="dxa"/>
            <w:shd w:val="clear" w:color="auto" w:fill="auto"/>
            <w:vAlign w:val="center"/>
            <w:hideMark/>
          </w:tcPr>
          <w:p w14:paraId="115C9CC4" w14:textId="77777777" w:rsidR="004708A0" w:rsidRPr="002E0E5C" w:rsidRDefault="004708A0" w:rsidP="004708A0">
            <w:pPr>
              <w:jc w:val="center"/>
              <w:rPr>
                <w:rFonts w:ascii="AvantGarde Bk BT" w:hAnsi="AvantGarde Bk BT"/>
                <w:b/>
                <w:sz w:val="20"/>
                <w:szCs w:val="20"/>
              </w:rPr>
            </w:pPr>
            <w:r w:rsidRPr="002E0E5C">
              <w:rPr>
                <w:rFonts w:ascii="AvantGarde Bk BT" w:hAnsi="AvantGarde Bk BT"/>
                <w:b/>
                <w:sz w:val="20"/>
                <w:szCs w:val="20"/>
              </w:rPr>
              <w:t>Módulos de Aprendizaje</w:t>
            </w:r>
          </w:p>
        </w:tc>
        <w:tc>
          <w:tcPr>
            <w:tcW w:w="709" w:type="dxa"/>
            <w:shd w:val="clear" w:color="auto" w:fill="auto"/>
            <w:vAlign w:val="center"/>
            <w:hideMark/>
          </w:tcPr>
          <w:p w14:paraId="28F6C07B" w14:textId="77777777" w:rsidR="004708A0" w:rsidRPr="002E0E5C" w:rsidRDefault="004708A0" w:rsidP="004708A0">
            <w:pPr>
              <w:jc w:val="center"/>
              <w:rPr>
                <w:rFonts w:ascii="AvantGarde Bk BT" w:hAnsi="AvantGarde Bk BT"/>
                <w:b/>
                <w:sz w:val="20"/>
                <w:szCs w:val="20"/>
              </w:rPr>
            </w:pPr>
            <w:r w:rsidRPr="002E0E5C">
              <w:rPr>
                <w:rFonts w:ascii="AvantGarde Bk BT" w:hAnsi="AvantGarde Bk BT"/>
                <w:b/>
                <w:sz w:val="20"/>
                <w:szCs w:val="20"/>
              </w:rPr>
              <w:t>Tipo</w:t>
            </w:r>
          </w:p>
        </w:tc>
        <w:tc>
          <w:tcPr>
            <w:tcW w:w="851" w:type="dxa"/>
            <w:shd w:val="clear" w:color="auto" w:fill="auto"/>
            <w:vAlign w:val="center"/>
            <w:hideMark/>
          </w:tcPr>
          <w:p w14:paraId="1D42E7C8" w14:textId="77777777" w:rsidR="004708A0" w:rsidRPr="002E0E5C" w:rsidRDefault="004708A0" w:rsidP="004708A0">
            <w:pPr>
              <w:jc w:val="center"/>
              <w:rPr>
                <w:rFonts w:ascii="AvantGarde Bk BT" w:hAnsi="AvantGarde Bk BT"/>
                <w:b/>
                <w:sz w:val="20"/>
                <w:szCs w:val="20"/>
              </w:rPr>
            </w:pPr>
            <w:r w:rsidRPr="002E0E5C">
              <w:rPr>
                <w:rFonts w:ascii="AvantGarde Bk BT" w:hAnsi="AvantGarde Bk BT"/>
                <w:b/>
                <w:sz w:val="20"/>
                <w:szCs w:val="20"/>
              </w:rPr>
              <w:t>Horas Teoría</w:t>
            </w:r>
          </w:p>
        </w:tc>
        <w:tc>
          <w:tcPr>
            <w:tcW w:w="992" w:type="dxa"/>
            <w:shd w:val="clear" w:color="auto" w:fill="auto"/>
            <w:vAlign w:val="center"/>
            <w:hideMark/>
          </w:tcPr>
          <w:p w14:paraId="2AC2A6DE" w14:textId="77777777" w:rsidR="004708A0" w:rsidRPr="002E0E5C" w:rsidRDefault="004708A0" w:rsidP="004708A0">
            <w:pPr>
              <w:jc w:val="center"/>
              <w:rPr>
                <w:rFonts w:ascii="AvantGarde Bk BT" w:hAnsi="AvantGarde Bk BT"/>
                <w:b/>
                <w:sz w:val="20"/>
                <w:szCs w:val="20"/>
              </w:rPr>
            </w:pPr>
            <w:r w:rsidRPr="002E0E5C">
              <w:rPr>
                <w:rFonts w:ascii="AvantGarde Bk BT" w:hAnsi="AvantGarde Bk BT"/>
                <w:b/>
                <w:sz w:val="20"/>
                <w:szCs w:val="20"/>
              </w:rPr>
              <w:t>Horas Práctica</w:t>
            </w:r>
          </w:p>
        </w:tc>
        <w:tc>
          <w:tcPr>
            <w:tcW w:w="850" w:type="dxa"/>
            <w:shd w:val="clear" w:color="auto" w:fill="auto"/>
            <w:vAlign w:val="center"/>
            <w:hideMark/>
          </w:tcPr>
          <w:p w14:paraId="088869DE" w14:textId="77777777" w:rsidR="004708A0" w:rsidRPr="002E0E5C" w:rsidRDefault="004708A0" w:rsidP="004708A0">
            <w:pPr>
              <w:jc w:val="center"/>
              <w:rPr>
                <w:rFonts w:ascii="AvantGarde Bk BT" w:hAnsi="AvantGarde Bk BT"/>
                <w:b/>
                <w:sz w:val="20"/>
                <w:szCs w:val="20"/>
              </w:rPr>
            </w:pPr>
            <w:r w:rsidRPr="002E0E5C">
              <w:rPr>
                <w:rFonts w:ascii="AvantGarde Bk BT" w:hAnsi="AvantGarde Bk BT"/>
                <w:b/>
                <w:sz w:val="20"/>
                <w:szCs w:val="20"/>
              </w:rPr>
              <w:t>Horas Totales</w:t>
            </w:r>
          </w:p>
        </w:tc>
        <w:tc>
          <w:tcPr>
            <w:tcW w:w="993" w:type="dxa"/>
            <w:shd w:val="clear" w:color="auto" w:fill="auto"/>
            <w:vAlign w:val="center"/>
            <w:hideMark/>
          </w:tcPr>
          <w:p w14:paraId="74522D9B" w14:textId="77777777" w:rsidR="004708A0" w:rsidRPr="002E0E5C" w:rsidRDefault="004708A0" w:rsidP="004708A0">
            <w:pPr>
              <w:jc w:val="center"/>
              <w:rPr>
                <w:rFonts w:ascii="AvantGarde Bk BT" w:hAnsi="AvantGarde Bk BT"/>
                <w:b/>
                <w:sz w:val="20"/>
                <w:szCs w:val="20"/>
              </w:rPr>
            </w:pPr>
            <w:r w:rsidRPr="002E0E5C">
              <w:rPr>
                <w:rFonts w:ascii="AvantGarde Bk BT" w:hAnsi="AvantGarde Bk BT"/>
                <w:b/>
                <w:sz w:val="20"/>
                <w:szCs w:val="20"/>
              </w:rPr>
              <w:t>Créditos</w:t>
            </w:r>
          </w:p>
        </w:tc>
        <w:tc>
          <w:tcPr>
            <w:tcW w:w="1984" w:type="dxa"/>
            <w:shd w:val="clear" w:color="auto" w:fill="auto"/>
            <w:vAlign w:val="center"/>
            <w:hideMark/>
          </w:tcPr>
          <w:p w14:paraId="0FAC89D9" w14:textId="77777777" w:rsidR="004708A0" w:rsidRPr="002E0E5C" w:rsidRDefault="004708A0" w:rsidP="004708A0">
            <w:pPr>
              <w:jc w:val="center"/>
              <w:rPr>
                <w:rFonts w:ascii="AvantGarde Bk BT" w:hAnsi="AvantGarde Bk BT"/>
                <w:b/>
                <w:sz w:val="20"/>
                <w:szCs w:val="20"/>
              </w:rPr>
            </w:pPr>
            <w:r w:rsidRPr="002E0E5C">
              <w:rPr>
                <w:rFonts w:ascii="AvantGarde Bk BT" w:hAnsi="AvantGarde Bk BT"/>
                <w:b/>
                <w:sz w:val="20"/>
                <w:szCs w:val="20"/>
              </w:rPr>
              <w:t>Prerrequisitos</w:t>
            </w:r>
          </w:p>
        </w:tc>
      </w:tr>
      <w:tr w:rsidR="00F70A39" w:rsidRPr="002E0E5C" w14:paraId="1AA27112" w14:textId="77777777" w:rsidTr="004708A0">
        <w:trPr>
          <w:trHeight w:val="479"/>
          <w:jc w:val="center"/>
        </w:trPr>
        <w:tc>
          <w:tcPr>
            <w:tcW w:w="2745" w:type="dxa"/>
            <w:shd w:val="clear" w:color="auto" w:fill="auto"/>
            <w:vAlign w:val="bottom"/>
          </w:tcPr>
          <w:p w14:paraId="40778D92" w14:textId="5263DBB4"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Vida y Medio Ambiente</w:t>
            </w:r>
          </w:p>
        </w:tc>
        <w:tc>
          <w:tcPr>
            <w:tcW w:w="709" w:type="dxa"/>
            <w:shd w:val="clear" w:color="auto" w:fill="auto"/>
            <w:vAlign w:val="bottom"/>
          </w:tcPr>
          <w:p w14:paraId="457EE83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309E649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shd w:val="clear" w:color="auto" w:fill="auto"/>
            <w:vAlign w:val="bottom"/>
          </w:tcPr>
          <w:p w14:paraId="47859E97"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850" w:type="dxa"/>
            <w:shd w:val="clear" w:color="auto" w:fill="auto"/>
            <w:vAlign w:val="bottom"/>
          </w:tcPr>
          <w:p w14:paraId="6C21E75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3" w:type="dxa"/>
            <w:shd w:val="clear" w:color="auto" w:fill="auto"/>
            <w:vAlign w:val="bottom"/>
          </w:tcPr>
          <w:p w14:paraId="6BB5B2D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13</w:t>
            </w:r>
          </w:p>
        </w:tc>
        <w:tc>
          <w:tcPr>
            <w:tcW w:w="1984" w:type="dxa"/>
            <w:shd w:val="clear" w:color="auto" w:fill="auto"/>
            <w:vAlign w:val="center"/>
          </w:tcPr>
          <w:p w14:paraId="349A32FA" w14:textId="77777777" w:rsidR="00F70A39" w:rsidRPr="002E0E5C" w:rsidRDefault="00F70A39" w:rsidP="004708A0">
            <w:pPr>
              <w:jc w:val="center"/>
              <w:rPr>
                <w:rFonts w:ascii="AvantGarde Bk BT" w:hAnsi="AvantGarde Bk BT"/>
                <w:sz w:val="20"/>
                <w:szCs w:val="20"/>
              </w:rPr>
            </w:pPr>
          </w:p>
        </w:tc>
      </w:tr>
      <w:tr w:rsidR="00F70A39" w:rsidRPr="002E0E5C" w14:paraId="0F964E3E" w14:textId="77777777" w:rsidTr="004708A0">
        <w:trPr>
          <w:trHeight w:val="479"/>
          <w:jc w:val="center"/>
        </w:trPr>
        <w:tc>
          <w:tcPr>
            <w:tcW w:w="2745" w:type="dxa"/>
            <w:shd w:val="clear" w:color="auto" w:fill="auto"/>
            <w:vAlign w:val="bottom"/>
          </w:tcPr>
          <w:p w14:paraId="64D8879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Prácticas de Vida Saludable</w:t>
            </w:r>
          </w:p>
        </w:tc>
        <w:tc>
          <w:tcPr>
            <w:tcW w:w="709" w:type="dxa"/>
            <w:shd w:val="clear" w:color="auto" w:fill="auto"/>
            <w:vAlign w:val="bottom"/>
          </w:tcPr>
          <w:p w14:paraId="61D7AE8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2A508EF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992" w:type="dxa"/>
            <w:shd w:val="clear" w:color="auto" w:fill="auto"/>
            <w:vAlign w:val="bottom"/>
          </w:tcPr>
          <w:p w14:paraId="6F88C27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850" w:type="dxa"/>
            <w:shd w:val="clear" w:color="auto" w:fill="auto"/>
            <w:vAlign w:val="bottom"/>
          </w:tcPr>
          <w:p w14:paraId="6C982B6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93" w:type="dxa"/>
            <w:shd w:val="clear" w:color="auto" w:fill="auto"/>
            <w:vAlign w:val="bottom"/>
          </w:tcPr>
          <w:p w14:paraId="24C73F21"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4</w:t>
            </w:r>
          </w:p>
        </w:tc>
        <w:tc>
          <w:tcPr>
            <w:tcW w:w="1984" w:type="dxa"/>
            <w:shd w:val="clear" w:color="auto" w:fill="auto"/>
            <w:vAlign w:val="center"/>
          </w:tcPr>
          <w:p w14:paraId="0ACDADEF" w14:textId="77777777" w:rsidR="00F70A39" w:rsidRPr="002E0E5C" w:rsidRDefault="00F70A39" w:rsidP="004708A0">
            <w:pPr>
              <w:jc w:val="center"/>
              <w:rPr>
                <w:rFonts w:ascii="AvantGarde Bk BT" w:hAnsi="AvantGarde Bk BT"/>
                <w:sz w:val="20"/>
                <w:szCs w:val="20"/>
              </w:rPr>
            </w:pPr>
          </w:p>
        </w:tc>
      </w:tr>
      <w:tr w:rsidR="00F70A39" w:rsidRPr="002E0E5C" w14:paraId="3C28FC7D" w14:textId="77777777" w:rsidTr="004708A0">
        <w:trPr>
          <w:trHeight w:val="479"/>
          <w:jc w:val="center"/>
        </w:trPr>
        <w:tc>
          <w:tcPr>
            <w:tcW w:w="2745" w:type="dxa"/>
            <w:shd w:val="clear" w:color="auto" w:fill="auto"/>
            <w:vAlign w:val="bottom"/>
          </w:tcPr>
          <w:p w14:paraId="14445EA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Realidad Energética en México</w:t>
            </w:r>
          </w:p>
        </w:tc>
        <w:tc>
          <w:tcPr>
            <w:tcW w:w="709" w:type="dxa"/>
            <w:shd w:val="clear" w:color="auto" w:fill="auto"/>
            <w:vAlign w:val="bottom"/>
          </w:tcPr>
          <w:p w14:paraId="1DEF834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088D3D5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92" w:type="dxa"/>
            <w:shd w:val="clear" w:color="auto" w:fill="auto"/>
            <w:vAlign w:val="bottom"/>
          </w:tcPr>
          <w:p w14:paraId="2D775C6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850" w:type="dxa"/>
            <w:shd w:val="clear" w:color="auto" w:fill="auto"/>
            <w:vAlign w:val="bottom"/>
          </w:tcPr>
          <w:p w14:paraId="5720591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93" w:type="dxa"/>
            <w:shd w:val="clear" w:color="auto" w:fill="auto"/>
            <w:vAlign w:val="bottom"/>
          </w:tcPr>
          <w:p w14:paraId="0F06D5B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6</w:t>
            </w:r>
          </w:p>
        </w:tc>
        <w:tc>
          <w:tcPr>
            <w:tcW w:w="1984" w:type="dxa"/>
            <w:shd w:val="clear" w:color="auto" w:fill="auto"/>
            <w:vAlign w:val="center"/>
          </w:tcPr>
          <w:p w14:paraId="1441D22E" w14:textId="77777777" w:rsidR="00F70A39" w:rsidRPr="002E0E5C" w:rsidRDefault="00F70A39" w:rsidP="004708A0">
            <w:pPr>
              <w:jc w:val="center"/>
              <w:rPr>
                <w:rFonts w:ascii="AvantGarde Bk BT" w:hAnsi="AvantGarde Bk BT"/>
                <w:sz w:val="20"/>
                <w:szCs w:val="20"/>
              </w:rPr>
            </w:pPr>
          </w:p>
        </w:tc>
      </w:tr>
      <w:tr w:rsidR="00F70A39" w:rsidRPr="002E0E5C" w14:paraId="1CA897A7" w14:textId="77777777" w:rsidTr="004708A0">
        <w:trPr>
          <w:trHeight w:val="479"/>
          <w:jc w:val="center"/>
        </w:trPr>
        <w:tc>
          <w:tcPr>
            <w:tcW w:w="2745" w:type="dxa"/>
            <w:shd w:val="clear" w:color="auto" w:fill="auto"/>
            <w:vAlign w:val="bottom"/>
          </w:tcPr>
          <w:p w14:paraId="0B6B0FB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Filosofía Empresarial</w:t>
            </w:r>
          </w:p>
        </w:tc>
        <w:tc>
          <w:tcPr>
            <w:tcW w:w="709" w:type="dxa"/>
            <w:shd w:val="clear" w:color="auto" w:fill="auto"/>
            <w:vAlign w:val="bottom"/>
          </w:tcPr>
          <w:p w14:paraId="2546C43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26E11DB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992" w:type="dxa"/>
            <w:shd w:val="clear" w:color="auto" w:fill="auto"/>
            <w:vAlign w:val="bottom"/>
          </w:tcPr>
          <w:p w14:paraId="253D926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850" w:type="dxa"/>
            <w:shd w:val="clear" w:color="auto" w:fill="auto"/>
            <w:vAlign w:val="bottom"/>
          </w:tcPr>
          <w:p w14:paraId="4626579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93" w:type="dxa"/>
            <w:shd w:val="clear" w:color="auto" w:fill="auto"/>
            <w:vAlign w:val="bottom"/>
          </w:tcPr>
          <w:p w14:paraId="47FB952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6</w:t>
            </w:r>
          </w:p>
        </w:tc>
        <w:tc>
          <w:tcPr>
            <w:tcW w:w="1984" w:type="dxa"/>
            <w:shd w:val="clear" w:color="auto" w:fill="auto"/>
            <w:vAlign w:val="center"/>
          </w:tcPr>
          <w:p w14:paraId="1995A35B" w14:textId="77777777" w:rsidR="00F70A39" w:rsidRPr="002E0E5C" w:rsidRDefault="00F70A39" w:rsidP="004708A0">
            <w:pPr>
              <w:jc w:val="center"/>
              <w:rPr>
                <w:rFonts w:ascii="AvantGarde Bk BT" w:hAnsi="AvantGarde Bk BT"/>
                <w:sz w:val="20"/>
                <w:szCs w:val="20"/>
              </w:rPr>
            </w:pPr>
          </w:p>
        </w:tc>
      </w:tr>
      <w:tr w:rsidR="00F70A39" w:rsidRPr="002E0E5C" w14:paraId="50158E4A" w14:textId="77777777" w:rsidTr="004708A0">
        <w:trPr>
          <w:trHeight w:val="479"/>
          <w:jc w:val="center"/>
        </w:trPr>
        <w:tc>
          <w:tcPr>
            <w:tcW w:w="2745" w:type="dxa"/>
            <w:shd w:val="clear" w:color="auto" w:fill="auto"/>
            <w:vAlign w:val="bottom"/>
          </w:tcPr>
          <w:p w14:paraId="0ACEA0F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Evolución de los Energéticos</w:t>
            </w:r>
          </w:p>
        </w:tc>
        <w:tc>
          <w:tcPr>
            <w:tcW w:w="709" w:type="dxa"/>
            <w:shd w:val="clear" w:color="auto" w:fill="auto"/>
            <w:vAlign w:val="bottom"/>
          </w:tcPr>
          <w:p w14:paraId="3402A9A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653452A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92" w:type="dxa"/>
            <w:shd w:val="clear" w:color="auto" w:fill="auto"/>
            <w:vAlign w:val="bottom"/>
          </w:tcPr>
          <w:p w14:paraId="23538D5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850" w:type="dxa"/>
            <w:shd w:val="clear" w:color="auto" w:fill="auto"/>
            <w:vAlign w:val="bottom"/>
          </w:tcPr>
          <w:p w14:paraId="5762E13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3" w:type="dxa"/>
            <w:shd w:val="clear" w:color="auto" w:fill="auto"/>
            <w:vAlign w:val="bottom"/>
          </w:tcPr>
          <w:p w14:paraId="07667F7B"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9</w:t>
            </w:r>
          </w:p>
        </w:tc>
        <w:tc>
          <w:tcPr>
            <w:tcW w:w="1984" w:type="dxa"/>
            <w:shd w:val="clear" w:color="auto" w:fill="auto"/>
            <w:vAlign w:val="center"/>
          </w:tcPr>
          <w:p w14:paraId="02354144" w14:textId="77777777" w:rsidR="00F70A39" w:rsidRPr="002E0E5C" w:rsidRDefault="00F70A39" w:rsidP="004708A0">
            <w:pPr>
              <w:jc w:val="center"/>
              <w:rPr>
                <w:rFonts w:ascii="AvantGarde Bk BT" w:hAnsi="AvantGarde Bk BT"/>
                <w:sz w:val="20"/>
                <w:szCs w:val="20"/>
              </w:rPr>
            </w:pPr>
          </w:p>
        </w:tc>
      </w:tr>
      <w:tr w:rsidR="00F70A39" w:rsidRPr="002E0E5C" w14:paraId="2CF15865" w14:textId="77777777" w:rsidTr="004708A0">
        <w:trPr>
          <w:trHeight w:val="479"/>
          <w:jc w:val="center"/>
        </w:trPr>
        <w:tc>
          <w:tcPr>
            <w:tcW w:w="2745" w:type="dxa"/>
            <w:shd w:val="clear" w:color="auto" w:fill="auto"/>
            <w:vAlign w:val="bottom"/>
          </w:tcPr>
          <w:p w14:paraId="66009CC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Apreciación del Arte y la Literatura</w:t>
            </w:r>
          </w:p>
        </w:tc>
        <w:tc>
          <w:tcPr>
            <w:tcW w:w="709" w:type="dxa"/>
            <w:shd w:val="clear" w:color="auto" w:fill="auto"/>
            <w:vAlign w:val="bottom"/>
          </w:tcPr>
          <w:p w14:paraId="408A69D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190BFD4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992" w:type="dxa"/>
            <w:shd w:val="clear" w:color="auto" w:fill="auto"/>
            <w:vAlign w:val="bottom"/>
          </w:tcPr>
          <w:p w14:paraId="7C007D42"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850" w:type="dxa"/>
            <w:shd w:val="clear" w:color="auto" w:fill="auto"/>
            <w:vAlign w:val="bottom"/>
          </w:tcPr>
          <w:p w14:paraId="39D23F7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3" w:type="dxa"/>
            <w:shd w:val="clear" w:color="auto" w:fill="auto"/>
            <w:vAlign w:val="bottom"/>
          </w:tcPr>
          <w:p w14:paraId="51D9A70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w:t>
            </w:r>
          </w:p>
        </w:tc>
        <w:tc>
          <w:tcPr>
            <w:tcW w:w="1984" w:type="dxa"/>
            <w:shd w:val="clear" w:color="auto" w:fill="auto"/>
            <w:vAlign w:val="center"/>
          </w:tcPr>
          <w:p w14:paraId="25EA6A00" w14:textId="77777777" w:rsidR="00F70A39" w:rsidRPr="002E0E5C" w:rsidRDefault="00F70A39" w:rsidP="004708A0">
            <w:pPr>
              <w:jc w:val="center"/>
              <w:rPr>
                <w:rFonts w:ascii="AvantGarde Bk BT" w:hAnsi="AvantGarde Bk BT"/>
                <w:sz w:val="20"/>
                <w:szCs w:val="20"/>
              </w:rPr>
            </w:pPr>
          </w:p>
        </w:tc>
      </w:tr>
      <w:tr w:rsidR="00F70A39" w:rsidRPr="002E0E5C" w14:paraId="70ACF424" w14:textId="77777777" w:rsidTr="004708A0">
        <w:trPr>
          <w:trHeight w:val="480"/>
          <w:jc w:val="center"/>
        </w:trPr>
        <w:tc>
          <w:tcPr>
            <w:tcW w:w="2745" w:type="dxa"/>
            <w:shd w:val="clear" w:color="auto" w:fill="auto"/>
            <w:vAlign w:val="bottom"/>
          </w:tcPr>
          <w:p w14:paraId="41D8DEB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Ofimática y Bases de Datos</w:t>
            </w:r>
          </w:p>
        </w:tc>
        <w:tc>
          <w:tcPr>
            <w:tcW w:w="709" w:type="dxa"/>
            <w:shd w:val="clear" w:color="auto" w:fill="auto"/>
            <w:vAlign w:val="bottom"/>
          </w:tcPr>
          <w:p w14:paraId="37E55CB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851" w:type="dxa"/>
            <w:shd w:val="clear" w:color="auto" w:fill="auto"/>
            <w:vAlign w:val="bottom"/>
          </w:tcPr>
          <w:p w14:paraId="7522957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992" w:type="dxa"/>
            <w:shd w:val="clear" w:color="auto" w:fill="auto"/>
            <w:vAlign w:val="bottom"/>
          </w:tcPr>
          <w:p w14:paraId="4ACD174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850" w:type="dxa"/>
            <w:shd w:val="clear" w:color="auto" w:fill="auto"/>
            <w:vAlign w:val="bottom"/>
          </w:tcPr>
          <w:p w14:paraId="3901D96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3" w:type="dxa"/>
            <w:shd w:val="clear" w:color="auto" w:fill="auto"/>
            <w:vAlign w:val="bottom"/>
          </w:tcPr>
          <w:p w14:paraId="16FF090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w:t>
            </w:r>
          </w:p>
        </w:tc>
        <w:tc>
          <w:tcPr>
            <w:tcW w:w="1984" w:type="dxa"/>
            <w:shd w:val="clear" w:color="auto" w:fill="auto"/>
            <w:vAlign w:val="center"/>
          </w:tcPr>
          <w:p w14:paraId="51096678" w14:textId="77777777" w:rsidR="00F70A39" w:rsidRPr="002E0E5C" w:rsidRDefault="00F70A39" w:rsidP="004708A0">
            <w:pPr>
              <w:jc w:val="center"/>
              <w:rPr>
                <w:rFonts w:ascii="AvantGarde Bk BT" w:hAnsi="AvantGarde Bk BT"/>
                <w:sz w:val="20"/>
                <w:szCs w:val="20"/>
              </w:rPr>
            </w:pPr>
          </w:p>
        </w:tc>
      </w:tr>
      <w:tr w:rsidR="00F70A39" w:rsidRPr="002E0E5C" w14:paraId="3DD31608" w14:textId="77777777" w:rsidTr="004708A0">
        <w:trPr>
          <w:trHeight w:val="315"/>
          <w:jc w:val="center"/>
        </w:trPr>
        <w:tc>
          <w:tcPr>
            <w:tcW w:w="2745" w:type="dxa"/>
            <w:shd w:val="clear" w:color="auto" w:fill="auto"/>
            <w:vAlign w:val="bottom"/>
          </w:tcPr>
          <w:p w14:paraId="361EEE28"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Totales:</w:t>
            </w:r>
          </w:p>
        </w:tc>
        <w:tc>
          <w:tcPr>
            <w:tcW w:w="709" w:type="dxa"/>
            <w:shd w:val="clear" w:color="auto" w:fill="auto"/>
            <w:vAlign w:val="bottom"/>
          </w:tcPr>
          <w:p w14:paraId="5BA34FB8" w14:textId="77777777" w:rsidR="00F70A39" w:rsidRPr="002E0E5C" w:rsidRDefault="00F70A39" w:rsidP="004708A0">
            <w:pPr>
              <w:jc w:val="center"/>
              <w:rPr>
                <w:rFonts w:ascii="AvantGarde Bk BT" w:hAnsi="AvantGarde Bk BT"/>
                <w:b/>
                <w:sz w:val="20"/>
                <w:szCs w:val="20"/>
              </w:rPr>
            </w:pPr>
          </w:p>
        </w:tc>
        <w:tc>
          <w:tcPr>
            <w:tcW w:w="851" w:type="dxa"/>
            <w:shd w:val="clear" w:color="auto" w:fill="auto"/>
            <w:vAlign w:val="bottom"/>
          </w:tcPr>
          <w:p w14:paraId="233621DC"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1235</w:t>
            </w:r>
          </w:p>
        </w:tc>
        <w:tc>
          <w:tcPr>
            <w:tcW w:w="992" w:type="dxa"/>
            <w:shd w:val="clear" w:color="auto" w:fill="auto"/>
            <w:vAlign w:val="center"/>
          </w:tcPr>
          <w:p w14:paraId="6EBDAA7E"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855</w:t>
            </w:r>
          </w:p>
        </w:tc>
        <w:tc>
          <w:tcPr>
            <w:tcW w:w="850" w:type="dxa"/>
            <w:shd w:val="clear" w:color="auto" w:fill="auto"/>
            <w:vAlign w:val="center"/>
          </w:tcPr>
          <w:p w14:paraId="7D429F1A"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2090</w:t>
            </w:r>
          </w:p>
        </w:tc>
        <w:tc>
          <w:tcPr>
            <w:tcW w:w="993" w:type="dxa"/>
            <w:shd w:val="clear" w:color="auto" w:fill="auto"/>
            <w:vAlign w:val="center"/>
          </w:tcPr>
          <w:p w14:paraId="7FDEA80B"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230</w:t>
            </w:r>
          </w:p>
        </w:tc>
        <w:tc>
          <w:tcPr>
            <w:tcW w:w="1984" w:type="dxa"/>
            <w:shd w:val="clear" w:color="auto" w:fill="auto"/>
            <w:vAlign w:val="center"/>
          </w:tcPr>
          <w:p w14:paraId="1BE1BB17" w14:textId="77777777" w:rsidR="00F70A39" w:rsidRPr="002E0E5C" w:rsidRDefault="00F70A39" w:rsidP="004708A0">
            <w:pPr>
              <w:jc w:val="center"/>
              <w:rPr>
                <w:rFonts w:ascii="AvantGarde Bk BT" w:hAnsi="AvantGarde Bk BT"/>
                <w:b/>
                <w:sz w:val="20"/>
                <w:szCs w:val="20"/>
              </w:rPr>
            </w:pPr>
          </w:p>
        </w:tc>
      </w:tr>
    </w:tbl>
    <w:p w14:paraId="6600FEFB" w14:textId="77777777" w:rsidR="00F70A39" w:rsidRPr="002E0E5C" w:rsidRDefault="00F70A39" w:rsidP="00F70A39"/>
    <w:tbl>
      <w:tblPr>
        <w:tblW w:w="9124" w:type="dxa"/>
        <w:jc w:val="center"/>
        <w:tblLayout w:type="fixed"/>
        <w:tblCellMar>
          <w:left w:w="70" w:type="dxa"/>
          <w:right w:w="70" w:type="dxa"/>
        </w:tblCellMar>
        <w:tblLook w:val="04A0" w:firstRow="1" w:lastRow="0" w:firstColumn="1" w:lastColumn="0" w:noHBand="0" w:noVBand="1"/>
      </w:tblPr>
      <w:tblGrid>
        <w:gridCol w:w="3429"/>
        <w:gridCol w:w="570"/>
        <w:gridCol w:w="724"/>
        <w:gridCol w:w="945"/>
        <w:gridCol w:w="905"/>
        <w:gridCol w:w="992"/>
        <w:gridCol w:w="1559"/>
      </w:tblGrid>
      <w:tr w:rsidR="00F70A39" w:rsidRPr="002E0E5C" w14:paraId="4FE70F01" w14:textId="77777777" w:rsidTr="004708A0">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F42C75D"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Área de Formación Básica Particular Obligatoria</w:t>
            </w:r>
          </w:p>
        </w:tc>
      </w:tr>
      <w:tr w:rsidR="00F70A39" w:rsidRPr="002E0E5C" w14:paraId="613CD8B3" w14:textId="77777777" w:rsidTr="004708A0">
        <w:trPr>
          <w:trHeight w:val="271"/>
          <w:jc w:val="center"/>
        </w:trPr>
        <w:tc>
          <w:tcPr>
            <w:tcW w:w="9124" w:type="dxa"/>
            <w:gridSpan w:val="7"/>
            <w:tcBorders>
              <w:top w:val="nil"/>
              <w:left w:val="single" w:sz="8" w:space="0" w:color="auto"/>
              <w:bottom w:val="single" w:sz="4" w:space="0" w:color="auto"/>
              <w:right w:val="single" w:sz="8" w:space="0" w:color="auto"/>
            </w:tcBorders>
            <w:shd w:val="clear" w:color="auto" w:fill="auto"/>
            <w:vAlign w:val="center"/>
          </w:tcPr>
          <w:p w14:paraId="6E37797E"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Módulo Formativo Profesional: Sistemas Fotovoltaicos</w:t>
            </w:r>
          </w:p>
        </w:tc>
      </w:tr>
      <w:tr w:rsidR="00F70A39" w:rsidRPr="002E0E5C" w14:paraId="44DF6CA9" w14:textId="77777777" w:rsidTr="004708A0">
        <w:trPr>
          <w:trHeight w:val="600"/>
          <w:jc w:val="center"/>
        </w:trPr>
        <w:tc>
          <w:tcPr>
            <w:tcW w:w="3429" w:type="dxa"/>
            <w:tcBorders>
              <w:top w:val="nil"/>
              <w:left w:val="single" w:sz="8" w:space="0" w:color="auto"/>
              <w:bottom w:val="single" w:sz="4" w:space="0" w:color="auto"/>
              <w:right w:val="single" w:sz="4" w:space="0" w:color="auto"/>
            </w:tcBorders>
            <w:shd w:val="clear" w:color="auto" w:fill="auto"/>
            <w:vAlign w:val="center"/>
            <w:hideMark/>
          </w:tcPr>
          <w:p w14:paraId="765223AA"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Módulos de Aprendizaje</w:t>
            </w:r>
          </w:p>
        </w:tc>
        <w:tc>
          <w:tcPr>
            <w:tcW w:w="570" w:type="dxa"/>
            <w:tcBorders>
              <w:top w:val="nil"/>
              <w:left w:val="nil"/>
              <w:bottom w:val="single" w:sz="4" w:space="0" w:color="auto"/>
              <w:right w:val="single" w:sz="4" w:space="0" w:color="auto"/>
            </w:tcBorders>
            <w:shd w:val="clear" w:color="auto" w:fill="auto"/>
            <w:vAlign w:val="center"/>
            <w:hideMark/>
          </w:tcPr>
          <w:p w14:paraId="482F2C64"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Tipo</w:t>
            </w:r>
          </w:p>
        </w:tc>
        <w:tc>
          <w:tcPr>
            <w:tcW w:w="724" w:type="dxa"/>
            <w:tcBorders>
              <w:top w:val="nil"/>
              <w:left w:val="nil"/>
              <w:bottom w:val="single" w:sz="4" w:space="0" w:color="auto"/>
              <w:right w:val="single" w:sz="4" w:space="0" w:color="auto"/>
            </w:tcBorders>
            <w:shd w:val="clear" w:color="auto" w:fill="auto"/>
            <w:vAlign w:val="center"/>
            <w:hideMark/>
          </w:tcPr>
          <w:p w14:paraId="54C6C714"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Horas Teoría</w:t>
            </w:r>
          </w:p>
        </w:tc>
        <w:tc>
          <w:tcPr>
            <w:tcW w:w="945" w:type="dxa"/>
            <w:tcBorders>
              <w:top w:val="nil"/>
              <w:left w:val="nil"/>
              <w:bottom w:val="single" w:sz="4" w:space="0" w:color="auto"/>
              <w:right w:val="single" w:sz="4" w:space="0" w:color="auto"/>
            </w:tcBorders>
            <w:shd w:val="clear" w:color="auto" w:fill="auto"/>
            <w:vAlign w:val="center"/>
            <w:hideMark/>
          </w:tcPr>
          <w:p w14:paraId="68D0206E"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Horas Práctica</w:t>
            </w:r>
          </w:p>
        </w:tc>
        <w:tc>
          <w:tcPr>
            <w:tcW w:w="905" w:type="dxa"/>
            <w:tcBorders>
              <w:top w:val="nil"/>
              <w:left w:val="nil"/>
              <w:bottom w:val="single" w:sz="4" w:space="0" w:color="auto"/>
              <w:right w:val="single" w:sz="4" w:space="0" w:color="auto"/>
            </w:tcBorders>
            <w:shd w:val="clear" w:color="auto" w:fill="auto"/>
            <w:vAlign w:val="center"/>
            <w:hideMark/>
          </w:tcPr>
          <w:p w14:paraId="137917D2"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Horas Totales</w:t>
            </w:r>
          </w:p>
        </w:tc>
        <w:tc>
          <w:tcPr>
            <w:tcW w:w="992" w:type="dxa"/>
            <w:tcBorders>
              <w:top w:val="nil"/>
              <w:left w:val="nil"/>
              <w:bottom w:val="single" w:sz="4" w:space="0" w:color="auto"/>
              <w:right w:val="single" w:sz="4" w:space="0" w:color="auto"/>
            </w:tcBorders>
            <w:shd w:val="clear" w:color="auto" w:fill="auto"/>
            <w:vAlign w:val="center"/>
            <w:hideMark/>
          </w:tcPr>
          <w:p w14:paraId="2793906F"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Créditos</w:t>
            </w:r>
          </w:p>
        </w:tc>
        <w:tc>
          <w:tcPr>
            <w:tcW w:w="1559" w:type="dxa"/>
            <w:tcBorders>
              <w:top w:val="nil"/>
              <w:left w:val="nil"/>
              <w:bottom w:val="single" w:sz="4" w:space="0" w:color="auto"/>
              <w:right w:val="single" w:sz="8" w:space="0" w:color="auto"/>
            </w:tcBorders>
            <w:shd w:val="clear" w:color="auto" w:fill="auto"/>
            <w:vAlign w:val="center"/>
            <w:hideMark/>
          </w:tcPr>
          <w:p w14:paraId="6318AE31"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Prerrequisitos</w:t>
            </w:r>
          </w:p>
        </w:tc>
      </w:tr>
      <w:tr w:rsidR="00F70A39" w:rsidRPr="002E0E5C" w14:paraId="02517706" w14:textId="77777777" w:rsidTr="00FE3438">
        <w:trPr>
          <w:trHeight w:val="479"/>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4A58679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Inversores, Baterías y Controladores de Carga</w:t>
            </w:r>
          </w:p>
        </w:tc>
        <w:tc>
          <w:tcPr>
            <w:tcW w:w="570" w:type="dxa"/>
            <w:tcBorders>
              <w:top w:val="nil"/>
              <w:left w:val="nil"/>
              <w:bottom w:val="single" w:sz="4" w:space="0" w:color="auto"/>
              <w:right w:val="single" w:sz="4" w:space="0" w:color="auto"/>
            </w:tcBorders>
            <w:shd w:val="clear" w:color="auto" w:fill="auto"/>
            <w:vAlign w:val="bottom"/>
          </w:tcPr>
          <w:p w14:paraId="3C8AB75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30A75F6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2003455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05" w:type="dxa"/>
            <w:tcBorders>
              <w:top w:val="nil"/>
              <w:left w:val="nil"/>
              <w:bottom w:val="single" w:sz="4" w:space="0" w:color="auto"/>
              <w:right w:val="single" w:sz="4" w:space="0" w:color="auto"/>
            </w:tcBorders>
            <w:shd w:val="clear" w:color="auto" w:fill="auto"/>
            <w:vAlign w:val="bottom"/>
          </w:tcPr>
          <w:p w14:paraId="3886DA91"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bottom"/>
          </w:tcPr>
          <w:p w14:paraId="287BB19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8</w:t>
            </w:r>
          </w:p>
        </w:tc>
        <w:tc>
          <w:tcPr>
            <w:tcW w:w="1559" w:type="dxa"/>
            <w:tcBorders>
              <w:top w:val="nil"/>
              <w:left w:val="nil"/>
              <w:bottom w:val="single" w:sz="4" w:space="0" w:color="auto"/>
              <w:right w:val="single" w:sz="8" w:space="0" w:color="auto"/>
            </w:tcBorders>
            <w:shd w:val="clear" w:color="auto" w:fill="auto"/>
            <w:vAlign w:val="bottom"/>
          </w:tcPr>
          <w:p w14:paraId="2C598BB5" w14:textId="77777777" w:rsidR="00F70A39" w:rsidRPr="002E0E5C" w:rsidRDefault="00F70A39" w:rsidP="004708A0">
            <w:pPr>
              <w:jc w:val="center"/>
              <w:rPr>
                <w:rFonts w:ascii="AvantGarde Bk BT" w:hAnsi="AvantGarde Bk BT"/>
                <w:sz w:val="20"/>
                <w:szCs w:val="20"/>
              </w:rPr>
            </w:pPr>
          </w:p>
        </w:tc>
      </w:tr>
      <w:tr w:rsidR="00F70A39" w:rsidRPr="002E0E5C" w14:paraId="3F0468FF" w14:textId="77777777" w:rsidTr="00FE3438">
        <w:trPr>
          <w:trHeight w:val="479"/>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7DEE91EC" w14:textId="77777777" w:rsidR="00FE3438" w:rsidRPr="002E0E5C" w:rsidRDefault="00F70A39" w:rsidP="004708A0">
            <w:pPr>
              <w:jc w:val="center"/>
              <w:rPr>
                <w:rFonts w:ascii="AvantGarde Bk BT" w:hAnsi="AvantGarde Bk BT"/>
                <w:sz w:val="20"/>
                <w:szCs w:val="20"/>
              </w:rPr>
            </w:pPr>
            <w:r w:rsidRPr="002E0E5C">
              <w:rPr>
                <w:rFonts w:ascii="AvantGarde Bk BT" w:hAnsi="AvantGarde Bk BT"/>
                <w:sz w:val="20"/>
                <w:szCs w:val="20"/>
              </w:rPr>
              <w:t>Instalaciones</w:t>
            </w:r>
          </w:p>
          <w:p w14:paraId="0A4FD39C" w14:textId="44611161"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 xml:space="preserve"> Eléctricas</w:t>
            </w:r>
          </w:p>
        </w:tc>
        <w:tc>
          <w:tcPr>
            <w:tcW w:w="570" w:type="dxa"/>
            <w:tcBorders>
              <w:top w:val="nil"/>
              <w:left w:val="nil"/>
              <w:bottom w:val="single" w:sz="4" w:space="0" w:color="auto"/>
              <w:right w:val="single" w:sz="4" w:space="0" w:color="auto"/>
            </w:tcBorders>
            <w:shd w:val="clear" w:color="auto" w:fill="auto"/>
            <w:vAlign w:val="bottom"/>
          </w:tcPr>
          <w:p w14:paraId="3375C48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4800D94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45" w:type="dxa"/>
            <w:tcBorders>
              <w:top w:val="nil"/>
              <w:left w:val="nil"/>
              <w:bottom w:val="single" w:sz="4" w:space="0" w:color="auto"/>
              <w:right w:val="single" w:sz="4" w:space="0" w:color="auto"/>
            </w:tcBorders>
            <w:shd w:val="clear" w:color="auto" w:fill="auto"/>
            <w:vAlign w:val="bottom"/>
          </w:tcPr>
          <w:p w14:paraId="639D5C5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05" w:type="dxa"/>
            <w:tcBorders>
              <w:top w:val="nil"/>
              <w:left w:val="nil"/>
              <w:bottom w:val="single" w:sz="4" w:space="0" w:color="auto"/>
              <w:right w:val="single" w:sz="4" w:space="0" w:color="auto"/>
            </w:tcBorders>
            <w:shd w:val="clear" w:color="auto" w:fill="auto"/>
            <w:vAlign w:val="bottom"/>
          </w:tcPr>
          <w:p w14:paraId="26ED47D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bottom"/>
          </w:tcPr>
          <w:p w14:paraId="77E98D5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13</w:t>
            </w:r>
          </w:p>
        </w:tc>
        <w:tc>
          <w:tcPr>
            <w:tcW w:w="1559" w:type="dxa"/>
            <w:tcBorders>
              <w:top w:val="nil"/>
              <w:left w:val="nil"/>
              <w:bottom w:val="single" w:sz="4" w:space="0" w:color="auto"/>
              <w:right w:val="single" w:sz="4" w:space="0" w:color="auto"/>
            </w:tcBorders>
            <w:shd w:val="clear" w:color="auto" w:fill="auto"/>
            <w:vAlign w:val="bottom"/>
          </w:tcPr>
          <w:p w14:paraId="55E14AEE" w14:textId="77777777" w:rsidR="00F70A39" w:rsidRPr="002E0E5C" w:rsidRDefault="00F70A39" w:rsidP="004708A0">
            <w:pPr>
              <w:jc w:val="center"/>
              <w:rPr>
                <w:rFonts w:ascii="AvantGarde Bk BT" w:hAnsi="AvantGarde Bk BT"/>
                <w:sz w:val="20"/>
                <w:szCs w:val="20"/>
              </w:rPr>
            </w:pPr>
          </w:p>
        </w:tc>
      </w:tr>
      <w:tr w:rsidR="00F70A39" w:rsidRPr="002E0E5C" w14:paraId="7382375A" w14:textId="77777777" w:rsidTr="00FE3438">
        <w:trPr>
          <w:trHeight w:val="479"/>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273CE4F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Laboratorio de Generación Fotovoltaica</w:t>
            </w:r>
          </w:p>
        </w:tc>
        <w:tc>
          <w:tcPr>
            <w:tcW w:w="570" w:type="dxa"/>
            <w:tcBorders>
              <w:top w:val="nil"/>
              <w:left w:val="nil"/>
              <w:bottom w:val="single" w:sz="4" w:space="0" w:color="auto"/>
              <w:right w:val="single" w:sz="4" w:space="0" w:color="auto"/>
            </w:tcBorders>
            <w:shd w:val="clear" w:color="auto" w:fill="auto"/>
            <w:vAlign w:val="bottom"/>
          </w:tcPr>
          <w:p w14:paraId="66299C6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6561AA67"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6ED317D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05" w:type="dxa"/>
            <w:tcBorders>
              <w:top w:val="nil"/>
              <w:left w:val="nil"/>
              <w:bottom w:val="single" w:sz="4" w:space="0" w:color="auto"/>
              <w:right w:val="single" w:sz="4" w:space="0" w:color="auto"/>
            </w:tcBorders>
            <w:shd w:val="clear" w:color="auto" w:fill="auto"/>
            <w:vAlign w:val="bottom"/>
          </w:tcPr>
          <w:p w14:paraId="33469EE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bottom"/>
          </w:tcPr>
          <w:p w14:paraId="374B9B7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10</w:t>
            </w:r>
          </w:p>
        </w:tc>
        <w:tc>
          <w:tcPr>
            <w:tcW w:w="1559" w:type="dxa"/>
            <w:tcBorders>
              <w:top w:val="nil"/>
              <w:left w:val="nil"/>
              <w:bottom w:val="single" w:sz="4" w:space="0" w:color="auto"/>
              <w:right w:val="single" w:sz="8" w:space="0" w:color="auto"/>
            </w:tcBorders>
            <w:shd w:val="clear" w:color="auto" w:fill="auto"/>
            <w:vAlign w:val="bottom"/>
          </w:tcPr>
          <w:p w14:paraId="6A9865B1" w14:textId="77777777" w:rsidR="00F70A39" w:rsidRPr="002E0E5C" w:rsidRDefault="00F70A39" w:rsidP="004708A0">
            <w:pPr>
              <w:jc w:val="center"/>
              <w:rPr>
                <w:rFonts w:ascii="AvantGarde Bk BT" w:hAnsi="AvantGarde Bk BT"/>
                <w:sz w:val="20"/>
                <w:szCs w:val="20"/>
              </w:rPr>
            </w:pPr>
          </w:p>
        </w:tc>
      </w:tr>
      <w:tr w:rsidR="00F70A39" w:rsidRPr="002E0E5C" w14:paraId="2BE3B91C" w14:textId="77777777" w:rsidTr="00FE3438">
        <w:trPr>
          <w:trHeight w:val="480"/>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5AE49FD0" w14:textId="77777777" w:rsidR="00FE3438" w:rsidRPr="002E0E5C" w:rsidRDefault="00F70A39" w:rsidP="004708A0">
            <w:pPr>
              <w:jc w:val="center"/>
              <w:rPr>
                <w:rFonts w:ascii="AvantGarde Bk BT" w:hAnsi="AvantGarde Bk BT"/>
                <w:sz w:val="20"/>
                <w:szCs w:val="20"/>
              </w:rPr>
            </w:pPr>
            <w:r w:rsidRPr="002E0E5C">
              <w:rPr>
                <w:rFonts w:ascii="AvantGarde Bk BT" w:hAnsi="AvantGarde Bk BT"/>
                <w:sz w:val="20"/>
                <w:szCs w:val="20"/>
              </w:rPr>
              <w:t>Sistemas Híbridos y</w:t>
            </w:r>
          </w:p>
          <w:p w14:paraId="659261CB" w14:textId="0FD3C5C8"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 xml:space="preserve"> Micro-redes</w:t>
            </w:r>
          </w:p>
        </w:tc>
        <w:tc>
          <w:tcPr>
            <w:tcW w:w="570" w:type="dxa"/>
            <w:tcBorders>
              <w:top w:val="nil"/>
              <w:left w:val="nil"/>
              <w:bottom w:val="single" w:sz="4" w:space="0" w:color="auto"/>
              <w:right w:val="single" w:sz="4" w:space="0" w:color="auto"/>
            </w:tcBorders>
            <w:shd w:val="clear" w:color="auto" w:fill="auto"/>
            <w:vAlign w:val="bottom"/>
          </w:tcPr>
          <w:p w14:paraId="3BBE8A61"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17CF78B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0D56D74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05" w:type="dxa"/>
            <w:tcBorders>
              <w:top w:val="nil"/>
              <w:left w:val="nil"/>
              <w:bottom w:val="single" w:sz="4" w:space="0" w:color="auto"/>
              <w:right w:val="single" w:sz="4" w:space="0" w:color="auto"/>
            </w:tcBorders>
            <w:shd w:val="clear" w:color="auto" w:fill="auto"/>
            <w:vAlign w:val="bottom"/>
          </w:tcPr>
          <w:p w14:paraId="578D8D9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bottom"/>
          </w:tcPr>
          <w:p w14:paraId="6C7EC38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10</w:t>
            </w:r>
          </w:p>
        </w:tc>
        <w:tc>
          <w:tcPr>
            <w:tcW w:w="1559" w:type="dxa"/>
            <w:tcBorders>
              <w:top w:val="nil"/>
              <w:left w:val="nil"/>
              <w:bottom w:val="single" w:sz="4" w:space="0" w:color="auto"/>
              <w:right w:val="single" w:sz="8" w:space="0" w:color="auto"/>
            </w:tcBorders>
            <w:shd w:val="clear" w:color="auto" w:fill="auto"/>
            <w:vAlign w:val="bottom"/>
          </w:tcPr>
          <w:p w14:paraId="56203024" w14:textId="77777777" w:rsidR="00F70A39" w:rsidRPr="002E0E5C" w:rsidRDefault="00F70A39" w:rsidP="004708A0">
            <w:pPr>
              <w:jc w:val="center"/>
              <w:rPr>
                <w:rFonts w:ascii="AvantGarde Bk BT" w:hAnsi="AvantGarde Bk BT"/>
                <w:sz w:val="20"/>
                <w:szCs w:val="20"/>
              </w:rPr>
            </w:pPr>
          </w:p>
        </w:tc>
      </w:tr>
      <w:tr w:rsidR="00F70A39" w:rsidRPr="002E0E5C" w14:paraId="1179A385" w14:textId="77777777" w:rsidTr="004708A0">
        <w:trPr>
          <w:trHeight w:val="300"/>
          <w:jc w:val="center"/>
        </w:trPr>
        <w:tc>
          <w:tcPr>
            <w:tcW w:w="9124" w:type="dxa"/>
            <w:gridSpan w:val="7"/>
            <w:tcBorders>
              <w:top w:val="nil"/>
              <w:left w:val="single" w:sz="4" w:space="0" w:color="auto"/>
              <w:bottom w:val="single" w:sz="4" w:space="0" w:color="auto"/>
              <w:right w:val="single" w:sz="4" w:space="0" w:color="auto"/>
            </w:tcBorders>
            <w:shd w:val="clear" w:color="auto" w:fill="auto"/>
            <w:vAlign w:val="center"/>
          </w:tcPr>
          <w:p w14:paraId="5A412D7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b/>
                <w:sz w:val="20"/>
                <w:szCs w:val="20"/>
              </w:rPr>
              <w:t>Módulo Formativo Profesional: Sistemas Eólicos</w:t>
            </w:r>
          </w:p>
        </w:tc>
      </w:tr>
      <w:tr w:rsidR="00F70A39" w:rsidRPr="002E0E5C" w14:paraId="216180B6" w14:textId="77777777" w:rsidTr="00FE3438">
        <w:trPr>
          <w:trHeight w:val="479"/>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0282D9C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Energía Eólica</w:t>
            </w:r>
          </w:p>
        </w:tc>
        <w:tc>
          <w:tcPr>
            <w:tcW w:w="570" w:type="dxa"/>
            <w:tcBorders>
              <w:top w:val="nil"/>
              <w:left w:val="nil"/>
              <w:bottom w:val="single" w:sz="4" w:space="0" w:color="auto"/>
              <w:right w:val="single" w:sz="4" w:space="0" w:color="auto"/>
            </w:tcBorders>
            <w:shd w:val="clear" w:color="auto" w:fill="auto"/>
            <w:vAlign w:val="bottom"/>
          </w:tcPr>
          <w:p w14:paraId="70E913B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38A703D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7A4B3947"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05" w:type="dxa"/>
            <w:tcBorders>
              <w:top w:val="nil"/>
              <w:left w:val="nil"/>
              <w:bottom w:val="single" w:sz="4" w:space="0" w:color="auto"/>
              <w:right w:val="single" w:sz="4" w:space="0" w:color="auto"/>
            </w:tcBorders>
            <w:shd w:val="clear" w:color="auto" w:fill="auto"/>
            <w:vAlign w:val="bottom"/>
          </w:tcPr>
          <w:p w14:paraId="32E1416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bottom"/>
          </w:tcPr>
          <w:p w14:paraId="0696890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10</w:t>
            </w:r>
          </w:p>
        </w:tc>
        <w:tc>
          <w:tcPr>
            <w:tcW w:w="1559" w:type="dxa"/>
            <w:tcBorders>
              <w:top w:val="nil"/>
              <w:left w:val="nil"/>
              <w:bottom w:val="single" w:sz="4" w:space="0" w:color="auto"/>
              <w:right w:val="single" w:sz="4" w:space="0" w:color="auto"/>
            </w:tcBorders>
            <w:shd w:val="clear" w:color="auto" w:fill="auto"/>
            <w:vAlign w:val="bottom"/>
          </w:tcPr>
          <w:p w14:paraId="58146487" w14:textId="77777777" w:rsidR="00F70A39" w:rsidRPr="002E0E5C" w:rsidRDefault="00F70A39" w:rsidP="004708A0">
            <w:pPr>
              <w:jc w:val="center"/>
              <w:rPr>
                <w:rFonts w:ascii="AvantGarde Bk BT" w:hAnsi="AvantGarde Bk BT"/>
                <w:sz w:val="20"/>
                <w:szCs w:val="20"/>
              </w:rPr>
            </w:pPr>
          </w:p>
        </w:tc>
      </w:tr>
      <w:tr w:rsidR="00F70A39" w:rsidRPr="002E0E5C" w14:paraId="34C3DE45" w14:textId="77777777" w:rsidTr="00FE3438">
        <w:trPr>
          <w:trHeight w:val="479"/>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4A574D9E" w14:textId="77777777" w:rsidR="00FE3438" w:rsidRPr="002E0E5C" w:rsidRDefault="00F70A39" w:rsidP="004708A0">
            <w:pPr>
              <w:jc w:val="center"/>
              <w:rPr>
                <w:rFonts w:ascii="AvantGarde Bk BT" w:hAnsi="AvantGarde Bk BT"/>
                <w:sz w:val="20"/>
                <w:szCs w:val="20"/>
              </w:rPr>
            </w:pPr>
            <w:r w:rsidRPr="002E0E5C">
              <w:rPr>
                <w:rFonts w:ascii="AvantGarde Bk BT" w:hAnsi="AvantGarde Bk BT"/>
                <w:sz w:val="20"/>
                <w:szCs w:val="20"/>
              </w:rPr>
              <w:t>Laboratorio de</w:t>
            </w:r>
          </w:p>
          <w:p w14:paraId="34938EA6" w14:textId="12497693"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 xml:space="preserve"> Sistemas Eólicos</w:t>
            </w:r>
          </w:p>
        </w:tc>
        <w:tc>
          <w:tcPr>
            <w:tcW w:w="570" w:type="dxa"/>
            <w:tcBorders>
              <w:top w:val="nil"/>
              <w:left w:val="nil"/>
              <w:bottom w:val="single" w:sz="4" w:space="0" w:color="auto"/>
              <w:right w:val="single" w:sz="4" w:space="0" w:color="auto"/>
            </w:tcBorders>
            <w:shd w:val="clear" w:color="auto" w:fill="auto"/>
            <w:vAlign w:val="bottom"/>
          </w:tcPr>
          <w:p w14:paraId="1BD4498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3A16787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0B19648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05" w:type="dxa"/>
            <w:tcBorders>
              <w:top w:val="nil"/>
              <w:left w:val="nil"/>
              <w:bottom w:val="single" w:sz="4" w:space="0" w:color="auto"/>
              <w:right w:val="single" w:sz="4" w:space="0" w:color="auto"/>
            </w:tcBorders>
            <w:shd w:val="clear" w:color="auto" w:fill="auto"/>
            <w:vAlign w:val="bottom"/>
          </w:tcPr>
          <w:p w14:paraId="6833227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bottom"/>
          </w:tcPr>
          <w:p w14:paraId="0CBE977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10</w:t>
            </w:r>
          </w:p>
        </w:tc>
        <w:tc>
          <w:tcPr>
            <w:tcW w:w="1559" w:type="dxa"/>
            <w:tcBorders>
              <w:top w:val="nil"/>
              <w:left w:val="nil"/>
              <w:bottom w:val="single" w:sz="4" w:space="0" w:color="auto"/>
              <w:right w:val="single" w:sz="4" w:space="0" w:color="auto"/>
            </w:tcBorders>
            <w:shd w:val="clear" w:color="auto" w:fill="auto"/>
            <w:vAlign w:val="bottom"/>
          </w:tcPr>
          <w:p w14:paraId="06C4537F" w14:textId="77777777" w:rsidR="00F70A39" w:rsidRPr="002E0E5C" w:rsidRDefault="00F70A39" w:rsidP="004708A0">
            <w:pPr>
              <w:jc w:val="center"/>
              <w:rPr>
                <w:rFonts w:ascii="AvantGarde Bk BT" w:hAnsi="AvantGarde Bk BT"/>
                <w:sz w:val="20"/>
                <w:szCs w:val="20"/>
              </w:rPr>
            </w:pPr>
          </w:p>
        </w:tc>
      </w:tr>
      <w:tr w:rsidR="00F70A39" w:rsidRPr="002E0E5C" w14:paraId="2AF9B10A" w14:textId="77777777" w:rsidTr="00FE3438">
        <w:trPr>
          <w:trHeight w:val="479"/>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5932BA3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Evaluación de Potenciales Energéticos mediante el uso de SIG</w:t>
            </w:r>
          </w:p>
        </w:tc>
        <w:tc>
          <w:tcPr>
            <w:tcW w:w="570" w:type="dxa"/>
            <w:tcBorders>
              <w:top w:val="nil"/>
              <w:left w:val="nil"/>
              <w:bottom w:val="single" w:sz="4" w:space="0" w:color="auto"/>
              <w:right w:val="single" w:sz="4" w:space="0" w:color="auto"/>
            </w:tcBorders>
            <w:shd w:val="clear" w:color="auto" w:fill="auto"/>
            <w:vAlign w:val="bottom"/>
          </w:tcPr>
          <w:p w14:paraId="0A1E657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4B2824E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5E1CB07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05" w:type="dxa"/>
            <w:tcBorders>
              <w:top w:val="nil"/>
              <w:left w:val="nil"/>
              <w:bottom w:val="single" w:sz="4" w:space="0" w:color="auto"/>
              <w:right w:val="single" w:sz="4" w:space="0" w:color="auto"/>
            </w:tcBorders>
            <w:shd w:val="clear" w:color="auto" w:fill="auto"/>
            <w:vAlign w:val="bottom"/>
          </w:tcPr>
          <w:p w14:paraId="0DAAE3C8"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bottom"/>
          </w:tcPr>
          <w:p w14:paraId="6FF1309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10</w:t>
            </w:r>
          </w:p>
        </w:tc>
        <w:tc>
          <w:tcPr>
            <w:tcW w:w="1559" w:type="dxa"/>
            <w:tcBorders>
              <w:top w:val="nil"/>
              <w:left w:val="nil"/>
              <w:bottom w:val="single" w:sz="4" w:space="0" w:color="auto"/>
              <w:right w:val="single" w:sz="8" w:space="0" w:color="auto"/>
            </w:tcBorders>
            <w:shd w:val="clear" w:color="auto" w:fill="auto"/>
            <w:vAlign w:val="bottom"/>
          </w:tcPr>
          <w:p w14:paraId="12E309BF" w14:textId="77777777" w:rsidR="00F70A39" w:rsidRPr="002E0E5C" w:rsidRDefault="00F70A39" w:rsidP="004708A0">
            <w:pPr>
              <w:jc w:val="center"/>
              <w:rPr>
                <w:rFonts w:ascii="AvantGarde Bk BT" w:hAnsi="AvantGarde Bk BT"/>
                <w:sz w:val="20"/>
                <w:szCs w:val="20"/>
              </w:rPr>
            </w:pPr>
          </w:p>
        </w:tc>
      </w:tr>
    </w:tbl>
    <w:p w14:paraId="423EE9DF" w14:textId="77777777" w:rsidR="00FE3438" w:rsidRPr="002E0E5C" w:rsidRDefault="00FE3438">
      <w:r w:rsidRPr="002E0E5C">
        <w:br w:type="page"/>
      </w:r>
    </w:p>
    <w:tbl>
      <w:tblPr>
        <w:tblW w:w="9124" w:type="dxa"/>
        <w:jc w:val="center"/>
        <w:tblLayout w:type="fixed"/>
        <w:tblCellMar>
          <w:left w:w="70" w:type="dxa"/>
          <w:right w:w="70" w:type="dxa"/>
        </w:tblCellMar>
        <w:tblLook w:val="04A0" w:firstRow="1" w:lastRow="0" w:firstColumn="1" w:lastColumn="0" w:noHBand="0" w:noVBand="1"/>
      </w:tblPr>
      <w:tblGrid>
        <w:gridCol w:w="3429"/>
        <w:gridCol w:w="570"/>
        <w:gridCol w:w="724"/>
        <w:gridCol w:w="945"/>
        <w:gridCol w:w="905"/>
        <w:gridCol w:w="992"/>
        <w:gridCol w:w="1559"/>
      </w:tblGrid>
      <w:tr w:rsidR="00B876B6" w:rsidRPr="002E0E5C" w14:paraId="7F89C832" w14:textId="77777777" w:rsidTr="00A10D35">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3F23FE4" w14:textId="77777777" w:rsidR="00B876B6" w:rsidRPr="002E0E5C" w:rsidRDefault="00B876B6" w:rsidP="00A10D35">
            <w:pPr>
              <w:jc w:val="center"/>
              <w:rPr>
                <w:rFonts w:ascii="AvantGarde Bk BT" w:hAnsi="AvantGarde Bk BT"/>
                <w:b/>
                <w:sz w:val="20"/>
                <w:szCs w:val="20"/>
              </w:rPr>
            </w:pPr>
            <w:r w:rsidRPr="002E0E5C">
              <w:rPr>
                <w:rFonts w:ascii="AvantGarde Bk BT" w:hAnsi="AvantGarde Bk BT"/>
                <w:b/>
                <w:sz w:val="20"/>
                <w:szCs w:val="20"/>
              </w:rPr>
              <w:lastRenderedPageBreak/>
              <w:t>Área de Formación Básica Particular Obligatoria</w:t>
            </w:r>
          </w:p>
        </w:tc>
      </w:tr>
      <w:tr w:rsidR="00F70A39" w:rsidRPr="002E0E5C" w14:paraId="3438EDA8" w14:textId="77777777" w:rsidTr="00FE3438">
        <w:trPr>
          <w:trHeight w:val="300"/>
          <w:jc w:val="center"/>
        </w:trPr>
        <w:tc>
          <w:tcPr>
            <w:tcW w:w="91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099F81" w14:textId="2756A684"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Módulo Formativo Profesional: Biomasa y Biocombustibles</w:t>
            </w:r>
          </w:p>
        </w:tc>
      </w:tr>
      <w:tr w:rsidR="00F70A39" w:rsidRPr="002E0E5C" w14:paraId="0F07DC49" w14:textId="77777777" w:rsidTr="00FE3438">
        <w:trPr>
          <w:trHeight w:val="479"/>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7082C28C" w14:textId="77777777" w:rsidR="00FE3438" w:rsidRPr="002E0E5C" w:rsidRDefault="00F70A39" w:rsidP="004708A0">
            <w:pPr>
              <w:jc w:val="center"/>
              <w:rPr>
                <w:rFonts w:ascii="AvantGarde Bk BT" w:hAnsi="AvantGarde Bk BT"/>
                <w:sz w:val="20"/>
                <w:szCs w:val="20"/>
              </w:rPr>
            </w:pPr>
            <w:r w:rsidRPr="002E0E5C">
              <w:rPr>
                <w:rFonts w:ascii="AvantGarde Bk BT" w:hAnsi="AvantGarde Bk BT"/>
                <w:sz w:val="20"/>
                <w:szCs w:val="20"/>
              </w:rPr>
              <w:t>Microbiología de</w:t>
            </w:r>
          </w:p>
          <w:p w14:paraId="07021F0D" w14:textId="636E614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 xml:space="preserve"> la Biomasa</w:t>
            </w:r>
          </w:p>
        </w:tc>
        <w:tc>
          <w:tcPr>
            <w:tcW w:w="570" w:type="dxa"/>
            <w:tcBorders>
              <w:top w:val="nil"/>
              <w:left w:val="nil"/>
              <w:bottom w:val="single" w:sz="4" w:space="0" w:color="auto"/>
              <w:right w:val="single" w:sz="4" w:space="0" w:color="auto"/>
            </w:tcBorders>
            <w:shd w:val="clear" w:color="auto" w:fill="auto"/>
            <w:vAlign w:val="bottom"/>
          </w:tcPr>
          <w:p w14:paraId="776DE11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4D61A92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36A3A0E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05" w:type="dxa"/>
            <w:tcBorders>
              <w:top w:val="nil"/>
              <w:left w:val="nil"/>
              <w:bottom w:val="single" w:sz="4" w:space="0" w:color="auto"/>
              <w:right w:val="single" w:sz="4" w:space="0" w:color="auto"/>
            </w:tcBorders>
            <w:shd w:val="clear" w:color="auto" w:fill="auto"/>
            <w:vAlign w:val="bottom"/>
          </w:tcPr>
          <w:p w14:paraId="3E5F8B7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bottom"/>
          </w:tcPr>
          <w:p w14:paraId="72752E4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8</w:t>
            </w:r>
          </w:p>
        </w:tc>
        <w:tc>
          <w:tcPr>
            <w:tcW w:w="1559" w:type="dxa"/>
            <w:tcBorders>
              <w:top w:val="nil"/>
              <w:left w:val="nil"/>
              <w:bottom w:val="single" w:sz="4" w:space="0" w:color="auto"/>
              <w:right w:val="single" w:sz="8" w:space="0" w:color="auto"/>
            </w:tcBorders>
            <w:shd w:val="clear" w:color="auto" w:fill="auto"/>
            <w:vAlign w:val="bottom"/>
          </w:tcPr>
          <w:p w14:paraId="147CB3BB" w14:textId="77777777" w:rsidR="00F70A39" w:rsidRPr="002E0E5C" w:rsidRDefault="00F70A39" w:rsidP="004708A0">
            <w:pPr>
              <w:jc w:val="center"/>
              <w:rPr>
                <w:rFonts w:ascii="AvantGarde Bk BT" w:hAnsi="AvantGarde Bk BT"/>
                <w:sz w:val="20"/>
                <w:szCs w:val="20"/>
              </w:rPr>
            </w:pPr>
          </w:p>
        </w:tc>
      </w:tr>
      <w:tr w:rsidR="00F70A39" w:rsidRPr="002E0E5C" w14:paraId="720E9B87" w14:textId="77777777" w:rsidTr="00FE3438">
        <w:trPr>
          <w:trHeight w:val="479"/>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1C96DAB4" w14:textId="77777777" w:rsidR="00FE3438" w:rsidRPr="002E0E5C" w:rsidRDefault="00F70A39" w:rsidP="004708A0">
            <w:pPr>
              <w:jc w:val="center"/>
              <w:rPr>
                <w:rFonts w:ascii="AvantGarde Bk BT" w:hAnsi="AvantGarde Bk BT"/>
                <w:sz w:val="20"/>
                <w:szCs w:val="20"/>
              </w:rPr>
            </w:pPr>
            <w:r w:rsidRPr="002E0E5C">
              <w:rPr>
                <w:rFonts w:ascii="AvantGarde Bk BT" w:hAnsi="AvantGarde Bk BT"/>
                <w:sz w:val="20"/>
                <w:szCs w:val="20"/>
              </w:rPr>
              <w:t>Pretratamiento</w:t>
            </w:r>
          </w:p>
          <w:p w14:paraId="3B9A9DB5" w14:textId="6250F32C"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 xml:space="preserve"> de Biomasa</w:t>
            </w:r>
          </w:p>
        </w:tc>
        <w:tc>
          <w:tcPr>
            <w:tcW w:w="570" w:type="dxa"/>
            <w:tcBorders>
              <w:top w:val="nil"/>
              <w:left w:val="nil"/>
              <w:bottom w:val="single" w:sz="4" w:space="0" w:color="auto"/>
              <w:right w:val="single" w:sz="4" w:space="0" w:color="auto"/>
            </w:tcBorders>
            <w:shd w:val="clear" w:color="auto" w:fill="auto"/>
            <w:vAlign w:val="bottom"/>
          </w:tcPr>
          <w:p w14:paraId="35A103A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7D159114"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3F6B98B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05" w:type="dxa"/>
            <w:tcBorders>
              <w:top w:val="nil"/>
              <w:left w:val="nil"/>
              <w:bottom w:val="single" w:sz="4" w:space="0" w:color="auto"/>
              <w:right w:val="single" w:sz="4" w:space="0" w:color="auto"/>
            </w:tcBorders>
            <w:shd w:val="clear" w:color="auto" w:fill="auto"/>
            <w:vAlign w:val="bottom"/>
          </w:tcPr>
          <w:p w14:paraId="1DCD6B7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bottom"/>
          </w:tcPr>
          <w:p w14:paraId="6CA13BD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10</w:t>
            </w:r>
          </w:p>
        </w:tc>
        <w:tc>
          <w:tcPr>
            <w:tcW w:w="1559" w:type="dxa"/>
            <w:tcBorders>
              <w:top w:val="nil"/>
              <w:left w:val="nil"/>
              <w:bottom w:val="single" w:sz="4" w:space="0" w:color="auto"/>
              <w:right w:val="single" w:sz="8" w:space="0" w:color="auto"/>
            </w:tcBorders>
            <w:shd w:val="clear" w:color="auto" w:fill="auto"/>
            <w:vAlign w:val="bottom"/>
          </w:tcPr>
          <w:p w14:paraId="00810E4F" w14:textId="77777777" w:rsidR="00F70A39" w:rsidRPr="002E0E5C" w:rsidRDefault="00F70A39" w:rsidP="004708A0">
            <w:pPr>
              <w:jc w:val="center"/>
              <w:rPr>
                <w:rFonts w:ascii="AvantGarde Bk BT" w:hAnsi="AvantGarde Bk BT"/>
                <w:sz w:val="20"/>
                <w:szCs w:val="20"/>
              </w:rPr>
            </w:pPr>
          </w:p>
        </w:tc>
      </w:tr>
      <w:tr w:rsidR="00F70A39" w:rsidRPr="002E0E5C" w14:paraId="470748FE" w14:textId="77777777" w:rsidTr="00FE3438">
        <w:trPr>
          <w:trHeight w:val="479"/>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3571780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Procesos Bioquímicos y Termoquímicos de Conversión</w:t>
            </w:r>
          </w:p>
        </w:tc>
        <w:tc>
          <w:tcPr>
            <w:tcW w:w="570" w:type="dxa"/>
            <w:tcBorders>
              <w:top w:val="nil"/>
              <w:left w:val="nil"/>
              <w:bottom w:val="single" w:sz="4" w:space="0" w:color="auto"/>
              <w:right w:val="single" w:sz="4" w:space="0" w:color="auto"/>
            </w:tcBorders>
            <w:shd w:val="clear" w:color="auto" w:fill="auto"/>
            <w:vAlign w:val="bottom"/>
          </w:tcPr>
          <w:p w14:paraId="5D16EF8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53EFC3F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303EB8B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05" w:type="dxa"/>
            <w:tcBorders>
              <w:top w:val="nil"/>
              <w:left w:val="nil"/>
              <w:bottom w:val="single" w:sz="4" w:space="0" w:color="auto"/>
              <w:right w:val="single" w:sz="4" w:space="0" w:color="auto"/>
            </w:tcBorders>
            <w:shd w:val="clear" w:color="auto" w:fill="auto"/>
            <w:vAlign w:val="bottom"/>
          </w:tcPr>
          <w:p w14:paraId="714155B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bottom"/>
          </w:tcPr>
          <w:p w14:paraId="728141E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10</w:t>
            </w:r>
          </w:p>
        </w:tc>
        <w:tc>
          <w:tcPr>
            <w:tcW w:w="1559" w:type="dxa"/>
            <w:tcBorders>
              <w:top w:val="nil"/>
              <w:left w:val="nil"/>
              <w:bottom w:val="single" w:sz="4" w:space="0" w:color="auto"/>
              <w:right w:val="single" w:sz="8" w:space="0" w:color="auto"/>
            </w:tcBorders>
            <w:shd w:val="clear" w:color="auto" w:fill="auto"/>
            <w:vAlign w:val="bottom"/>
          </w:tcPr>
          <w:p w14:paraId="63C99288" w14:textId="77777777" w:rsidR="00F70A39" w:rsidRPr="002E0E5C" w:rsidRDefault="00F70A39" w:rsidP="004708A0">
            <w:pPr>
              <w:jc w:val="center"/>
              <w:rPr>
                <w:rFonts w:ascii="AvantGarde Bk BT" w:hAnsi="AvantGarde Bk BT"/>
                <w:sz w:val="20"/>
                <w:szCs w:val="20"/>
              </w:rPr>
            </w:pPr>
          </w:p>
        </w:tc>
      </w:tr>
      <w:tr w:rsidR="00F70A39" w:rsidRPr="002E0E5C" w14:paraId="7A7C9DD7" w14:textId="77777777" w:rsidTr="00FE3438">
        <w:trPr>
          <w:trHeight w:val="479"/>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568DB946" w14:textId="77777777" w:rsidR="00FE3438" w:rsidRPr="002E0E5C" w:rsidRDefault="00F70A39" w:rsidP="004708A0">
            <w:pPr>
              <w:jc w:val="center"/>
              <w:rPr>
                <w:rFonts w:ascii="AvantGarde Bk BT" w:hAnsi="AvantGarde Bk BT"/>
                <w:sz w:val="20"/>
                <w:szCs w:val="20"/>
              </w:rPr>
            </w:pPr>
            <w:r w:rsidRPr="002E0E5C">
              <w:rPr>
                <w:rFonts w:ascii="AvantGarde Bk BT" w:hAnsi="AvantGarde Bk BT"/>
                <w:sz w:val="20"/>
                <w:szCs w:val="20"/>
              </w:rPr>
              <w:t>Laboratorio de</w:t>
            </w:r>
          </w:p>
          <w:p w14:paraId="7D880D17" w14:textId="1609878D"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 xml:space="preserve"> Biocombustibles</w:t>
            </w:r>
          </w:p>
        </w:tc>
        <w:tc>
          <w:tcPr>
            <w:tcW w:w="570" w:type="dxa"/>
            <w:tcBorders>
              <w:top w:val="nil"/>
              <w:left w:val="nil"/>
              <w:bottom w:val="single" w:sz="4" w:space="0" w:color="auto"/>
              <w:right w:val="single" w:sz="4" w:space="0" w:color="auto"/>
            </w:tcBorders>
            <w:shd w:val="clear" w:color="auto" w:fill="auto"/>
            <w:vAlign w:val="bottom"/>
          </w:tcPr>
          <w:p w14:paraId="676B1CD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133F780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04ED207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05" w:type="dxa"/>
            <w:tcBorders>
              <w:top w:val="nil"/>
              <w:left w:val="nil"/>
              <w:bottom w:val="single" w:sz="4" w:space="0" w:color="auto"/>
              <w:right w:val="single" w:sz="4" w:space="0" w:color="auto"/>
            </w:tcBorders>
            <w:shd w:val="clear" w:color="auto" w:fill="auto"/>
            <w:vAlign w:val="bottom"/>
          </w:tcPr>
          <w:p w14:paraId="1802CF8B"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bottom"/>
          </w:tcPr>
          <w:p w14:paraId="3EE0D35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10</w:t>
            </w:r>
          </w:p>
        </w:tc>
        <w:tc>
          <w:tcPr>
            <w:tcW w:w="1559" w:type="dxa"/>
            <w:tcBorders>
              <w:top w:val="nil"/>
              <w:left w:val="nil"/>
              <w:bottom w:val="single" w:sz="4" w:space="0" w:color="auto"/>
              <w:right w:val="single" w:sz="8" w:space="0" w:color="auto"/>
            </w:tcBorders>
            <w:shd w:val="clear" w:color="auto" w:fill="auto"/>
            <w:vAlign w:val="bottom"/>
          </w:tcPr>
          <w:p w14:paraId="5217EA19" w14:textId="77777777" w:rsidR="00F70A39" w:rsidRPr="002E0E5C" w:rsidRDefault="00F70A39" w:rsidP="004708A0">
            <w:pPr>
              <w:jc w:val="center"/>
              <w:rPr>
                <w:rFonts w:ascii="AvantGarde Bk BT" w:hAnsi="AvantGarde Bk BT"/>
                <w:sz w:val="20"/>
                <w:szCs w:val="20"/>
              </w:rPr>
            </w:pPr>
          </w:p>
        </w:tc>
      </w:tr>
      <w:tr w:rsidR="00F70A39" w:rsidRPr="002E0E5C" w14:paraId="7ED88DFA" w14:textId="77777777" w:rsidTr="004708A0">
        <w:trPr>
          <w:trHeight w:val="300"/>
          <w:jc w:val="center"/>
        </w:trPr>
        <w:tc>
          <w:tcPr>
            <w:tcW w:w="9124" w:type="dxa"/>
            <w:gridSpan w:val="7"/>
            <w:tcBorders>
              <w:top w:val="nil"/>
              <w:left w:val="single" w:sz="4" w:space="0" w:color="auto"/>
              <w:bottom w:val="single" w:sz="4" w:space="0" w:color="auto"/>
              <w:right w:val="single" w:sz="8" w:space="0" w:color="auto"/>
            </w:tcBorders>
            <w:shd w:val="clear" w:color="auto" w:fill="auto"/>
            <w:vAlign w:val="center"/>
          </w:tcPr>
          <w:p w14:paraId="19C03C5D"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Módulo Formativo Profesional: Sistemas Térmicos Solares</w:t>
            </w:r>
          </w:p>
        </w:tc>
      </w:tr>
      <w:tr w:rsidR="00F70A39" w:rsidRPr="002E0E5C" w14:paraId="221C4EAC" w14:textId="77777777" w:rsidTr="00FE3438">
        <w:trPr>
          <w:trHeight w:val="479"/>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54CBB9F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Seguridad e Higiene en Procesos Técnicos</w:t>
            </w:r>
          </w:p>
        </w:tc>
        <w:tc>
          <w:tcPr>
            <w:tcW w:w="570" w:type="dxa"/>
            <w:tcBorders>
              <w:top w:val="nil"/>
              <w:left w:val="nil"/>
              <w:bottom w:val="single" w:sz="4" w:space="0" w:color="auto"/>
              <w:right w:val="single" w:sz="4" w:space="0" w:color="auto"/>
            </w:tcBorders>
            <w:shd w:val="clear" w:color="auto" w:fill="auto"/>
            <w:vAlign w:val="bottom"/>
          </w:tcPr>
          <w:p w14:paraId="26AAF6A7"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07C5330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45" w:type="dxa"/>
            <w:tcBorders>
              <w:top w:val="nil"/>
              <w:left w:val="nil"/>
              <w:bottom w:val="single" w:sz="4" w:space="0" w:color="auto"/>
              <w:right w:val="single" w:sz="4" w:space="0" w:color="auto"/>
            </w:tcBorders>
            <w:shd w:val="clear" w:color="auto" w:fill="auto"/>
            <w:vAlign w:val="bottom"/>
          </w:tcPr>
          <w:p w14:paraId="334406B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905" w:type="dxa"/>
            <w:tcBorders>
              <w:top w:val="nil"/>
              <w:left w:val="nil"/>
              <w:bottom w:val="single" w:sz="4" w:space="0" w:color="auto"/>
              <w:right w:val="single" w:sz="4" w:space="0" w:color="auto"/>
            </w:tcBorders>
            <w:shd w:val="clear" w:color="auto" w:fill="auto"/>
            <w:vAlign w:val="bottom"/>
          </w:tcPr>
          <w:p w14:paraId="53C151A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bottom"/>
          </w:tcPr>
          <w:p w14:paraId="3A67151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9</w:t>
            </w:r>
          </w:p>
        </w:tc>
        <w:tc>
          <w:tcPr>
            <w:tcW w:w="1559" w:type="dxa"/>
            <w:tcBorders>
              <w:top w:val="nil"/>
              <w:left w:val="nil"/>
              <w:bottom w:val="single" w:sz="4" w:space="0" w:color="auto"/>
              <w:right w:val="single" w:sz="8" w:space="0" w:color="auto"/>
            </w:tcBorders>
            <w:shd w:val="clear" w:color="auto" w:fill="auto"/>
            <w:vAlign w:val="bottom"/>
          </w:tcPr>
          <w:p w14:paraId="1FA1ED60" w14:textId="77777777" w:rsidR="00F70A39" w:rsidRPr="002E0E5C" w:rsidRDefault="00F70A39" w:rsidP="004708A0">
            <w:pPr>
              <w:jc w:val="center"/>
              <w:rPr>
                <w:rFonts w:ascii="AvantGarde Bk BT" w:hAnsi="AvantGarde Bk BT"/>
                <w:sz w:val="20"/>
                <w:szCs w:val="20"/>
              </w:rPr>
            </w:pPr>
          </w:p>
        </w:tc>
      </w:tr>
      <w:tr w:rsidR="00F70A39" w:rsidRPr="002E0E5C" w14:paraId="4DB1B385" w14:textId="77777777" w:rsidTr="00FE3438">
        <w:trPr>
          <w:trHeight w:val="479"/>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06A1ECE4" w14:textId="77777777" w:rsidR="00FE3438" w:rsidRPr="002E0E5C" w:rsidRDefault="00F70A39" w:rsidP="004708A0">
            <w:pPr>
              <w:jc w:val="center"/>
              <w:rPr>
                <w:rFonts w:ascii="AvantGarde Bk BT" w:hAnsi="AvantGarde Bk BT"/>
                <w:sz w:val="20"/>
                <w:szCs w:val="20"/>
              </w:rPr>
            </w:pPr>
            <w:r w:rsidRPr="002E0E5C">
              <w:rPr>
                <w:rFonts w:ascii="AvantGarde Bk BT" w:hAnsi="AvantGarde Bk BT"/>
                <w:sz w:val="20"/>
                <w:szCs w:val="20"/>
              </w:rPr>
              <w:t>Taller Mecánico</w:t>
            </w:r>
          </w:p>
          <w:p w14:paraId="3302EB4F" w14:textId="0D0990F1"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 xml:space="preserve"> y de Soldadura</w:t>
            </w:r>
          </w:p>
        </w:tc>
        <w:tc>
          <w:tcPr>
            <w:tcW w:w="570" w:type="dxa"/>
            <w:tcBorders>
              <w:top w:val="nil"/>
              <w:left w:val="nil"/>
              <w:bottom w:val="single" w:sz="4" w:space="0" w:color="auto"/>
              <w:right w:val="single" w:sz="4" w:space="0" w:color="auto"/>
            </w:tcBorders>
            <w:shd w:val="clear" w:color="auto" w:fill="auto"/>
            <w:vAlign w:val="bottom"/>
          </w:tcPr>
          <w:p w14:paraId="120A12D7"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27816D1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945" w:type="dxa"/>
            <w:tcBorders>
              <w:top w:val="nil"/>
              <w:left w:val="nil"/>
              <w:bottom w:val="single" w:sz="4" w:space="0" w:color="auto"/>
              <w:right w:val="single" w:sz="4" w:space="0" w:color="auto"/>
            </w:tcBorders>
            <w:shd w:val="clear" w:color="auto" w:fill="auto"/>
            <w:vAlign w:val="bottom"/>
          </w:tcPr>
          <w:p w14:paraId="2B43D56B"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05" w:type="dxa"/>
            <w:tcBorders>
              <w:top w:val="nil"/>
              <w:left w:val="nil"/>
              <w:bottom w:val="single" w:sz="4" w:space="0" w:color="auto"/>
              <w:right w:val="single" w:sz="4" w:space="0" w:color="auto"/>
            </w:tcBorders>
            <w:shd w:val="clear" w:color="auto" w:fill="auto"/>
            <w:vAlign w:val="bottom"/>
          </w:tcPr>
          <w:p w14:paraId="645F2237"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bottom"/>
          </w:tcPr>
          <w:p w14:paraId="30B0889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w:t>
            </w:r>
          </w:p>
        </w:tc>
        <w:tc>
          <w:tcPr>
            <w:tcW w:w="1559" w:type="dxa"/>
            <w:tcBorders>
              <w:top w:val="nil"/>
              <w:left w:val="nil"/>
              <w:bottom w:val="single" w:sz="4" w:space="0" w:color="auto"/>
              <w:right w:val="single" w:sz="8" w:space="0" w:color="auto"/>
            </w:tcBorders>
            <w:shd w:val="clear" w:color="auto" w:fill="auto"/>
            <w:vAlign w:val="bottom"/>
          </w:tcPr>
          <w:p w14:paraId="7F752FA4" w14:textId="77777777" w:rsidR="00F70A39" w:rsidRPr="002E0E5C" w:rsidRDefault="00F70A39" w:rsidP="004708A0">
            <w:pPr>
              <w:jc w:val="center"/>
              <w:rPr>
                <w:rFonts w:ascii="AvantGarde Bk BT" w:hAnsi="AvantGarde Bk BT"/>
                <w:sz w:val="20"/>
                <w:szCs w:val="20"/>
              </w:rPr>
            </w:pPr>
          </w:p>
        </w:tc>
      </w:tr>
      <w:tr w:rsidR="00F70A39" w:rsidRPr="002E0E5C" w14:paraId="4A0EF885" w14:textId="77777777" w:rsidTr="00FE3438">
        <w:trPr>
          <w:trHeight w:val="479"/>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430A242C" w14:textId="77777777" w:rsidR="00FE3438" w:rsidRPr="002E0E5C" w:rsidRDefault="00F70A39" w:rsidP="004708A0">
            <w:pPr>
              <w:jc w:val="center"/>
              <w:rPr>
                <w:rFonts w:ascii="AvantGarde Bk BT" w:hAnsi="AvantGarde Bk BT"/>
                <w:sz w:val="20"/>
                <w:szCs w:val="20"/>
              </w:rPr>
            </w:pPr>
            <w:r w:rsidRPr="002E0E5C">
              <w:rPr>
                <w:rFonts w:ascii="AvantGarde Bk BT" w:hAnsi="AvantGarde Bk BT"/>
                <w:sz w:val="20"/>
                <w:szCs w:val="20"/>
              </w:rPr>
              <w:t>Taller de Máquinas</w:t>
            </w:r>
          </w:p>
          <w:p w14:paraId="3540C26B" w14:textId="771A95C8"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 xml:space="preserve"> y Herramientas</w:t>
            </w:r>
          </w:p>
        </w:tc>
        <w:tc>
          <w:tcPr>
            <w:tcW w:w="570" w:type="dxa"/>
            <w:tcBorders>
              <w:top w:val="nil"/>
              <w:left w:val="nil"/>
              <w:bottom w:val="single" w:sz="4" w:space="0" w:color="auto"/>
              <w:right w:val="single" w:sz="4" w:space="0" w:color="auto"/>
            </w:tcBorders>
            <w:shd w:val="clear" w:color="auto" w:fill="auto"/>
            <w:vAlign w:val="bottom"/>
          </w:tcPr>
          <w:p w14:paraId="106F5931"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1ABD69D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945" w:type="dxa"/>
            <w:tcBorders>
              <w:top w:val="nil"/>
              <w:left w:val="nil"/>
              <w:bottom w:val="single" w:sz="4" w:space="0" w:color="auto"/>
              <w:right w:val="single" w:sz="4" w:space="0" w:color="auto"/>
            </w:tcBorders>
            <w:shd w:val="clear" w:color="auto" w:fill="auto"/>
            <w:vAlign w:val="bottom"/>
          </w:tcPr>
          <w:p w14:paraId="6F9344E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05" w:type="dxa"/>
            <w:tcBorders>
              <w:top w:val="nil"/>
              <w:left w:val="nil"/>
              <w:bottom w:val="single" w:sz="4" w:space="0" w:color="auto"/>
              <w:right w:val="single" w:sz="4" w:space="0" w:color="auto"/>
            </w:tcBorders>
            <w:shd w:val="clear" w:color="auto" w:fill="auto"/>
            <w:vAlign w:val="bottom"/>
          </w:tcPr>
          <w:p w14:paraId="7FC7819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bottom"/>
          </w:tcPr>
          <w:p w14:paraId="23C4AF0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w:t>
            </w:r>
          </w:p>
        </w:tc>
        <w:tc>
          <w:tcPr>
            <w:tcW w:w="1559" w:type="dxa"/>
            <w:tcBorders>
              <w:top w:val="nil"/>
              <w:left w:val="nil"/>
              <w:bottom w:val="single" w:sz="4" w:space="0" w:color="auto"/>
              <w:right w:val="single" w:sz="8" w:space="0" w:color="auto"/>
            </w:tcBorders>
            <w:shd w:val="clear" w:color="auto" w:fill="auto"/>
            <w:vAlign w:val="bottom"/>
          </w:tcPr>
          <w:p w14:paraId="4B7B08D7" w14:textId="77777777" w:rsidR="00F70A39" w:rsidRPr="002E0E5C" w:rsidRDefault="00F70A39" w:rsidP="004708A0">
            <w:pPr>
              <w:jc w:val="center"/>
              <w:rPr>
                <w:rFonts w:ascii="AvantGarde Bk BT" w:hAnsi="AvantGarde Bk BT"/>
                <w:sz w:val="20"/>
                <w:szCs w:val="20"/>
              </w:rPr>
            </w:pPr>
          </w:p>
        </w:tc>
      </w:tr>
      <w:tr w:rsidR="00F70A39" w:rsidRPr="002E0E5C" w14:paraId="08971777" w14:textId="77777777" w:rsidTr="00FE3438">
        <w:trPr>
          <w:trHeight w:val="480"/>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3B60ED0B"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Laboratorio de Sistemas Térmicos Solares</w:t>
            </w:r>
          </w:p>
        </w:tc>
        <w:tc>
          <w:tcPr>
            <w:tcW w:w="570" w:type="dxa"/>
            <w:tcBorders>
              <w:top w:val="nil"/>
              <w:left w:val="nil"/>
              <w:bottom w:val="single" w:sz="4" w:space="0" w:color="auto"/>
              <w:right w:val="single" w:sz="4" w:space="0" w:color="auto"/>
            </w:tcBorders>
            <w:shd w:val="clear" w:color="auto" w:fill="auto"/>
            <w:vAlign w:val="bottom"/>
          </w:tcPr>
          <w:p w14:paraId="107299F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1789397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066EBF4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05" w:type="dxa"/>
            <w:tcBorders>
              <w:top w:val="nil"/>
              <w:left w:val="nil"/>
              <w:bottom w:val="single" w:sz="4" w:space="0" w:color="auto"/>
              <w:right w:val="single" w:sz="4" w:space="0" w:color="auto"/>
            </w:tcBorders>
            <w:shd w:val="clear" w:color="auto" w:fill="auto"/>
            <w:vAlign w:val="bottom"/>
          </w:tcPr>
          <w:p w14:paraId="61AC1AD2"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114</w:t>
            </w:r>
          </w:p>
        </w:tc>
        <w:tc>
          <w:tcPr>
            <w:tcW w:w="992" w:type="dxa"/>
            <w:tcBorders>
              <w:top w:val="nil"/>
              <w:left w:val="nil"/>
              <w:bottom w:val="single" w:sz="4" w:space="0" w:color="auto"/>
              <w:right w:val="single" w:sz="4" w:space="0" w:color="auto"/>
            </w:tcBorders>
            <w:shd w:val="clear" w:color="auto" w:fill="auto"/>
            <w:vAlign w:val="bottom"/>
          </w:tcPr>
          <w:p w14:paraId="228DCDF2"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10</w:t>
            </w:r>
          </w:p>
        </w:tc>
        <w:tc>
          <w:tcPr>
            <w:tcW w:w="1559" w:type="dxa"/>
            <w:tcBorders>
              <w:top w:val="nil"/>
              <w:left w:val="nil"/>
              <w:bottom w:val="single" w:sz="4" w:space="0" w:color="auto"/>
              <w:right w:val="single" w:sz="8" w:space="0" w:color="auto"/>
            </w:tcBorders>
            <w:shd w:val="clear" w:color="auto" w:fill="auto"/>
            <w:vAlign w:val="bottom"/>
          </w:tcPr>
          <w:p w14:paraId="352286B8" w14:textId="77777777" w:rsidR="00F70A39" w:rsidRPr="002E0E5C" w:rsidRDefault="00F70A39" w:rsidP="004708A0">
            <w:pPr>
              <w:jc w:val="center"/>
              <w:rPr>
                <w:rFonts w:ascii="AvantGarde Bk BT" w:hAnsi="AvantGarde Bk BT"/>
                <w:sz w:val="20"/>
                <w:szCs w:val="20"/>
              </w:rPr>
            </w:pPr>
          </w:p>
        </w:tc>
      </w:tr>
      <w:tr w:rsidR="00F70A39" w:rsidRPr="002E0E5C" w14:paraId="70E8E9FA" w14:textId="77777777" w:rsidTr="004708A0">
        <w:trPr>
          <w:trHeight w:val="300"/>
          <w:jc w:val="center"/>
        </w:trPr>
        <w:tc>
          <w:tcPr>
            <w:tcW w:w="9124" w:type="dxa"/>
            <w:gridSpan w:val="7"/>
            <w:tcBorders>
              <w:top w:val="nil"/>
              <w:left w:val="single" w:sz="4" w:space="0" w:color="auto"/>
              <w:bottom w:val="single" w:sz="4" w:space="0" w:color="auto"/>
              <w:right w:val="single" w:sz="8" w:space="0" w:color="auto"/>
            </w:tcBorders>
            <w:shd w:val="clear" w:color="auto" w:fill="auto"/>
            <w:vAlign w:val="center"/>
          </w:tcPr>
          <w:p w14:paraId="276BE2CF"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Módulo Formativo Profesional: Gestión Empresarial</w:t>
            </w:r>
          </w:p>
        </w:tc>
      </w:tr>
      <w:tr w:rsidR="00F70A39" w:rsidRPr="002E0E5C" w14:paraId="27510660" w14:textId="77777777" w:rsidTr="00FE3438">
        <w:trPr>
          <w:trHeight w:val="520"/>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3265004D"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Emprendimiento</w:t>
            </w:r>
          </w:p>
        </w:tc>
        <w:tc>
          <w:tcPr>
            <w:tcW w:w="570" w:type="dxa"/>
            <w:tcBorders>
              <w:top w:val="nil"/>
              <w:left w:val="nil"/>
              <w:bottom w:val="single" w:sz="4" w:space="0" w:color="auto"/>
              <w:right w:val="single" w:sz="4" w:space="0" w:color="auto"/>
            </w:tcBorders>
            <w:shd w:val="clear" w:color="auto" w:fill="auto"/>
            <w:vAlign w:val="bottom"/>
          </w:tcPr>
          <w:p w14:paraId="67C953C6"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319FCFE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5AF7F69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05" w:type="dxa"/>
            <w:tcBorders>
              <w:top w:val="nil"/>
              <w:left w:val="nil"/>
              <w:bottom w:val="single" w:sz="4" w:space="0" w:color="auto"/>
              <w:right w:val="single" w:sz="4" w:space="0" w:color="auto"/>
            </w:tcBorders>
            <w:shd w:val="clear" w:color="auto" w:fill="auto"/>
            <w:vAlign w:val="bottom"/>
          </w:tcPr>
          <w:p w14:paraId="75BBA34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bottom"/>
          </w:tcPr>
          <w:p w14:paraId="3A73728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8</w:t>
            </w:r>
          </w:p>
        </w:tc>
        <w:tc>
          <w:tcPr>
            <w:tcW w:w="1559" w:type="dxa"/>
            <w:tcBorders>
              <w:top w:val="nil"/>
              <w:left w:val="nil"/>
              <w:bottom w:val="single" w:sz="4" w:space="0" w:color="auto"/>
              <w:right w:val="single" w:sz="8" w:space="0" w:color="auto"/>
            </w:tcBorders>
            <w:shd w:val="clear" w:color="auto" w:fill="auto"/>
            <w:vAlign w:val="bottom"/>
          </w:tcPr>
          <w:p w14:paraId="79FE2EA9" w14:textId="77777777" w:rsidR="00F70A39" w:rsidRPr="002E0E5C" w:rsidRDefault="00F70A39" w:rsidP="004708A0">
            <w:pPr>
              <w:jc w:val="center"/>
              <w:rPr>
                <w:rFonts w:ascii="AvantGarde Bk BT" w:hAnsi="AvantGarde Bk BT"/>
                <w:sz w:val="20"/>
                <w:szCs w:val="20"/>
              </w:rPr>
            </w:pPr>
          </w:p>
        </w:tc>
      </w:tr>
      <w:tr w:rsidR="00F70A39" w:rsidRPr="002E0E5C" w14:paraId="4DB70C15" w14:textId="77777777" w:rsidTr="00FE3438">
        <w:trPr>
          <w:trHeight w:val="520"/>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6A6E69D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Mercadotecnia</w:t>
            </w:r>
          </w:p>
        </w:tc>
        <w:tc>
          <w:tcPr>
            <w:tcW w:w="570" w:type="dxa"/>
            <w:tcBorders>
              <w:top w:val="nil"/>
              <w:left w:val="nil"/>
              <w:bottom w:val="single" w:sz="4" w:space="0" w:color="auto"/>
              <w:right w:val="single" w:sz="4" w:space="0" w:color="auto"/>
            </w:tcBorders>
            <w:shd w:val="clear" w:color="auto" w:fill="auto"/>
            <w:vAlign w:val="bottom"/>
          </w:tcPr>
          <w:p w14:paraId="28DE41B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718B7AD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0EF586B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05" w:type="dxa"/>
            <w:tcBorders>
              <w:top w:val="nil"/>
              <w:left w:val="nil"/>
              <w:bottom w:val="single" w:sz="4" w:space="0" w:color="auto"/>
              <w:right w:val="single" w:sz="4" w:space="0" w:color="auto"/>
            </w:tcBorders>
            <w:shd w:val="clear" w:color="auto" w:fill="auto"/>
            <w:vAlign w:val="bottom"/>
          </w:tcPr>
          <w:p w14:paraId="7C3EF6AB"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bottom"/>
          </w:tcPr>
          <w:p w14:paraId="168A018C"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8</w:t>
            </w:r>
          </w:p>
        </w:tc>
        <w:tc>
          <w:tcPr>
            <w:tcW w:w="1559" w:type="dxa"/>
            <w:tcBorders>
              <w:top w:val="nil"/>
              <w:left w:val="nil"/>
              <w:bottom w:val="single" w:sz="4" w:space="0" w:color="auto"/>
              <w:right w:val="single" w:sz="4" w:space="0" w:color="auto"/>
            </w:tcBorders>
            <w:shd w:val="clear" w:color="auto" w:fill="auto"/>
            <w:vAlign w:val="bottom"/>
          </w:tcPr>
          <w:p w14:paraId="476A226A" w14:textId="77777777" w:rsidR="00F70A39" w:rsidRPr="002E0E5C" w:rsidRDefault="00F70A39" w:rsidP="004708A0">
            <w:pPr>
              <w:jc w:val="center"/>
              <w:rPr>
                <w:rFonts w:ascii="AvantGarde Bk BT" w:hAnsi="AvantGarde Bk BT"/>
                <w:sz w:val="20"/>
                <w:szCs w:val="20"/>
              </w:rPr>
            </w:pPr>
          </w:p>
        </w:tc>
      </w:tr>
      <w:tr w:rsidR="00F70A39" w:rsidRPr="002E0E5C" w14:paraId="404F1DB2" w14:textId="77777777" w:rsidTr="00FE3438">
        <w:trPr>
          <w:trHeight w:val="520"/>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025757B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Negocios en Internet</w:t>
            </w:r>
          </w:p>
        </w:tc>
        <w:tc>
          <w:tcPr>
            <w:tcW w:w="570" w:type="dxa"/>
            <w:tcBorders>
              <w:top w:val="nil"/>
              <w:left w:val="nil"/>
              <w:bottom w:val="single" w:sz="4" w:space="0" w:color="auto"/>
              <w:right w:val="single" w:sz="4" w:space="0" w:color="auto"/>
            </w:tcBorders>
            <w:shd w:val="clear" w:color="auto" w:fill="auto"/>
            <w:vAlign w:val="bottom"/>
          </w:tcPr>
          <w:p w14:paraId="6BCD22BB"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37BA479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38</w:t>
            </w:r>
          </w:p>
        </w:tc>
        <w:tc>
          <w:tcPr>
            <w:tcW w:w="945" w:type="dxa"/>
            <w:tcBorders>
              <w:top w:val="nil"/>
              <w:left w:val="nil"/>
              <w:bottom w:val="single" w:sz="4" w:space="0" w:color="auto"/>
              <w:right w:val="single" w:sz="4" w:space="0" w:color="auto"/>
            </w:tcBorders>
            <w:shd w:val="clear" w:color="auto" w:fill="auto"/>
            <w:vAlign w:val="bottom"/>
          </w:tcPr>
          <w:p w14:paraId="005831D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05" w:type="dxa"/>
            <w:tcBorders>
              <w:top w:val="nil"/>
              <w:left w:val="nil"/>
              <w:bottom w:val="single" w:sz="4" w:space="0" w:color="auto"/>
              <w:right w:val="single" w:sz="4" w:space="0" w:color="auto"/>
            </w:tcBorders>
            <w:shd w:val="clear" w:color="auto" w:fill="auto"/>
            <w:vAlign w:val="bottom"/>
          </w:tcPr>
          <w:p w14:paraId="527BAB8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95</w:t>
            </w:r>
          </w:p>
        </w:tc>
        <w:tc>
          <w:tcPr>
            <w:tcW w:w="992" w:type="dxa"/>
            <w:tcBorders>
              <w:top w:val="nil"/>
              <w:left w:val="nil"/>
              <w:bottom w:val="single" w:sz="4" w:space="0" w:color="auto"/>
              <w:right w:val="single" w:sz="4" w:space="0" w:color="auto"/>
            </w:tcBorders>
            <w:shd w:val="clear" w:color="auto" w:fill="auto"/>
            <w:vAlign w:val="bottom"/>
          </w:tcPr>
          <w:p w14:paraId="6D6FAE35"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9</w:t>
            </w:r>
          </w:p>
        </w:tc>
        <w:tc>
          <w:tcPr>
            <w:tcW w:w="1559" w:type="dxa"/>
            <w:tcBorders>
              <w:top w:val="nil"/>
              <w:left w:val="nil"/>
              <w:bottom w:val="single" w:sz="4" w:space="0" w:color="auto"/>
              <w:right w:val="single" w:sz="4" w:space="0" w:color="auto"/>
            </w:tcBorders>
            <w:shd w:val="clear" w:color="auto" w:fill="auto"/>
            <w:vAlign w:val="bottom"/>
          </w:tcPr>
          <w:p w14:paraId="707B2BE0" w14:textId="77777777" w:rsidR="00F70A39" w:rsidRPr="002E0E5C" w:rsidRDefault="00F70A39" w:rsidP="004708A0">
            <w:pPr>
              <w:jc w:val="center"/>
              <w:rPr>
                <w:rFonts w:ascii="AvantGarde Bk BT" w:hAnsi="AvantGarde Bk BT"/>
                <w:sz w:val="20"/>
                <w:szCs w:val="20"/>
              </w:rPr>
            </w:pPr>
          </w:p>
        </w:tc>
      </w:tr>
      <w:tr w:rsidR="00F70A39" w:rsidRPr="002E0E5C" w14:paraId="4FE6A95F" w14:textId="77777777" w:rsidTr="00FE3438">
        <w:trPr>
          <w:trHeight w:val="520"/>
          <w:jc w:val="center"/>
        </w:trPr>
        <w:tc>
          <w:tcPr>
            <w:tcW w:w="3429" w:type="dxa"/>
            <w:tcBorders>
              <w:top w:val="nil"/>
              <w:left w:val="single" w:sz="4" w:space="0" w:color="auto"/>
              <w:bottom w:val="single" w:sz="4" w:space="0" w:color="auto"/>
              <w:right w:val="single" w:sz="4" w:space="0" w:color="auto"/>
            </w:tcBorders>
            <w:shd w:val="clear" w:color="auto" w:fill="auto"/>
            <w:vAlign w:val="bottom"/>
          </w:tcPr>
          <w:p w14:paraId="3633101A"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Liderazgo y Negociación</w:t>
            </w:r>
          </w:p>
        </w:tc>
        <w:tc>
          <w:tcPr>
            <w:tcW w:w="570" w:type="dxa"/>
            <w:tcBorders>
              <w:top w:val="nil"/>
              <w:left w:val="nil"/>
              <w:bottom w:val="single" w:sz="4" w:space="0" w:color="auto"/>
              <w:right w:val="single" w:sz="4" w:space="0" w:color="auto"/>
            </w:tcBorders>
            <w:shd w:val="clear" w:color="auto" w:fill="auto"/>
            <w:vAlign w:val="bottom"/>
          </w:tcPr>
          <w:p w14:paraId="5FFD9880"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CT</w:t>
            </w:r>
          </w:p>
        </w:tc>
        <w:tc>
          <w:tcPr>
            <w:tcW w:w="724" w:type="dxa"/>
            <w:tcBorders>
              <w:top w:val="nil"/>
              <w:left w:val="nil"/>
              <w:bottom w:val="single" w:sz="4" w:space="0" w:color="auto"/>
              <w:right w:val="single" w:sz="4" w:space="0" w:color="auto"/>
            </w:tcBorders>
            <w:shd w:val="clear" w:color="auto" w:fill="auto"/>
            <w:vAlign w:val="bottom"/>
          </w:tcPr>
          <w:p w14:paraId="1ED0454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19</w:t>
            </w:r>
          </w:p>
        </w:tc>
        <w:tc>
          <w:tcPr>
            <w:tcW w:w="945" w:type="dxa"/>
            <w:tcBorders>
              <w:top w:val="nil"/>
              <w:left w:val="nil"/>
              <w:bottom w:val="single" w:sz="4" w:space="0" w:color="auto"/>
              <w:right w:val="single" w:sz="4" w:space="0" w:color="auto"/>
            </w:tcBorders>
            <w:shd w:val="clear" w:color="auto" w:fill="auto"/>
            <w:vAlign w:val="bottom"/>
          </w:tcPr>
          <w:p w14:paraId="36FED2BE"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57</w:t>
            </w:r>
          </w:p>
        </w:tc>
        <w:tc>
          <w:tcPr>
            <w:tcW w:w="905" w:type="dxa"/>
            <w:tcBorders>
              <w:top w:val="nil"/>
              <w:left w:val="nil"/>
              <w:bottom w:val="single" w:sz="4" w:space="0" w:color="auto"/>
              <w:right w:val="single" w:sz="4" w:space="0" w:color="auto"/>
            </w:tcBorders>
            <w:shd w:val="clear" w:color="auto" w:fill="auto"/>
            <w:vAlign w:val="bottom"/>
          </w:tcPr>
          <w:p w14:paraId="68E798F7"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76</w:t>
            </w:r>
          </w:p>
        </w:tc>
        <w:tc>
          <w:tcPr>
            <w:tcW w:w="992" w:type="dxa"/>
            <w:tcBorders>
              <w:top w:val="nil"/>
              <w:left w:val="nil"/>
              <w:bottom w:val="single" w:sz="4" w:space="0" w:color="auto"/>
              <w:right w:val="single" w:sz="4" w:space="0" w:color="auto"/>
            </w:tcBorders>
            <w:shd w:val="clear" w:color="auto" w:fill="auto"/>
            <w:vAlign w:val="bottom"/>
          </w:tcPr>
          <w:p w14:paraId="17E422AF"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7</w:t>
            </w:r>
          </w:p>
        </w:tc>
        <w:tc>
          <w:tcPr>
            <w:tcW w:w="1559" w:type="dxa"/>
            <w:tcBorders>
              <w:top w:val="nil"/>
              <w:left w:val="nil"/>
              <w:bottom w:val="single" w:sz="4" w:space="0" w:color="auto"/>
              <w:right w:val="single" w:sz="8" w:space="0" w:color="auto"/>
            </w:tcBorders>
            <w:shd w:val="clear" w:color="auto" w:fill="auto"/>
            <w:vAlign w:val="bottom"/>
          </w:tcPr>
          <w:p w14:paraId="26135D15" w14:textId="77777777" w:rsidR="00F70A39" w:rsidRPr="002E0E5C" w:rsidRDefault="00F70A39" w:rsidP="004708A0">
            <w:pPr>
              <w:jc w:val="center"/>
              <w:rPr>
                <w:rFonts w:ascii="AvantGarde Bk BT" w:hAnsi="AvantGarde Bk BT"/>
                <w:sz w:val="20"/>
                <w:szCs w:val="20"/>
              </w:rPr>
            </w:pPr>
          </w:p>
        </w:tc>
      </w:tr>
      <w:tr w:rsidR="00F70A39" w:rsidRPr="002E0E5C" w14:paraId="25E60A18" w14:textId="77777777" w:rsidTr="004708A0">
        <w:trPr>
          <w:trHeight w:val="315"/>
          <w:jc w:val="center"/>
        </w:trPr>
        <w:tc>
          <w:tcPr>
            <w:tcW w:w="3429" w:type="dxa"/>
            <w:tcBorders>
              <w:top w:val="nil"/>
              <w:left w:val="single" w:sz="8" w:space="0" w:color="auto"/>
              <w:bottom w:val="single" w:sz="8" w:space="0" w:color="auto"/>
              <w:right w:val="single" w:sz="4" w:space="0" w:color="auto"/>
            </w:tcBorders>
            <w:shd w:val="clear" w:color="auto" w:fill="auto"/>
            <w:vAlign w:val="center"/>
            <w:hideMark/>
          </w:tcPr>
          <w:p w14:paraId="5EFC8AEF"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Totales:</w:t>
            </w:r>
          </w:p>
        </w:tc>
        <w:tc>
          <w:tcPr>
            <w:tcW w:w="570" w:type="dxa"/>
            <w:tcBorders>
              <w:top w:val="nil"/>
              <w:left w:val="nil"/>
              <w:bottom w:val="single" w:sz="8" w:space="0" w:color="auto"/>
              <w:right w:val="single" w:sz="4" w:space="0" w:color="auto"/>
            </w:tcBorders>
            <w:shd w:val="clear" w:color="auto" w:fill="auto"/>
            <w:vAlign w:val="center"/>
            <w:hideMark/>
          </w:tcPr>
          <w:p w14:paraId="196AE278" w14:textId="19837994" w:rsidR="00F70A39" w:rsidRPr="002E0E5C" w:rsidRDefault="00F70A39" w:rsidP="004708A0">
            <w:pPr>
              <w:jc w:val="center"/>
              <w:rPr>
                <w:rFonts w:ascii="AvantGarde Bk BT" w:hAnsi="AvantGarde Bk BT"/>
                <w:b/>
                <w:sz w:val="20"/>
                <w:szCs w:val="20"/>
              </w:rPr>
            </w:pPr>
          </w:p>
        </w:tc>
        <w:tc>
          <w:tcPr>
            <w:tcW w:w="724" w:type="dxa"/>
            <w:tcBorders>
              <w:top w:val="nil"/>
              <w:left w:val="nil"/>
              <w:bottom w:val="single" w:sz="8" w:space="0" w:color="auto"/>
              <w:right w:val="single" w:sz="4" w:space="0" w:color="auto"/>
            </w:tcBorders>
            <w:shd w:val="clear" w:color="auto" w:fill="auto"/>
            <w:vAlign w:val="center"/>
          </w:tcPr>
          <w:p w14:paraId="347EE1CC"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722</w:t>
            </w:r>
          </w:p>
        </w:tc>
        <w:tc>
          <w:tcPr>
            <w:tcW w:w="945" w:type="dxa"/>
            <w:tcBorders>
              <w:top w:val="nil"/>
              <w:left w:val="nil"/>
              <w:bottom w:val="single" w:sz="8" w:space="0" w:color="auto"/>
              <w:right w:val="single" w:sz="4" w:space="0" w:color="auto"/>
            </w:tcBorders>
            <w:shd w:val="clear" w:color="auto" w:fill="auto"/>
            <w:vAlign w:val="center"/>
          </w:tcPr>
          <w:p w14:paraId="02A91E8A"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1121</w:t>
            </w:r>
          </w:p>
        </w:tc>
        <w:tc>
          <w:tcPr>
            <w:tcW w:w="905" w:type="dxa"/>
            <w:tcBorders>
              <w:top w:val="nil"/>
              <w:left w:val="nil"/>
              <w:bottom w:val="single" w:sz="8" w:space="0" w:color="auto"/>
              <w:right w:val="single" w:sz="4" w:space="0" w:color="auto"/>
            </w:tcBorders>
            <w:shd w:val="clear" w:color="auto" w:fill="auto"/>
            <w:vAlign w:val="center"/>
          </w:tcPr>
          <w:p w14:paraId="2D0535ED"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1843</w:t>
            </w:r>
          </w:p>
        </w:tc>
        <w:tc>
          <w:tcPr>
            <w:tcW w:w="992" w:type="dxa"/>
            <w:tcBorders>
              <w:top w:val="nil"/>
              <w:left w:val="nil"/>
              <w:bottom w:val="single" w:sz="8" w:space="0" w:color="auto"/>
              <w:right w:val="single" w:sz="4" w:space="0" w:color="auto"/>
            </w:tcBorders>
            <w:shd w:val="clear" w:color="auto" w:fill="auto"/>
            <w:vAlign w:val="center"/>
          </w:tcPr>
          <w:p w14:paraId="3BF29BDE"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174</w:t>
            </w:r>
          </w:p>
        </w:tc>
        <w:tc>
          <w:tcPr>
            <w:tcW w:w="1559" w:type="dxa"/>
            <w:tcBorders>
              <w:top w:val="nil"/>
              <w:left w:val="nil"/>
              <w:bottom w:val="single" w:sz="8" w:space="0" w:color="auto"/>
              <w:right w:val="single" w:sz="8" w:space="0" w:color="auto"/>
            </w:tcBorders>
            <w:shd w:val="clear" w:color="auto" w:fill="auto"/>
            <w:vAlign w:val="center"/>
            <w:hideMark/>
          </w:tcPr>
          <w:p w14:paraId="65526B2A" w14:textId="63DBDEC8" w:rsidR="00F70A39" w:rsidRPr="002E0E5C" w:rsidRDefault="00F70A39" w:rsidP="004708A0">
            <w:pPr>
              <w:jc w:val="center"/>
              <w:rPr>
                <w:rFonts w:ascii="AvantGarde Bk BT" w:hAnsi="AvantGarde Bk BT"/>
                <w:b/>
                <w:sz w:val="20"/>
                <w:szCs w:val="20"/>
              </w:rPr>
            </w:pPr>
          </w:p>
        </w:tc>
      </w:tr>
    </w:tbl>
    <w:p w14:paraId="051DFA69" w14:textId="768CC431" w:rsidR="00E87946" w:rsidRPr="002E0E5C" w:rsidRDefault="00E87946" w:rsidP="00F70A39">
      <w:pPr>
        <w:jc w:val="both"/>
        <w:rPr>
          <w:rFonts w:ascii="AvantGarde Bk BT" w:hAnsi="AvantGarde Bk BT"/>
          <w:sz w:val="22"/>
          <w:szCs w:val="22"/>
        </w:rPr>
      </w:pPr>
    </w:p>
    <w:p w14:paraId="114F7946" w14:textId="77777777" w:rsidR="00E87946" w:rsidRPr="002E0E5C" w:rsidRDefault="00E87946">
      <w:pPr>
        <w:spacing w:after="200" w:line="276" w:lineRule="auto"/>
        <w:rPr>
          <w:rFonts w:ascii="AvantGarde Bk BT" w:hAnsi="AvantGarde Bk BT"/>
          <w:sz w:val="22"/>
          <w:szCs w:val="22"/>
        </w:rPr>
      </w:pPr>
      <w:r w:rsidRPr="002E0E5C">
        <w:rPr>
          <w:rFonts w:ascii="AvantGarde Bk BT" w:hAnsi="AvantGarde Bk BT"/>
          <w:sz w:val="22"/>
          <w:szCs w:val="22"/>
        </w:rPr>
        <w:br w:type="page"/>
      </w:r>
    </w:p>
    <w:p w14:paraId="1B9D2478" w14:textId="77777777" w:rsidR="00F70A39" w:rsidRPr="002E0E5C" w:rsidRDefault="00F70A39" w:rsidP="00F70A39">
      <w:pPr>
        <w:jc w:val="both"/>
        <w:rPr>
          <w:rFonts w:ascii="AvantGarde Bk BT" w:hAnsi="AvantGarde Bk BT"/>
          <w:sz w:val="22"/>
          <w:szCs w:val="22"/>
        </w:rPr>
      </w:pPr>
    </w:p>
    <w:tbl>
      <w:tblPr>
        <w:tblW w:w="9124" w:type="dxa"/>
        <w:jc w:val="center"/>
        <w:tblCellMar>
          <w:left w:w="70" w:type="dxa"/>
          <w:right w:w="70" w:type="dxa"/>
        </w:tblCellMar>
        <w:tblLook w:val="04A0" w:firstRow="1" w:lastRow="0" w:firstColumn="1" w:lastColumn="0" w:noHBand="0" w:noVBand="1"/>
      </w:tblPr>
      <w:tblGrid>
        <w:gridCol w:w="3251"/>
        <w:gridCol w:w="565"/>
        <w:gridCol w:w="789"/>
        <w:gridCol w:w="1006"/>
        <w:gridCol w:w="826"/>
        <w:gridCol w:w="1019"/>
        <w:gridCol w:w="1668"/>
      </w:tblGrid>
      <w:tr w:rsidR="00F70A39" w:rsidRPr="002E0E5C" w14:paraId="5B52E84F" w14:textId="77777777" w:rsidTr="00FE3438">
        <w:trPr>
          <w:trHeight w:val="300"/>
          <w:jc w:val="center"/>
        </w:trPr>
        <w:tc>
          <w:tcPr>
            <w:tcW w:w="9124"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6A1C50C1"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 xml:space="preserve">Área de Formación Especializante Obligatoria </w:t>
            </w:r>
          </w:p>
        </w:tc>
      </w:tr>
      <w:tr w:rsidR="00F70A39" w:rsidRPr="002E0E5C" w14:paraId="6EAB893C" w14:textId="77777777" w:rsidTr="00FE3438">
        <w:trPr>
          <w:trHeight w:val="600"/>
          <w:jc w:val="center"/>
        </w:trPr>
        <w:tc>
          <w:tcPr>
            <w:tcW w:w="3251" w:type="dxa"/>
            <w:tcBorders>
              <w:top w:val="nil"/>
              <w:left w:val="single" w:sz="8" w:space="0" w:color="auto"/>
              <w:bottom w:val="single" w:sz="4" w:space="0" w:color="auto"/>
              <w:right w:val="single" w:sz="4" w:space="0" w:color="auto"/>
            </w:tcBorders>
            <w:shd w:val="clear" w:color="auto" w:fill="auto"/>
            <w:vAlign w:val="center"/>
            <w:hideMark/>
          </w:tcPr>
          <w:p w14:paraId="16A703A1"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Módulos de Aprendizaje</w:t>
            </w:r>
          </w:p>
        </w:tc>
        <w:tc>
          <w:tcPr>
            <w:tcW w:w="565" w:type="dxa"/>
            <w:tcBorders>
              <w:top w:val="nil"/>
              <w:left w:val="nil"/>
              <w:bottom w:val="single" w:sz="4" w:space="0" w:color="auto"/>
              <w:right w:val="single" w:sz="4" w:space="0" w:color="auto"/>
            </w:tcBorders>
            <w:shd w:val="clear" w:color="auto" w:fill="auto"/>
            <w:vAlign w:val="center"/>
            <w:hideMark/>
          </w:tcPr>
          <w:p w14:paraId="204304AB"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Tipo</w:t>
            </w:r>
          </w:p>
        </w:tc>
        <w:tc>
          <w:tcPr>
            <w:tcW w:w="789" w:type="dxa"/>
            <w:tcBorders>
              <w:top w:val="nil"/>
              <w:left w:val="nil"/>
              <w:bottom w:val="single" w:sz="4" w:space="0" w:color="auto"/>
              <w:right w:val="single" w:sz="4" w:space="0" w:color="auto"/>
            </w:tcBorders>
            <w:shd w:val="clear" w:color="auto" w:fill="auto"/>
            <w:vAlign w:val="center"/>
            <w:hideMark/>
          </w:tcPr>
          <w:p w14:paraId="4616CB0B"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Horas Teoría</w:t>
            </w:r>
          </w:p>
        </w:tc>
        <w:tc>
          <w:tcPr>
            <w:tcW w:w="1006" w:type="dxa"/>
            <w:tcBorders>
              <w:top w:val="nil"/>
              <w:left w:val="nil"/>
              <w:bottom w:val="single" w:sz="4" w:space="0" w:color="auto"/>
              <w:right w:val="single" w:sz="4" w:space="0" w:color="auto"/>
            </w:tcBorders>
            <w:shd w:val="clear" w:color="auto" w:fill="auto"/>
            <w:vAlign w:val="center"/>
            <w:hideMark/>
          </w:tcPr>
          <w:p w14:paraId="7378444D"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Horas Práctica</w:t>
            </w:r>
          </w:p>
        </w:tc>
        <w:tc>
          <w:tcPr>
            <w:tcW w:w="826" w:type="dxa"/>
            <w:tcBorders>
              <w:top w:val="nil"/>
              <w:left w:val="nil"/>
              <w:bottom w:val="single" w:sz="4" w:space="0" w:color="auto"/>
              <w:right w:val="single" w:sz="4" w:space="0" w:color="auto"/>
            </w:tcBorders>
            <w:shd w:val="clear" w:color="auto" w:fill="auto"/>
            <w:vAlign w:val="center"/>
            <w:hideMark/>
          </w:tcPr>
          <w:p w14:paraId="67E13FF9"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Horas Totales</w:t>
            </w:r>
          </w:p>
        </w:tc>
        <w:tc>
          <w:tcPr>
            <w:tcW w:w="1019" w:type="dxa"/>
            <w:tcBorders>
              <w:top w:val="nil"/>
              <w:left w:val="nil"/>
              <w:bottom w:val="single" w:sz="4" w:space="0" w:color="auto"/>
              <w:right w:val="single" w:sz="4" w:space="0" w:color="auto"/>
            </w:tcBorders>
            <w:shd w:val="clear" w:color="auto" w:fill="auto"/>
            <w:vAlign w:val="center"/>
            <w:hideMark/>
          </w:tcPr>
          <w:p w14:paraId="476012FE"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Créditos</w:t>
            </w:r>
          </w:p>
        </w:tc>
        <w:tc>
          <w:tcPr>
            <w:tcW w:w="1668" w:type="dxa"/>
            <w:tcBorders>
              <w:top w:val="nil"/>
              <w:left w:val="nil"/>
              <w:bottom w:val="single" w:sz="4" w:space="0" w:color="auto"/>
              <w:right w:val="single" w:sz="8" w:space="0" w:color="auto"/>
            </w:tcBorders>
            <w:shd w:val="clear" w:color="auto" w:fill="auto"/>
            <w:vAlign w:val="center"/>
            <w:hideMark/>
          </w:tcPr>
          <w:p w14:paraId="4BC56474" w14:textId="77777777" w:rsidR="00F70A39" w:rsidRPr="002E0E5C" w:rsidRDefault="00F70A39" w:rsidP="004708A0">
            <w:pPr>
              <w:jc w:val="center"/>
              <w:rPr>
                <w:rFonts w:ascii="AvantGarde Bk BT" w:hAnsi="AvantGarde Bk BT"/>
                <w:b/>
                <w:sz w:val="20"/>
                <w:szCs w:val="20"/>
              </w:rPr>
            </w:pPr>
            <w:r w:rsidRPr="002E0E5C">
              <w:rPr>
                <w:rFonts w:ascii="AvantGarde Bk BT" w:hAnsi="AvantGarde Bk BT"/>
                <w:b/>
                <w:sz w:val="20"/>
                <w:szCs w:val="20"/>
              </w:rPr>
              <w:t>Prerrequisitos</w:t>
            </w:r>
          </w:p>
        </w:tc>
      </w:tr>
      <w:tr w:rsidR="00F70A39" w:rsidRPr="002E0E5C" w14:paraId="394ADE16" w14:textId="77777777" w:rsidTr="00921467">
        <w:trPr>
          <w:trHeight w:val="479"/>
          <w:jc w:val="center"/>
        </w:trPr>
        <w:tc>
          <w:tcPr>
            <w:tcW w:w="3251" w:type="dxa"/>
            <w:tcBorders>
              <w:top w:val="nil"/>
              <w:left w:val="single" w:sz="4" w:space="0" w:color="auto"/>
              <w:bottom w:val="single" w:sz="4" w:space="0" w:color="auto"/>
              <w:right w:val="single" w:sz="4" w:space="0" w:color="auto"/>
            </w:tcBorders>
            <w:shd w:val="clear" w:color="auto" w:fill="auto"/>
            <w:vAlign w:val="center"/>
          </w:tcPr>
          <w:p w14:paraId="45BCAD7F" w14:textId="77777777" w:rsidR="00F70A39" w:rsidRPr="002E0E5C" w:rsidRDefault="00F70A39" w:rsidP="00FE3438">
            <w:pPr>
              <w:jc w:val="center"/>
              <w:rPr>
                <w:rFonts w:ascii="AvantGarde Bk BT" w:hAnsi="AvantGarde Bk BT"/>
                <w:sz w:val="20"/>
                <w:szCs w:val="20"/>
              </w:rPr>
            </w:pPr>
            <w:r w:rsidRPr="002E0E5C">
              <w:rPr>
                <w:rFonts w:ascii="AvantGarde Bk BT" w:hAnsi="AvantGarde Bk BT"/>
                <w:sz w:val="20"/>
                <w:szCs w:val="20"/>
              </w:rPr>
              <w:t>Proyectos de Aplicación e Innovación Tecnológica</w:t>
            </w:r>
          </w:p>
        </w:tc>
        <w:tc>
          <w:tcPr>
            <w:tcW w:w="565" w:type="dxa"/>
            <w:tcBorders>
              <w:top w:val="nil"/>
              <w:left w:val="nil"/>
              <w:bottom w:val="single" w:sz="4" w:space="0" w:color="auto"/>
              <w:right w:val="single" w:sz="4" w:space="0" w:color="auto"/>
            </w:tcBorders>
            <w:shd w:val="clear" w:color="auto" w:fill="auto"/>
            <w:vAlign w:val="center"/>
          </w:tcPr>
          <w:p w14:paraId="7258ADC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P</w:t>
            </w:r>
          </w:p>
        </w:tc>
        <w:tc>
          <w:tcPr>
            <w:tcW w:w="789" w:type="dxa"/>
            <w:tcBorders>
              <w:top w:val="nil"/>
              <w:left w:val="nil"/>
              <w:bottom w:val="single" w:sz="4" w:space="0" w:color="auto"/>
              <w:right w:val="single" w:sz="4" w:space="0" w:color="auto"/>
            </w:tcBorders>
            <w:shd w:val="clear" w:color="auto" w:fill="auto"/>
            <w:vAlign w:val="center"/>
          </w:tcPr>
          <w:p w14:paraId="4F0FF141" w14:textId="66B1691A" w:rsidR="00F70A39" w:rsidRPr="002E0E5C" w:rsidRDefault="00921467" w:rsidP="004708A0">
            <w:pPr>
              <w:jc w:val="center"/>
              <w:rPr>
                <w:rFonts w:ascii="AvantGarde Bk BT" w:hAnsi="AvantGarde Bk BT"/>
                <w:sz w:val="20"/>
                <w:szCs w:val="20"/>
              </w:rPr>
            </w:pPr>
            <w:r>
              <w:rPr>
                <w:rFonts w:ascii="AvantGarde Bk BT" w:hAnsi="AvantGarde Bk BT"/>
                <w:sz w:val="20"/>
                <w:szCs w:val="20"/>
              </w:rPr>
              <w:t>0</w:t>
            </w:r>
          </w:p>
        </w:tc>
        <w:tc>
          <w:tcPr>
            <w:tcW w:w="1006" w:type="dxa"/>
            <w:tcBorders>
              <w:top w:val="nil"/>
              <w:left w:val="nil"/>
              <w:bottom w:val="single" w:sz="4" w:space="0" w:color="auto"/>
              <w:right w:val="single" w:sz="4" w:space="0" w:color="auto"/>
            </w:tcBorders>
            <w:shd w:val="clear" w:color="auto" w:fill="auto"/>
            <w:vAlign w:val="center"/>
          </w:tcPr>
          <w:p w14:paraId="31A7208F" w14:textId="62F24CAD" w:rsidR="00F70A39" w:rsidRPr="002E0E5C" w:rsidRDefault="00921467" w:rsidP="00921467">
            <w:pPr>
              <w:jc w:val="center"/>
              <w:rPr>
                <w:rFonts w:ascii="AvantGarde Bk BT" w:hAnsi="AvantGarde Bk BT"/>
                <w:sz w:val="20"/>
                <w:szCs w:val="20"/>
              </w:rPr>
            </w:pPr>
            <w:r>
              <w:rPr>
                <w:rFonts w:ascii="AvantGarde Bk BT" w:hAnsi="AvantGarde Bk BT"/>
                <w:sz w:val="20"/>
                <w:szCs w:val="20"/>
              </w:rPr>
              <w:t>0</w:t>
            </w:r>
          </w:p>
        </w:tc>
        <w:tc>
          <w:tcPr>
            <w:tcW w:w="826" w:type="dxa"/>
            <w:tcBorders>
              <w:top w:val="nil"/>
              <w:left w:val="nil"/>
              <w:bottom w:val="single" w:sz="4" w:space="0" w:color="auto"/>
              <w:right w:val="single" w:sz="4" w:space="0" w:color="auto"/>
            </w:tcBorders>
            <w:shd w:val="clear" w:color="auto" w:fill="auto"/>
            <w:vAlign w:val="center"/>
          </w:tcPr>
          <w:p w14:paraId="7398CE89"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200</w:t>
            </w:r>
          </w:p>
        </w:tc>
        <w:tc>
          <w:tcPr>
            <w:tcW w:w="1019" w:type="dxa"/>
            <w:tcBorders>
              <w:top w:val="nil"/>
              <w:left w:val="nil"/>
              <w:bottom w:val="single" w:sz="4" w:space="0" w:color="auto"/>
              <w:right w:val="single" w:sz="4" w:space="0" w:color="auto"/>
            </w:tcBorders>
            <w:shd w:val="clear" w:color="auto" w:fill="auto"/>
            <w:vAlign w:val="center"/>
          </w:tcPr>
          <w:p w14:paraId="48384DA3" w14:textId="77777777" w:rsidR="00F70A39" w:rsidRPr="002E0E5C" w:rsidRDefault="00F70A39" w:rsidP="004708A0">
            <w:pPr>
              <w:jc w:val="center"/>
              <w:rPr>
                <w:rFonts w:ascii="AvantGarde Bk BT" w:hAnsi="AvantGarde Bk BT"/>
                <w:sz w:val="20"/>
                <w:szCs w:val="20"/>
              </w:rPr>
            </w:pPr>
            <w:r w:rsidRPr="002E0E5C">
              <w:rPr>
                <w:rFonts w:ascii="AvantGarde Bk BT" w:hAnsi="AvantGarde Bk BT"/>
                <w:sz w:val="20"/>
                <w:szCs w:val="20"/>
              </w:rPr>
              <w:t>13</w:t>
            </w:r>
          </w:p>
        </w:tc>
        <w:tc>
          <w:tcPr>
            <w:tcW w:w="1668" w:type="dxa"/>
            <w:tcBorders>
              <w:top w:val="nil"/>
              <w:left w:val="nil"/>
              <w:bottom w:val="single" w:sz="4" w:space="0" w:color="auto"/>
              <w:right w:val="single" w:sz="8" w:space="0" w:color="auto"/>
            </w:tcBorders>
            <w:shd w:val="clear" w:color="auto" w:fill="auto"/>
            <w:vAlign w:val="center"/>
          </w:tcPr>
          <w:p w14:paraId="33074766" w14:textId="77777777" w:rsidR="00F70A39" w:rsidRPr="002E0E5C" w:rsidRDefault="00F70A39" w:rsidP="004708A0">
            <w:pPr>
              <w:jc w:val="center"/>
              <w:rPr>
                <w:rFonts w:ascii="AvantGarde Bk BT" w:hAnsi="AvantGarde Bk BT"/>
                <w:sz w:val="20"/>
                <w:szCs w:val="20"/>
              </w:rPr>
            </w:pPr>
          </w:p>
        </w:tc>
      </w:tr>
      <w:tr w:rsidR="00F70A39" w:rsidRPr="00A10D35" w14:paraId="09EF321B" w14:textId="77777777" w:rsidTr="00FE3438">
        <w:trPr>
          <w:trHeight w:val="315"/>
          <w:jc w:val="center"/>
        </w:trPr>
        <w:tc>
          <w:tcPr>
            <w:tcW w:w="3251" w:type="dxa"/>
            <w:tcBorders>
              <w:top w:val="nil"/>
              <w:left w:val="single" w:sz="8" w:space="0" w:color="auto"/>
              <w:bottom w:val="single" w:sz="8" w:space="0" w:color="auto"/>
              <w:right w:val="single" w:sz="4" w:space="0" w:color="auto"/>
            </w:tcBorders>
            <w:shd w:val="clear" w:color="auto" w:fill="auto"/>
            <w:vAlign w:val="center"/>
            <w:hideMark/>
          </w:tcPr>
          <w:p w14:paraId="0836B728" w14:textId="77777777" w:rsidR="00F70A39" w:rsidRPr="00A10D35" w:rsidRDefault="00F70A39" w:rsidP="004708A0">
            <w:pPr>
              <w:jc w:val="right"/>
              <w:rPr>
                <w:rFonts w:ascii="AvantGarde Bk BT" w:hAnsi="AvantGarde Bk BT"/>
                <w:b/>
                <w:sz w:val="20"/>
                <w:szCs w:val="20"/>
              </w:rPr>
            </w:pPr>
            <w:r w:rsidRPr="00A10D35">
              <w:rPr>
                <w:rFonts w:ascii="AvantGarde Bk BT" w:hAnsi="AvantGarde Bk BT"/>
                <w:b/>
                <w:sz w:val="20"/>
                <w:szCs w:val="20"/>
              </w:rPr>
              <w:t>Totales:</w:t>
            </w:r>
          </w:p>
        </w:tc>
        <w:tc>
          <w:tcPr>
            <w:tcW w:w="565" w:type="dxa"/>
            <w:tcBorders>
              <w:top w:val="nil"/>
              <w:left w:val="nil"/>
              <w:bottom w:val="single" w:sz="8" w:space="0" w:color="auto"/>
              <w:right w:val="single" w:sz="4" w:space="0" w:color="auto"/>
            </w:tcBorders>
            <w:shd w:val="clear" w:color="auto" w:fill="auto"/>
            <w:vAlign w:val="center"/>
            <w:hideMark/>
          </w:tcPr>
          <w:p w14:paraId="361D1FBF" w14:textId="77777777" w:rsidR="00F70A39" w:rsidRPr="00A10D35" w:rsidRDefault="00F70A39" w:rsidP="004708A0">
            <w:pPr>
              <w:jc w:val="center"/>
              <w:rPr>
                <w:rFonts w:ascii="AvantGarde Bk BT" w:hAnsi="AvantGarde Bk BT"/>
                <w:b/>
                <w:sz w:val="20"/>
                <w:szCs w:val="20"/>
              </w:rPr>
            </w:pPr>
            <w:r w:rsidRPr="00A10D35">
              <w:rPr>
                <w:rFonts w:ascii="AvantGarde Bk BT" w:hAnsi="AvantGarde Bk BT"/>
                <w:b/>
                <w:sz w:val="20"/>
                <w:szCs w:val="20"/>
              </w:rPr>
              <w:t> </w:t>
            </w:r>
          </w:p>
        </w:tc>
        <w:tc>
          <w:tcPr>
            <w:tcW w:w="789" w:type="dxa"/>
            <w:tcBorders>
              <w:top w:val="nil"/>
              <w:left w:val="nil"/>
              <w:bottom w:val="single" w:sz="8" w:space="0" w:color="auto"/>
              <w:right w:val="single" w:sz="4" w:space="0" w:color="auto"/>
            </w:tcBorders>
            <w:shd w:val="clear" w:color="auto" w:fill="auto"/>
            <w:vAlign w:val="center"/>
          </w:tcPr>
          <w:p w14:paraId="1657AE4B" w14:textId="77777777" w:rsidR="00F70A39" w:rsidRPr="00A10D35" w:rsidRDefault="00F70A39" w:rsidP="004708A0">
            <w:pPr>
              <w:jc w:val="center"/>
              <w:rPr>
                <w:rFonts w:ascii="AvantGarde Bk BT" w:hAnsi="AvantGarde Bk BT"/>
                <w:b/>
                <w:sz w:val="20"/>
                <w:szCs w:val="20"/>
              </w:rPr>
            </w:pPr>
            <w:r w:rsidRPr="00A10D35">
              <w:rPr>
                <w:rFonts w:ascii="AvantGarde Bk BT" w:hAnsi="AvantGarde Bk BT"/>
                <w:b/>
                <w:sz w:val="20"/>
                <w:szCs w:val="20"/>
              </w:rPr>
              <w:t>0</w:t>
            </w:r>
          </w:p>
        </w:tc>
        <w:tc>
          <w:tcPr>
            <w:tcW w:w="1006" w:type="dxa"/>
            <w:tcBorders>
              <w:top w:val="nil"/>
              <w:left w:val="nil"/>
              <w:bottom w:val="single" w:sz="8" w:space="0" w:color="auto"/>
              <w:right w:val="single" w:sz="4" w:space="0" w:color="auto"/>
            </w:tcBorders>
            <w:shd w:val="clear" w:color="auto" w:fill="auto"/>
            <w:vAlign w:val="center"/>
          </w:tcPr>
          <w:p w14:paraId="3CC626CC" w14:textId="77777777" w:rsidR="00F70A39" w:rsidRPr="00A10D35" w:rsidRDefault="00F70A39" w:rsidP="004708A0">
            <w:pPr>
              <w:jc w:val="center"/>
              <w:rPr>
                <w:rFonts w:ascii="AvantGarde Bk BT" w:hAnsi="AvantGarde Bk BT"/>
                <w:b/>
                <w:sz w:val="20"/>
                <w:szCs w:val="20"/>
              </w:rPr>
            </w:pPr>
            <w:r w:rsidRPr="00A10D35">
              <w:rPr>
                <w:rFonts w:ascii="AvantGarde Bk BT" w:hAnsi="AvantGarde Bk BT"/>
                <w:b/>
                <w:sz w:val="20"/>
                <w:szCs w:val="20"/>
              </w:rPr>
              <w:t>0</w:t>
            </w:r>
          </w:p>
        </w:tc>
        <w:tc>
          <w:tcPr>
            <w:tcW w:w="826" w:type="dxa"/>
            <w:tcBorders>
              <w:top w:val="nil"/>
              <w:left w:val="nil"/>
              <w:bottom w:val="single" w:sz="8" w:space="0" w:color="auto"/>
              <w:right w:val="single" w:sz="4" w:space="0" w:color="auto"/>
            </w:tcBorders>
            <w:shd w:val="clear" w:color="auto" w:fill="auto"/>
            <w:vAlign w:val="center"/>
            <w:hideMark/>
          </w:tcPr>
          <w:p w14:paraId="18CB38C1" w14:textId="2765AF47" w:rsidR="00F70A39" w:rsidRPr="00A10D35" w:rsidRDefault="001F2D22" w:rsidP="00921467">
            <w:pPr>
              <w:jc w:val="center"/>
              <w:rPr>
                <w:rFonts w:ascii="AvantGarde Bk BT" w:hAnsi="AvantGarde Bk BT"/>
                <w:b/>
                <w:sz w:val="20"/>
                <w:szCs w:val="20"/>
              </w:rPr>
            </w:pPr>
            <w:r w:rsidRPr="00A10D35">
              <w:rPr>
                <w:rFonts w:ascii="AvantGarde Bk BT" w:hAnsi="AvantGarde Bk BT"/>
                <w:b/>
                <w:sz w:val="20"/>
                <w:szCs w:val="20"/>
              </w:rPr>
              <w:t>200</w:t>
            </w:r>
          </w:p>
        </w:tc>
        <w:tc>
          <w:tcPr>
            <w:tcW w:w="1019" w:type="dxa"/>
            <w:tcBorders>
              <w:top w:val="nil"/>
              <w:left w:val="nil"/>
              <w:bottom w:val="single" w:sz="8" w:space="0" w:color="auto"/>
              <w:right w:val="single" w:sz="4" w:space="0" w:color="auto"/>
            </w:tcBorders>
            <w:shd w:val="clear" w:color="auto" w:fill="auto"/>
            <w:vAlign w:val="center"/>
            <w:hideMark/>
          </w:tcPr>
          <w:p w14:paraId="474CF305" w14:textId="07738D73" w:rsidR="00F70A39" w:rsidRPr="00A10D35" w:rsidRDefault="001F2D22" w:rsidP="004708A0">
            <w:pPr>
              <w:jc w:val="center"/>
              <w:rPr>
                <w:rFonts w:ascii="AvantGarde Bk BT" w:hAnsi="AvantGarde Bk BT"/>
                <w:b/>
                <w:sz w:val="20"/>
                <w:szCs w:val="20"/>
              </w:rPr>
            </w:pPr>
            <w:r w:rsidRPr="00A10D35">
              <w:rPr>
                <w:rFonts w:ascii="AvantGarde Bk BT" w:hAnsi="AvantGarde Bk BT"/>
                <w:b/>
                <w:sz w:val="20"/>
                <w:szCs w:val="20"/>
              </w:rPr>
              <w:t>13</w:t>
            </w:r>
          </w:p>
        </w:tc>
        <w:tc>
          <w:tcPr>
            <w:tcW w:w="1668" w:type="dxa"/>
            <w:tcBorders>
              <w:top w:val="nil"/>
              <w:left w:val="nil"/>
              <w:bottom w:val="single" w:sz="8" w:space="0" w:color="auto"/>
              <w:right w:val="single" w:sz="8" w:space="0" w:color="auto"/>
            </w:tcBorders>
            <w:shd w:val="clear" w:color="auto" w:fill="auto"/>
            <w:vAlign w:val="center"/>
            <w:hideMark/>
          </w:tcPr>
          <w:p w14:paraId="6E13D56A" w14:textId="77777777" w:rsidR="00F70A39" w:rsidRPr="00A10D35" w:rsidRDefault="00F70A39" w:rsidP="004708A0">
            <w:pPr>
              <w:jc w:val="center"/>
              <w:rPr>
                <w:rFonts w:ascii="AvantGarde Bk BT" w:hAnsi="AvantGarde Bk BT"/>
                <w:b/>
                <w:sz w:val="20"/>
                <w:szCs w:val="20"/>
              </w:rPr>
            </w:pPr>
            <w:r w:rsidRPr="00A10D35">
              <w:rPr>
                <w:rFonts w:ascii="AvantGarde Bk BT" w:hAnsi="AvantGarde Bk BT"/>
                <w:b/>
                <w:sz w:val="20"/>
                <w:szCs w:val="20"/>
              </w:rPr>
              <w:t> </w:t>
            </w:r>
          </w:p>
        </w:tc>
      </w:tr>
    </w:tbl>
    <w:p w14:paraId="3861ED2E" w14:textId="77777777" w:rsidR="00F70A39" w:rsidRPr="00A10D35" w:rsidRDefault="00F70A39" w:rsidP="00F70A39">
      <w:pPr>
        <w:spacing w:after="200"/>
        <w:rPr>
          <w:rFonts w:ascii="AvantGarde Bk BT" w:hAnsi="AvantGarde Bk BT"/>
          <w:szCs w:val="22"/>
        </w:rPr>
      </w:pPr>
    </w:p>
    <w:p w14:paraId="1FD4E078" w14:textId="77777777" w:rsidR="00F70A39" w:rsidRPr="00A10D35" w:rsidRDefault="00F70A39" w:rsidP="00F70A39">
      <w:pPr>
        <w:spacing w:after="200"/>
        <w:jc w:val="both"/>
        <w:rPr>
          <w:rFonts w:ascii="AvantGarde Bk BT" w:hAnsi="AvantGarde Bk BT"/>
          <w:sz w:val="22"/>
          <w:szCs w:val="22"/>
        </w:rPr>
      </w:pPr>
      <w:r w:rsidRPr="00A10D35">
        <w:rPr>
          <w:rFonts w:ascii="AvantGarde Bk BT" w:hAnsi="AvantGarde Bk BT"/>
          <w:b/>
          <w:sz w:val="22"/>
          <w:szCs w:val="22"/>
        </w:rPr>
        <w:t>CUARTO.</w:t>
      </w:r>
      <w:r w:rsidRPr="00A10D35">
        <w:rPr>
          <w:rFonts w:ascii="AvantGarde Bk BT" w:hAnsi="AvantGarde Bk BT"/>
          <w:sz w:val="22"/>
          <w:szCs w:val="22"/>
        </w:rPr>
        <w:t xml:space="preserve"> Son requisitos de admisión al Tecnólogo Profesional en Energías Alternas, los establecidos en la normatividad universitaria vigente.</w:t>
      </w:r>
    </w:p>
    <w:p w14:paraId="44B41E81" w14:textId="77777777" w:rsidR="00F70A39" w:rsidRPr="00A10D35" w:rsidRDefault="00F70A39" w:rsidP="00F70A39">
      <w:pPr>
        <w:autoSpaceDE w:val="0"/>
        <w:autoSpaceDN w:val="0"/>
        <w:adjustRightInd w:val="0"/>
        <w:jc w:val="both"/>
        <w:rPr>
          <w:rFonts w:ascii="AvantGarde Bk BT" w:hAnsi="AvantGarde Bk BT"/>
          <w:sz w:val="22"/>
          <w:szCs w:val="22"/>
        </w:rPr>
      </w:pPr>
      <w:r w:rsidRPr="00A10D35">
        <w:rPr>
          <w:rFonts w:ascii="AvantGarde Bk BT" w:hAnsi="AvantGarde Bk BT"/>
          <w:b/>
          <w:sz w:val="22"/>
          <w:szCs w:val="22"/>
          <w:shd w:val="clear" w:color="auto" w:fill="FFFFFF" w:themeFill="background1"/>
        </w:rPr>
        <w:t>QUINTO</w:t>
      </w:r>
      <w:r w:rsidRPr="00A10D35">
        <w:rPr>
          <w:rFonts w:ascii="AvantGarde Bk BT" w:hAnsi="AvantGarde Bk BT"/>
          <w:b/>
          <w:sz w:val="22"/>
          <w:szCs w:val="22"/>
        </w:rPr>
        <w:t>.</w:t>
      </w:r>
      <w:r w:rsidRPr="00A10D35">
        <w:rPr>
          <w:rFonts w:ascii="AvantGarde Bk BT" w:hAnsi="AvantGarde Bk BT"/>
          <w:sz w:val="22"/>
          <w:szCs w:val="22"/>
        </w:rPr>
        <w:t xml:space="preserve"> Las prácticas profesionales podrán realizarse en empresas y organismos del sector público y privado, afines a la formación tecnológica. </w:t>
      </w:r>
    </w:p>
    <w:p w14:paraId="4D031C92" w14:textId="77777777" w:rsidR="00F70A39" w:rsidRPr="00A10D35" w:rsidRDefault="00F70A39" w:rsidP="00F70A39">
      <w:pPr>
        <w:autoSpaceDE w:val="0"/>
        <w:autoSpaceDN w:val="0"/>
        <w:adjustRightInd w:val="0"/>
        <w:jc w:val="both"/>
        <w:rPr>
          <w:rFonts w:ascii="AvantGarde Bk BT" w:hAnsi="AvantGarde Bk BT"/>
          <w:sz w:val="22"/>
          <w:szCs w:val="22"/>
        </w:rPr>
      </w:pPr>
    </w:p>
    <w:p w14:paraId="0B6BE17D" w14:textId="50BF03EF" w:rsidR="00F70A39" w:rsidRPr="002E0E5C" w:rsidRDefault="00F70A39" w:rsidP="00F70A39">
      <w:pPr>
        <w:jc w:val="both"/>
        <w:rPr>
          <w:rFonts w:ascii="AvantGarde Bk BT" w:hAnsi="AvantGarde Bk BT"/>
          <w:sz w:val="22"/>
          <w:szCs w:val="22"/>
        </w:rPr>
      </w:pPr>
      <w:r w:rsidRPr="00A10D35">
        <w:rPr>
          <w:rFonts w:ascii="AvantGarde Bk BT" w:hAnsi="AvantGarde Bk BT"/>
          <w:sz w:val="22"/>
          <w:szCs w:val="22"/>
        </w:rPr>
        <w:t>Las prácticas profesionales serán obligatorias, con mínimo de 200 horas</w:t>
      </w:r>
      <w:r w:rsidR="00D03F57" w:rsidRPr="00A10D35">
        <w:rPr>
          <w:rFonts w:ascii="AvantGarde Bk BT" w:hAnsi="AvantGarde Bk BT"/>
          <w:sz w:val="22"/>
          <w:szCs w:val="22"/>
        </w:rPr>
        <w:t xml:space="preserve">, </w:t>
      </w:r>
      <w:r w:rsidRPr="00A10D35">
        <w:rPr>
          <w:rFonts w:ascii="AvantGarde Bk BT" w:hAnsi="AvantGarde Bk BT"/>
          <w:sz w:val="22"/>
          <w:szCs w:val="22"/>
        </w:rPr>
        <w:t>y se podrán realizar a partir de haber cursado y aprobado el 50% de los créditos.</w:t>
      </w:r>
      <w:bookmarkStart w:id="3" w:name="_GoBack"/>
      <w:bookmarkEnd w:id="3"/>
    </w:p>
    <w:p w14:paraId="44B620B9" w14:textId="77777777" w:rsidR="00F70A39" w:rsidRPr="002E0E5C" w:rsidRDefault="00F70A39" w:rsidP="00F70A39">
      <w:pPr>
        <w:jc w:val="both"/>
        <w:rPr>
          <w:rFonts w:ascii="AvantGarde Bk BT" w:hAnsi="AvantGarde Bk BT"/>
          <w:sz w:val="22"/>
          <w:szCs w:val="22"/>
        </w:rPr>
      </w:pPr>
    </w:p>
    <w:p w14:paraId="1A122869" w14:textId="77777777" w:rsidR="00F70A39" w:rsidRPr="002E0E5C" w:rsidRDefault="00F70A39" w:rsidP="00F70A39">
      <w:pPr>
        <w:jc w:val="both"/>
        <w:rPr>
          <w:rFonts w:ascii="AvantGarde Bk BT" w:hAnsi="AvantGarde Bk BT"/>
          <w:sz w:val="22"/>
          <w:szCs w:val="22"/>
        </w:rPr>
      </w:pPr>
      <w:r w:rsidRPr="002E0E5C">
        <w:rPr>
          <w:rFonts w:ascii="AvantGarde Bk BT" w:hAnsi="AvantGarde Bk BT"/>
          <w:b/>
          <w:sz w:val="22"/>
          <w:szCs w:val="22"/>
        </w:rPr>
        <w:t>SEXTO</w:t>
      </w:r>
      <w:r w:rsidRPr="002E0E5C">
        <w:rPr>
          <w:rFonts w:ascii="AvantGarde Bk BT" w:hAnsi="AvantGarde Bk BT"/>
          <w:sz w:val="22"/>
          <w:szCs w:val="22"/>
        </w:rPr>
        <w:t xml:space="preserve">. La coordinación de este programa educativo propiciará que los alumnos registren su servicio social en el ciclo escolar inmediato siguiente a que acumulen el 60% de los créditos del programa. </w:t>
      </w:r>
    </w:p>
    <w:p w14:paraId="45A4F765" w14:textId="77777777" w:rsidR="00F70A39" w:rsidRPr="002E0E5C" w:rsidRDefault="00F70A39" w:rsidP="00F70A39">
      <w:pPr>
        <w:jc w:val="both"/>
        <w:rPr>
          <w:rFonts w:ascii="AvantGarde Bk BT" w:hAnsi="AvantGarde Bk BT"/>
          <w:b/>
          <w:sz w:val="22"/>
          <w:szCs w:val="22"/>
          <w:shd w:val="clear" w:color="auto" w:fill="FFFFFF" w:themeFill="background1"/>
        </w:rPr>
      </w:pPr>
    </w:p>
    <w:p w14:paraId="64B3C0D2" w14:textId="77777777" w:rsidR="00F70A39" w:rsidRPr="002E0E5C" w:rsidRDefault="00F70A39" w:rsidP="00F70A39">
      <w:pPr>
        <w:jc w:val="both"/>
        <w:rPr>
          <w:rFonts w:ascii="AvantGarde Bk BT" w:hAnsi="AvantGarde Bk BT"/>
          <w:sz w:val="22"/>
          <w:szCs w:val="22"/>
          <w:shd w:val="clear" w:color="auto" w:fill="FFFFFF" w:themeFill="background1"/>
        </w:rPr>
      </w:pPr>
      <w:r w:rsidRPr="002E0E5C">
        <w:rPr>
          <w:rFonts w:ascii="AvantGarde Bk BT" w:hAnsi="AvantGarde Bk BT"/>
          <w:b/>
          <w:sz w:val="22"/>
          <w:szCs w:val="22"/>
          <w:shd w:val="clear" w:color="auto" w:fill="FFFFFF" w:themeFill="background1"/>
        </w:rPr>
        <w:t>SÉPTIMO</w:t>
      </w:r>
      <w:r w:rsidRPr="002E0E5C">
        <w:rPr>
          <w:rFonts w:ascii="AvantGarde Bk BT" w:hAnsi="AvantGarde Bk BT"/>
          <w:b/>
          <w:sz w:val="22"/>
          <w:szCs w:val="22"/>
        </w:rPr>
        <w:t>.</w:t>
      </w:r>
      <w:r w:rsidRPr="002E0E5C">
        <w:rPr>
          <w:rFonts w:ascii="AvantGarde Bk BT" w:hAnsi="AvantGarde Bk BT"/>
          <w:sz w:val="22"/>
          <w:szCs w:val="22"/>
        </w:rPr>
        <w:t xml:space="preserve"> Para acreditar el proyecto de aplicación e innovación tecnológica, el estudiante deberá desarrollar una actividad relacionada con el campo ocupacional en el que se forma, donde se evidencien las competencias alcanzadas del perfil profesional en formación. Será el Jefe del Departamento Tecnológico correspondiente el que designe a los académicos que se encargarán de supervisar y acreditar esta actividad.</w:t>
      </w:r>
    </w:p>
    <w:p w14:paraId="5EF91E0A" w14:textId="77777777" w:rsidR="00F70A39" w:rsidRPr="002E0E5C" w:rsidRDefault="00F70A39" w:rsidP="00F70A39">
      <w:pPr>
        <w:autoSpaceDE w:val="0"/>
        <w:autoSpaceDN w:val="0"/>
        <w:adjustRightInd w:val="0"/>
        <w:jc w:val="both"/>
        <w:rPr>
          <w:rFonts w:ascii="AvantGarde Bk BT" w:hAnsi="AvantGarde Bk BT"/>
          <w:sz w:val="22"/>
          <w:szCs w:val="22"/>
        </w:rPr>
      </w:pPr>
    </w:p>
    <w:p w14:paraId="1602591A" w14:textId="77777777" w:rsidR="00F70A39" w:rsidRPr="002E0E5C" w:rsidRDefault="00F70A39" w:rsidP="00F70A39">
      <w:pPr>
        <w:autoSpaceDE w:val="0"/>
        <w:autoSpaceDN w:val="0"/>
        <w:adjustRightInd w:val="0"/>
        <w:jc w:val="both"/>
        <w:rPr>
          <w:rFonts w:ascii="AvantGarde Bk BT" w:hAnsi="AvantGarde Bk BT"/>
          <w:sz w:val="22"/>
          <w:szCs w:val="22"/>
        </w:rPr>
      </w:pPr>
      <w:r w:rsidRPr="002E0E5C">
        <w:rPr>
          <w:rFonts w:ascii="AvantGarde Bk BT" w:hAnsi="AvantGarde Bk BT"/>
          <w:b/>
          <w:sz w:val="22"/>
          <w:szCs w:val="22"/>
          <w:shd w:val="clear" w:color="auto" w:fill="FFFFFF" w:themeFill="background1"/>
        </w:rPr>
        <w:t>OCTAVO.</w:t>
      </w:r>
      <w:r w:rsidRPr="002E0E5C">
        <w:rPr>
          <w:rFonts w:ascii="AvantGarde Bk BT" w:hAnsi="AvantGarde Bk BT"/>
          <w:sz w:val="22"/>
          <w:szCs w:val="22"/>
          <w:shd w:val="clear" w:color="auto" w:fill="FFFFFF" w:themeFill="background1"/>
        </w:rPr>
        <w:t xml:space="preserve"> </w:t>
      </w:r>
      <w:r w:rsidRPr="002E0E5C">
        <w:rPr>
          <w:rFonts w:ascii="AvantGarde Bk BT" w:hAnsi="AvantGarde Bk BT"/>
          <w:sz w:val="22"/>
          <w:szCs w:val="22"/>
        </w:rPr>
        <w:t>Los alumnos recibirán tutoría con la finalidad de contribuir en su formación integral, conforme a las estrategias generadas en las cinco líneas de trabajo de la orientación educativa, a partir de actividades de orientación, asesoría y apoyo.</w:t>
      </w:r>
    </w:p>
    <w:p w14:paraId="7320EA66" w14:textId="77777777" w:rsidR="00F70A39" w:rsidRPr="002E0E5C" w:rsidRDefault="00F70A39" w:rsidP="00F70A39">
      <w:pPr>
        <w:autoSpaceDE w:val="0"/>
        <w:autoSpaceDN w:val="0"/>
        <w:adjustRightInd w:val="0"/>
        <w:jc w:val="both"/>
        <w:rPr>
          <w:rFonts w:ascii="AvantGarde Bk BT" w:hAnsi="AvantGarde Bk BT"/>
          <w:b/>
          <w:sz w:val="22"/>
          <w:szCs w:val="22"/>
        </w:rPr>
      </w:pPr>
    </w:p>
    <w:p w14:paraId="6A7D2662" w14:textId="51F105C7" w:rsidR="00F70A39" w:rsidRPr="002E0E5C" w:rsidRDefault="00F70A39" w:rsidP="00F70A39">
      <w:pPr>
        <w:autoSpaceDE w:val="0"/>
        <w:autoSpaceDN w:val="0"/>
        <w:adjustRightInd w:val="0"/>
        <w:jc w:val="both"/>
        <w:rPr>
          <w:rFonts w:ascii="AvantGarde Bk BT" w:hAnsi="AvantGarde Bk BT"/>
          <w:sz w:val="22"/>
          <w:szCs w:val="22"/>
          <w:shd w:val="clear" w:color="auto" w:fill="FFFFFF" w:themeFill="background1"/>
        </w:rPr>
      </w:pPr>
      <w:r w:rsidRPr="002E0E5C">
        <w:rPr>
          <w:rFonts w:ascii="AvantGarde Bk BT" w:hAnsi="AvantGarde Bk BT"/>
          <w:b/>
          <w:sz w:val="22"/>
          <w:szCs w:val="22"/>
        </w:rPr>
        <w:t>NOVENO</w:t>
      </w:r>
      <w:r w:rsidRPr="002E0E5C">
        <w:rPr>
          <w:rFonts w:ascii="AvantGarde Bk BT" w:hAnsi="AvantGarde Bk BT"/>
          <w:b/>
          <w:sz w:val="22"/>
          <w:szCs w:val="22"/>
          <w:shd w:val="clear" w:color="auto" w:fill="FFFFFF" w:themeFill="background1"/>
        </w:rPr>
        <w:t xml:space="preserve">. </w:t>
      </w:r>
      <w:r w:rsidRPr="002E0E5C">
        <w:rPr>
          <w:rFonts w:ascii="AvantGarde Bk BT" w:hAnsi="AvantGarde Bk BT"/>
          <w:sz w:val="22"/>
          <w:szCs w:val="22"/>
          <w:shd w:val="clear" w:color="auto" w:fill="FFFFFF" w:themeFill="background1"/>
        </w:rPr>
        <w:t>Los certificados</w:t>
      </w:r>
      <w:r w:rsidRPr="002E0E5C">
        <w:rPr>
          <w:rFonts w:ascii="AvantGarde Bk BT" w:hAnsi="AvantGarde Bk BT"/>
          <w:b/>
          <w:sz w:val="22"/>
          <w:szCs w:val="22"/>
          <w:shd w:val="clear" w:color="auto" w:fill="FFFFFF" w:themeFill="background1"/>
        </w:rPr>
        <w:t xml:space="preserve"> </w:t>
      </w:r>
      <w:r w:rsidRPr="002E0E5C">
        <w:rPr>
          <w:rFonts w:ascii="AvantGarde Bk BT" w:hAnsi="AvantGarde Bk BT"/>
          <w:sz w:val="22"/>
          <w:szCs w:val="22"/>
          <w:shd w:val="clear" w:color="auto" w:fill="FFFFFF" w:themeFill="background1"/>
        </w:rPr>
        <w:t>se expedirán como Tecnólogo Profesional en</w:t>
      </w:r>
      <w:r w:rsidRPr="002E0E5C">
        <w:rPr>
          <w:rFonts w:ascii="AvantGarde Bk BT" w:hAnsi="AvantGarde Bk BT"/>
          <w:sz w:val="22"/>
          <w:szCs w:val="22"/>
        </w:rPr>
        <w:t xml:space="preserve"> Energías Alternas</w:t>
      </w:r>
      <w:r w:rsidRPr="002E0E5C">
        <w:rPr>
          <w:rFonts w:ascii="AvantGarde Bk BT" w:hAnsi="AvantGarde Bk BT"/>
          <w:sz w:val="22"/>
          <w:szCs w:val="22"/>
          <w:shd w:val="clear" w:color="auto" w:fill="FFFFFF" w:themeFill="background1"/>
        </w:rPr>
        <w:t>. El título se expedirá como Tecnólogo (a) Profesional en</w:t>
      </w:r>
      <w:r w:rsidRPr="002E0E5C">
        <w:rPr>
          <w:rFonts w:ascii="AvantGarde Bk BT" w:hAnsi="AvantGarde Bk BT"/>
          <w:sz w:val="22"/>
          <w:szCs w:val="22"/>
        </w:rPr>
        <w:t xml:space="preserve"> Energías Alternas</w:t>
      </w:r>
      <w:r w:rsidRPr="002E0E5C">
        <w:rPr>
          <w:rFonts w:ascii="AvantGarde Bk BT" w:hAnsi="AvantGarde Bk BT"/>
          <w:sz w:val="22"/>
          <w:szCs w:val="22"/>
          <w:shd w:val="clear" w:color="auto" w:fill="FFFFFF" w:themeFill="background1"/>
        </w:rPr>
        <w:t xml:space="preserve">. </w:t>
      </w:r>
    </w:p>
    <w:p w14:paraId="70A4ADDC" w14:textId="77777777" w:rsidR="00E87946" w:rsidRPr="002E0E5C" w:rsidRDefault="00E87946">
      <w:pPr>
        <w:spacing w:after="200" w:line="276" w:lineRule="auto"/>
        <w:rPr>
          <w:rFonts w:ascii="AvantGarde Bk BT" w:hAnsi="AvantGarde Bk BT"/>
          <w:b/>
          <w:sz w:val="22"/>
          <w:szCs w:val="22"/>
          <w:shd w:val="clear" w:color="auto" w:fill="FFFFFF" w:themeFill="background1"/>
        </w:rPr>
      </w:pPr>
      <w:r w:rsidRPr="002E0E5C">
        <w:rPr>
          <w:rFonts w:ascii="AvantGarde Bk BT" w:hAnsi="AvantGarde Bk BT"/>
          <w:b/>
          <w:sz w:val="22"/>
          <w:szCs w:val="22"/>
          <w:shd w:val="clear" w:color="auto" w:fill="FFFFFF" w:themeFill="background1"/>
        </w:rPr>
        <w:br w:type="page"/>
      </w:r>
    </w:p>
    <w:p w14:paraId="5E36678C" w14:textId="30EC3471" w:rsidR="00F70A39" w:rsidRPr="002E0E5C" w:rsidRDefault="00F70A39" w:rsidP="00F70A39">
      <w:pPr>
        <w:jc w:val="both"/>
        <w:rPr>
          <w:rFonts w:ascii="AvantGarde Bk BT" w:hAnsi="AvantGarde Bk BT"/>
          <w:sz w:val="22"/>
          <w:szCs w:val="22"/>
          <w:shd w:val="clear" w:color="auto" w:fill="FFFFFF" w:themeFill="background1"/>
        </w:rPr>
      </w:pPr>
      <w:r w:rsidRPr="002E0E5C">
        <w:rPr>
          <w:rFonts w:ascii="AvantGarde Bk BT" w:hAnsi="AvantGarde Bk BT"/>
          <w:b/>
          <w:sz w:val="22"/>
          <w:szCs w:val="22"/>
          <w:shd w:val="clear" w:color="auto" w:fill="FFFFFF" w:themeFill="background1"/>
        </w:rPr>
        <w:lastRenderedPageBreak/>
        <w:t>DÉCIMO</w:t>
      </w:r>
      <w:r w:rsidRPr="002E0E5C">
        <w:rPr>
          <w:rFonts w:ascii="AvantGarde Bk BT" w:hAnsi="AvantGarde Bk BT"/>
          <w:b/>
          <w:sz w:val="22"/>
          <w:szCs w:val="22"/>
        </w:rPr>
        <w:t xml:space="preserve">. </w:t>
      </w:r>
      <w:r w:rsidRPr="002E0E5C">
        <w:rPr>
          <w:rFonts w:ascii="AvantGarde Bk BT" w:hAnsi="AvantGarde Bk BT"/>
          <w:sz w:val="22"/>
          <w:szCs w:val="22"/>
          <w:shd w:val="clear" w:color="auto" w:fill="FFFFFF" w:themeFill="background1"/>
        </w:rPr>
        <w:t>En el caso de estudiantes que hayan cursado estudios del nivel medio superior en programas académicos de la misma Universidad, la acreditación de los cursos que sean iguales será realizada de oficio por la Dirección de Trámite y Control Escolar del Sistema de Educación Media y notificada a los interesados.</w:t>
      </w:r>
    </w:p>
    <w:p w14:paraId="682F5FEA" w14:textId="77777777" w:rsidR="00F70A39" w:rsidRPr="002E0E5C" w:rsidRDefault="00F70A39" w:rsidP="00F70A39">
      <w:pPr>
        <w:jc w:val="both"/>
        <w:rPr>
          <w:rFonts w:ascii="AvantGarde Bk BT" w:hAnsi="AvantGarde Bk BT"/>
          <w:sz w:val="22"/>
          <w:szCs w:val="22"/>
          <w:shd w:val="clear" w:color="auto" w:fill="FFFFFF" w:themeFill="background1"/>
        </w:rPr>
      </w:pPr>
    </w:p>
    <w:p w14:paraId="7C7F9016" w14:textId="77777777" w:rsidR="00F70A39" w:rsidRPr="002E0E5C" w:rsidRDefault="00F70A39" w:rsidP="00F70A39">
      <w:pPr>
        <w:jc w:val="both"/>
        <w:rPr>
          <w:rFonts w:ascii="AvantGarde Bk BT" w:hAnsi="AvantGarde Bk BT"/>
          <w:sz w:val="22"/>
          <w:szCs w:val="22"/>
          <w:shd w:val="clear" w:color="auto" w:fill="FFFFFF" w:themeFill="background1"/>
        </w:rPr>
      </w:pPr>
      <w:r w:rsidRPr="002E0E5C">
        <w:rPr>
          <w:rFonts w:ascii="AvantGarde Bk BT" w:hAnsi="AvantGarde Bk BT"/>
          <w:sz w:val="22"/>
          <w:szCs w:val="22"/>
          <w:shd w:val="clear" w:color="auto" w:fill="FFFFFF" w:themeFill="background1"/>
        </w:rPr>
        <w:t>En el caso de acreditación de competencias profesionales, la Dirección de Trámite y Control Escolar del Sistema de Educación Media Superior, solicitará a la Dirección de Educación Técnica del Sistema la evaluación y acreditación de éstas.</w:t>
      </w:r>
    </w:p>
    <w:p w14:paraId="44C79467" w14:textId="77777777" w:rsidR="00F70A39" w:rsidRPr="002E0E5C" w:rsidRDefault="00F70A39" w:rsidP="00F70A39">
      <w:pPr>
        <w:autoSpaceDE w:val="0"/>
        <w:autoSpaceDN w:val="0"/>
        <w:adjustRightInd w:val="0"/>
        <w:jc w:val="both"/>
        <w:rPr>
          <w:rFonts w:ascii="AvantGarde Bk BT" w:hAnsi="AvantGarde Bk BT"/>
          <w:sz w:val="22"/>
          <w:szCs w:val="22"/>
          <w:shd w:val="clear" w:color="auto" w:fill="FFFFFF" w:themeFill="background1"/>
        </w:rPr>
      </w:pPr>
    </w:p>
    <w:p w14:paraId="3795095D" w14:textId="77777777" w:rsidR="00F70A39" w:rsidRPr="002E0E5C" w:rsidRDefault="00F70A39" w:rsidP="00F70A39">
      <w:pPr>
        <w:autoSpaceDE w:val="0"/>
        <w:autoSpaceDN w:val="0"/>
        <w:adjustRightInd w:val="0"/>
        <w:jc w:val="both"/>
        <w:rPr>
          <w:rFonts w:ascii="AvantGarde Bk BT" w:hAnsi="AvantGarde Bk BT"/>
          <w:sz w:val="22"/>
          <w:szCs w:val="22"/>
          <w:shd w:val="clear" w:color="auto" w:fill="FFFFFF" w:themeFill="background1"/>
        </w:rPr>
      </w:pPr>
      <w:r w:rsidRPr="002E0E5C">
        <w:rPr>
          <w:rFonts w:ascii="AvantGarde Bk BT" w:hAnsi="AvantGarde Bk BT"/>
          <w:b/>
          <w:sz w:val="22"/>
          <w:szCs w:val="22"/>
          <w:shd w:val="clear" w:color="auto" w:fill="FFFFFF" w:themeFill="background1"/>
        </w:rPr>
        <w:t xml:space="preserve">DÉCIMO </w:t>
      </w:r>
      <w:r w:rsidRPr="002E0E5C">
        <w:rPr>
          <w:rFonts w:ascii="AvantGarde Bk BT" w:hAnsi="AvantGarde Bk BT"/>
          <w:b/>
          <w:sz w:val="22"/>
          <w:szCs w:val="22"/>
        </w:rPr>
        <w:t xml:space="preserve">PRIMERO. </w:t>
      </w:r>
      <w:r w:rsidRPr="002E0E5C">
        <w:rPr>
          <w:rFonts w:ascii="AvantGarde Bk BT" w:hAnsi="AvantGarde Bk BT"/>
          <w:sz w:val="22"/>
          <w:szCs w:val="22"/>
        </w:rPr>
        <w:t xml:space="preserve">El tiempo promedio para cursar el plan de estudio del Tecnólogo Profesional en Energías Alternas es de 8 (ocho) ciclos escolares. </w:t>
      </w:r>
    </w:p>
    <w:p w14:paraId="6B94F55F" w14:textId="77777777" w:rsidR="00F70A39" w:rsidRPr="002E0E5C" w:rsidRDefault="00F70A39" w:rsidP="00F70A39">
      <w:pPr>
        <w:autoSpaceDE w:val="0"/>
        <w:autoSpaceDN w:val="0"/>
        <w:adjustRightInd w:val="0"/>
        <w:jc w:val="both"/>
        <w:rPr>
          <w:rFonts w:ascii="AvantGarde Bk BT" w:hAnsi="AvantGarde Bk BT"/>
          <w:sz w:val="22"/>
          <w:szCs w:val="22"/>
          <w:shd w:val="clear" w:color="auto" w:fill="FFFFFF" w:themeFill="background1"/>
        </w:rPr>
      </w:pPr>
    </w:p>
    <w:p w14:paraId="4C962D61" w14:textId="77777777" w:rsidR="00F70A39" w:rsidRPr="002E0E5C" w:rsidRDefault="00F70A39" w:rsidP="00F70A39">
      <w:pPr>
        <w:autoSpaceDE w:val="0"/>
        <w:autoSpaceDN w:val="0"/>
        <w:adjustRightInd w:val="0"/>
        <w:jc w:val="both"/>
        <w:rPr>
          <w:rFonts w:ascii="AvantGarde Bk BT" w:eastAsia="Arial" w:hAnsi="AvantGarde Bk BT"/>
          <w:bCs/>
          <w:sz w:val="22"/>
          <w:szCs w:val="22"/>
        </w:rPr>
      </w:pPr>
      <w:r w:rsidRPr="002E0E5C">
        <w:rPr>
          <w:rFonts w:ascii="AvantGarde Bk BT" w:hAnsi="AvantGarde Bk BT"/>
          <w:b/>
          <w:sz w:val="22"/>
          <w:szCs w:val="22"/>
        </w:rPr>
        <w:t>DÉCIMO SEGUNDO.</w:t>
      </w:r>
      <w:r w:rsidRPr="002E0E5C">
        <w:rPr>
          <w:rFonts w:ascii="AvantGarde Bk BT" w:hAnsi="AvantGarde Bk BT"/>
          <w:sz w:val="22"/>
          <w:szCs w:val="22"/>
        </w:rPr>
        <w:t xml:space="preserve"> Los requisitos para obtener el título son los establecidos en la normatividad universitaria vigente.</w:t>
      </w:r>
    </w:p>
    <w:p w14:paraId="3857C36C" w14:textId="77777777" w:rsidR="00F70A39" w:rsidRPr="002E0E5C" w:rsidRDefault="00F70A39" w:rsidP="00F70A39">
      <w:pPr>
        <w:autoSpaceDE w:val="0"/>
        <w:autoSpaceDN w:val="0"/>
        <w:adjustRightInd w:val="0"/>
        <w:jc w:val="both"/>
        <w:rPr>
          <w:rFonts w:ascii="AvantGarde Bk BT" w:eastAsia="Arial" w:hAnsi="AvantGarde Bk BT"/>
          <w:bCs/>
          <w:sz w:val="22"/>
          <w:szCs w:val="22"/>
        </w:rPr>
      </w:pPr>
    </w:p>
    <w:p w14:paraId="19F0D044" w14:textId="77777777" w:rsidR="00F70A39" w:rsidRPr="002E0E5C" w:rsidRDefault="00F70A39" w:rsidP="00F70A39">
      <w:pPr>
        <w:autoSpaceDE w:val="0"/>
        <w:autoSpaceDN w:val="0"/>
        <w:adjustRightInd w:val="0"/>
        <w:jc w:val="both"/>
        <w:rPr>
          <w:rFonts w:ascii="AvantGarde Bk BT" w:hAnsi="AvantGarde Bk BT"/>
          <w:sz w:val="22"/>
          <w:szCs w:val="22"/>
        </w:rPr>
      </w:pPr>
      <w:r w:rsidRPr="002E0E5C">
        <w:rPr>
          <w:rFonts w:ascii="AvantGarde Bk BT" w:hAnsi="AvantGarde Bk BT"/>
          <w:b/>
          <w:sz w:val="22"/>
          <w:szCs w:val="22"/>
        </w:rPr>
        <w:t>DÉCIMO TERCERO.</w:t>
      </w:r>
      <w:r w:rsidRPr="002E0E5C">
        <w:rPr>
          <w:rFonts w:ascii="AvantGarde Bk BT" w:hAnsi="AvantGarde Bk BT"/>
          <w:sz w:val="22"/>
          <w:szCs w:val="22"/>
        </w:rPr>
        <w:t xml:space="preserve"> La operación del plan de estudios se hará con cargo al techo presupuestal del Sistema de Educación Media Superior.</w:t>
      </w:r>
    </w:p>
    <w:p w14:paraId="467285DD" w14:textId="77777777" w:rsidR="00F70A39" w:rsidRPr="002E0E5C" w:rsidRDefault="00F70A39" w:rsidP="00F70A39">
      <w:pPr>
        <w:pStyle w:val="Textoindependiente"/>
        <w:rPr>
          <w:rFonts w:ascii="AvantGarde Bk BT" w:hAnsi="AvantGarde Bk BT" w:cs="Arial"/>
          <w:szCs w:val="22"/>
          <w:lang w:val="es-MX" w:eastAsia="es-MX"/>
        </w:rPr>
      </w:pPr>
    </w:p>
    <w:p w14:paraId="32863BDD" w14:textId="77777777" w:rsidR="00F70A39" w:rsidRPr="002E0E5C" w:rsidRDefault="00F70A39" w:rsidP="00F70A39">
      <w:pPr>
        <w:pStyle w:val="Textoindependiente"/>
        <w:rPr>
          <w:rFonts w:ascii="AvantGarde Bk BT" w:hAnsi="AvantGarde Bk BT" w:cs="Arial"/>
          <w:szCs w:val="22"/>
          <w:lang w:val="es-MX" w:eastAsia="es-MX"/>
        </w:rPr>
      </w:pPr>
      <w:r w:rsidRPr="002E0E5C">
        <w:rPr>
          <w:rFonts w:ascii="AvantGarde Bk BT" w:hAnsi="AvantGarde Bk BT" w:cs="Arial"/>
          <w:b/>
          <w:szCs w:val="22"/>
          <w:lang w:val="es-MX" w:eastAsia="es-MX"/>
        </w:rPr>
        <w:t xml:space="preserve">DÉCIMO CUARTO. </w:t>
      </w:r>
      <w:r w:rsidRPr="002E0E5C">
        <w:rPr>
          <w:rFonts w:ascii="AvantGarde Bk BT" w:hAnsi="AvantGarde Bk BT" w:cs="Arial"/>
          <w:szCs w:val="22"/>
          <w:lang w:val="es-MX" w:eastAsia="es-MX"/>
        </w:rPr>
        <w:t>Se adiciona la fracción LX, al artículo 4 del Estatuto Orgánico del Sistema de Educación Media Superior, para quedar como sigue:</w:t>
      </w:r>
    </w:p>
    <w:p w14:paraId="62B35930" w14:textId="77777777" w:rsidR="00F70A39" w:rsidRPr="002E0E5C" w:rsidRDefault="00F70A39" w:rsidP="00F70A39">
      <w:pPr>
        <w:pStyle w:val="Textoindependiente"/>
        <w:rPr>
          <w:rFonts w:ascii="AvantGarde Bk BT" w:hAnsi="AvantGarde Bk BT" w:cs="Arial"/>
          <w:szCs w:val="22"/>
          <w:lang w:val="es-MX" w:eastAsia="es-MX"/>
        </w:rPr>
      </w:pPr>
    </w:p>
    <w:p w14:paraId="1571605B" w14:textId="77777777" w:rsidR="00F70A39" w:rsidRPr="002E0E5C" w:rsidRDefault="00F70A39" w:rsidP="00F70A39">
      <w:pPr>
        <w:pStyle w:val="Textoindependiente"/>
        <w:rPr>
          <w:rFonts w:ascii="AvantGarde Bk BT" w:hAnsi="AvantGarde Bk BT" w:cs="Arial"/>
          <w:szCs w:val="22"/>
          <w:lang w:val="es-MX" w:eastAsia="es-MX"/>
        </w:rPr>
      </w:pPr>
      <w:r w:rsidRPr="002E0E5C">
        <w:rPr>
          <w:rFonts w:ascii="AvantGarde Bk BT" w:hAnsi="AvantGarde Bk BT" w:cs="Arial"/>
          <w:szCs w:val="22"/>
          <w:lang w:val="es-MX" w:eastAsia="es-MX"/>
        </w:rPr>
        <w:tab/>
        <w:t>Artículo 4. El Sistema de Educación Media Superior ofrecerá los siguientes planes de estudio:</w:t>
      </w:r>
    </w:p>
    <w:p w14:paraId="398A3556" w14:textId="77777777" w:rsidR="00F70A39" w:rsidRPr="002E0E5C" w:rsidRDefault="00F70A39" w:rsidP="00F70A39">
      <w:pPr>
        <w:pStyle w:val="Textoindependiente"/>
        <w:rPr>
          <w:rFonts w:ascii="AvantGarde Bk BT" w:hAnsi="AvantGarde Bk BT" w:cs="Arial"/>
          <w:szCs w:val="22"/>
          <w:lang w:val="es-MX" w:eastAsia="es-MX"/>
        </w:rPr>
      </w:pPr>
      <w:r w:rsidRPr="002E0E5C">
        <w:rPr>
          <w:rFonts w:ascii="AvantGarde Bk BT" w:hAnsi="AvantGarde Bk BT" w:cs="Arial"/>
          <w:szCs w:val="22"/>
          <w:lang w:val="es-MX" w:eastAsia="es-MX"/>
        </w:rPr>
        <w:tab/>
        <w:t>… …</w:t>
      </w:r>
    </w:p>
    <w:p w14:paraId="062CF984" w14:textId="77777777" w:rsidR="00F70A39" w:rsidRPr="002E0E5C" w:rsidRDefault="00F70A39" w:rsidP="00F70A39">
      <w:pPr>
        <w:pStyle w:val="Textoindependiente"/>
        <w:rPr>
          <w:rFonts w:ascii="AvantGarde Bk BT" w:hAnsi="AvantGarde Bk BT" w:cs="Arial"/>
          <w:szCs w:val="22"/>
          <w:lang w:val="es-MX" w:eastAsia="es-MX"/>
        </w:rPr>
      </w:pPr>
      <w:r w:rsidRPr="002E0E5C">
        <w:rPr>
          <w:rFonts w:ascii="AvantGarde Bk BT" w:hAnsi="AvantGarde Bk BT" w:cs="Arial"/>
          <w:szCs w:val="22"/>
          <w:lang w:val="es-MX" w:eastAsia="es-MX"/>
        </w:rPr>
        <w:tab/>
        <w:t>LX. Tecnólogo Profesional e</w:t>
      </w:r>
      <w:r w:rsidRPr="002E0E5C">
        <w:rPr>
          <w:rFonts w:ascii="AvantGarde Bk BT" w:hAnsi="AvantGarde Bk BT"/>
          <w:szCs w:val="22"/>
        </w:rPr>
        <w:t>n Energías Alternas</w:t>
      </w:r>
      <w:r w:rsidRPr="002E0E5C">
        <w:rPr>
          <w:rFonts w:ascii="AvantGarde Bk BT" w:hAnsi="AvantGarde Bk BT" w:cs="Arial"/>
          <w:szCs w:val="22"/>
          <w:lang w:val="es-MX" w:eastAsia="es-MX"/>
        </w:rPr>
        <w:t>.</w:t>
      </w:r>
    </w:p>
    <w:p w14:paraId="066CE532" w14:textId="77777777" w:rsidR="00F70A39" w:rsidRPr="002E0E5C" w:rsidRDefault="00F70A39" w:rsidP="00F70A39">
      <w:pPr>
        <w:pStyle w:val="Textoindependiente"/>
        <w:rPr>
          <w:rFonts w:ascii="AvantGarde Bk BT" w:hAnsi="AvantGarde Bk BT"/>
          <w:b/>
          <w:szCs w:val="22"/>
        </w:rPr>
      </w:pPr>
    </w:p>
    <w:p w14:paraId="6674008A" w14:textId="77777777" w:rsidR="00E87946" w:rsidRPr="002E0E5C" w:rsidRDefault="00E87946">
      <w:pPr>
        <w:spacing w:after="200" w:line="276" w:lineRule="auto"/>
        <w:rPr>
          <w:rFonts w:ascii="AvantGarde Bk BT" w:hAnsi="AvantGarde Bk BT"/>
          <w:b/>
          <w:sz w:val="22"/>
          <w:szCs w:val="22"/>
        </w:rPr>
      </w:pPr>
      <w:r w:rsidRPr="002E0E5C">
        <w:rPr>
          <w:rFonts w:ascii="AvantGarde Bk BT" w:hAnsi="AvantGarde Bk BT"/>
          <w:b/>
          <w:sz w:val="22"/>
          <w:szCs w:val="22"/>
        </w:rPr>
        <w:br w:type="page"/>
      </w:r>
    </w:p>
    <w:p w14:paraId="1AA15109" w14:textId="25F166AB" w:rsidR="00F70A39" w:rsidRPr="002E0E5C" w:rsidRDefault="00F70A39" w:rsidP="00F70A39">
      <w:pPr>
        <w:jc w:val="both"/>
        <w:rPr>
          <w:rFonts w:ascii="AvantGarde Bk BT" w:hAnsi="AvantGarde Bk BT"/>
          <w:sz w:val="22"/>
          <w:szCs w:val="22"/>
        </w:rPr>
      </w:pPr>
      <w:r w:rsidRPr="002E0E5C">
        <w:rPr>
          <w:rFonts w:ascii="AvantGarde Bk BT" w:hAnsi="AvantGarde Bk BT"/>
          <w:b/>
          <w:sz w:val="22"/>
          <w:szCs w:val="22"/>
        </w:rPr>
        <w:lastRenderedPageBreak/>
        <w:t>DÉCIMO QUINTO</w:t>
      </w:r>
      <w:r w:rsidRPr="002E0E5C">
        <w:rPr>
          <w:rFonts w:ascii="AvantGarde Bk BT" w:hAnsi="AvantGarde Bk BT"/>
          <w:sz w:val="22"/>
          <w:szCs w:val="22"/>
        </w:rPr>
        <w:t xml:space="preserve">. </w:t>
      </w:r>
      <w:r w:rsidR="00E737CA" w:rsidRPr="002E0E5C">
        <w:rPr>
          <w:rFonts w:ascii="AvantGarde Bk BT" w:hAnsi="AvantGarde Bk BT"/>
          <w:sz w:val="22"/>
          <w:szCs w:val="22"/>
        </w:rPr>
        <w:t>Ejecútese el presente dictamen en los términos de la fracción II del artículo 35 de la Ley Orgánica Universitaria.</w:t>
      </w:r>
    </w:p>
    <w:p w14:paraId="4EBBB658" w14:textId="77777777" w:rsidR="00B42D75" w:rsidRPr="002E0E5C" w:rsidRDefault="00B42D75" w:rsidP="007E23E7">
      <w:pPr>
        <w:jc w:val="both"/>
        <w:rPr>
          <w:rFonts w:ascii="AvantGarde Bk BT" w:hAnsi="AvantGarde Bk BT"/>
          <w:sz w:val="22"/>
          <w:szCs w:val="22"/>
        </w:rPr>
      </w:pPr>
    </w:p>
    <w:p w14:paraId="4F2D3D15" w14:textId="35CCDF87" w:rsidR="00357220" w:rsidRPr="002E0E5C" w:rsidRDefault="00357220" w:rsidP="007E23E7">
      <w:pPr>
        <w:jc w:val="center"/>
        <w:rPr>
          <w:rFonts w:ascii="AvantGarde Bk BT" w:hAnsi="AvantGarde Bk BT"/>
          <w:b/>
          <w:sz w:val="20"/>
          <w:szCs w:val="20"/>
          <w:lang w:val="pt-PT"/>
        </w:rPr>
      </w:pPr>
      <w:r w:rsidRPr="002E0E5C">
        <w:rPr>
          <w:rFonts w:ascii="AvantGarde Bk BT" w:hAnsi="AvantGarde Bk BT"/>
          <w:b/>
          <w:sz w:val="20"/>
          <w:szCs w:val="20"/>
          <w:lang w:val="pt-PT"/>
        </w:rPr>
        <w:t>A t e n t a m e n t e</w:t>
      </w:r>
    </w:p>
    <w:p w14:paraId="158D2C38" w14:textId="77777777" w:rsidR="00357220" w:rsidRPr="002E0E5C" w:rsidRDefault="00357220" w:rsidP="007E23E7">
      <w:pPr>
        <w:jc w:val="center"/>
        <w:rPr>
          <w:rFonts w:ascii="AvantGarde Bk BT" w:hAnsi="AvantGarde Bk BT"/>
          <w:b/>
          <w:sz w:val="20"/>
          <w:szCs w:val="20"/>
        </w:rPr>
      </w:pPr>
      <w:r w:rsidRPr="002E0E5C">
        <w:rPr>
          <w:rFonts w:ascii="AvantGarde Bk BT" w:hAnsi="AvantGarde Bk BT"/>
          <w:b/>
          <w:sz w:val="20"/>
          <w:szCs w:val="20"/>
        </w:rPr>
        <w:t>"PIENSA Y TRABAJA"</w:t>
      </w:r>
    </w:p>
    <w:p w14:paraId="63E625CD" w14:textId="7FCC0D25" w:rsidR="00357220" w:rsidRPr="002E0E5C" w:rsidRDefault="00357220" w:rsidP="007E23E7">
      <w:pPr>
        <w:jc w:val="center"/>
        <w:rPr>
          <w:rFonts w:ascii="AvantGarde Bk BT" w:hAnsi="AvantGarde Bk BT"/>
          <w:sz w:val="22"/>
          <w:szCs w:val="22"/>
        </w:rPr>
      </w:pPr>
      <w:r w:rsidRPr="002E0E5C">
        <w:rPr>
          <w:rFonts w:ascii="AvantGarde Bk BT" w:hAnsi="AvantGarde Bk BT"/>
          <w:sz w:val="22"/>
          <w:szCs w:val="22"/>
        </w:rPr>
        <w:t xml:space="preserve">Guadalajara, Jal., </w:t>
      </w:r>
      <w:r w:rsidR="00E20D31" w:rsidRPr="002E0E5C">
        <w:rPr>
          <w:rFonts w:ascii="AvantGarde Bk BT" w:hAnsi="AvantGarde Bk BT"/>
          <w:sz w:val="22"/>
          <w:szCs w:val="22"/>
        </w:rPr>
        <w:t>20</w:t>
      </w:r>
      <w:r w:rsidR="00015459" w:rsidRPr="002E0E5C">
        <w:rPr>
          <w:rFonts w:ascii="AvantGarde Bk BT" w:hAnsi="AvantGarde Bk BT"/>
          <w:sz w:val="22"/>
          <w:szCs w:val="22"/>
        </w:rPr>
        <w:t xml:space="preserve"> </w:t>
      </w:r>
      <w:r w:rsidRPr="002E0E5C">
        <w:rPr>
          <w:rFonts w:ascii="AvantGarde Bk BT" w:hAnsi="AvantGarde Bk BT"/>
          <w:sz w:val="22"/>
          <w:szCs w:val="22"/>
        </w:rPr>
        <w:t xml:space="preserve">de </w:t>
      </w:r>
      <w:r w:rsidR="00354617" w:rsidRPr="002E0E5C">
        <w:rPr>
          <w:rFonts w:ascii="AvantGarde Bk BT" w:hAnsi="AvantGarde Bk BT"/>
          <w:sz w:val="22"/>
          <w:szCs w:val="22"/>
        </w:rPr>
        <w:t>octubre</w:t>
      </w:r>
      <w:r w:rsidRPr="002E0E5C">
        <w:rPr>
          <w:rFonts w:ascii="AvantGarde Bk BT" w:hAnsi="AvantGarde Bk BT"/>
          <w:sz w:val="22"/>
          <w:szCs w:val="22"/>
        </w:rPr>
        <w:t xml:space="preserve"> de 2017</w:t>
      </w:r>
    </w:p>
    <w:p w14:paraId="0F4511ED" w14:textId="7A06862D" w:rsidR="00357220" w:rsidRPr="002E0E5C" w:rsidRDefault="00357220" w:rsidP="007E23E7">
      <w:pPr>
        <w:jc w:val="center"/>
        <w:rPr>
          <w:rFonts w:ascii="AvantGarde Bk BT" w:hAnsi="AvantGarde Bk BT"/>
          <w:sz w:val="22"/>
          <w:szCs w:val="22"/>
        </w:rPr>
      </w:pPr>
      <w:r w:rsidRPr="002E0E5C">
        <w:rPr>
          <w:rFonts w:ascii="AvantGarde Bk BT" w:hAnsi="AvantGarde Bk BT"/>
          <w:sz w:val="22"/>
          <w:szCs w:val="22"/>
        </w:rPr>
        <w:t>Comisiones Permanentes de Educación</w:t>
      </w:r>
      <w:r w:rsidR="00BD0F7A" w:rsidRPr="002E0E5C">
        <w:rPr>
          <w:rFonts w:ascii="AvantGarde Bk BT" w:hAnsi="AvantGarde Bk BT"/>
          <w:sz w:val="22"/>
          <w:szCs w:val="22"/>
        </w:rPr>
        <w:t>,</w:t>
      </w:r>
      <w:r w:rsidRPr="002E0E5C">
        <w:rPr>
          <w:rFonts w:ascii="AvantGarde Bk BT" w:hAnsi="AvantGarde Bk BT"/>
          <w:sz w:val="22"/>
          <w:szCs w:val="22"/>
        </w:rPr>
        <w:t xml:space="preserve"> </w:t>
      </w:r>
      <w:r w:rsidR="000B7792" w:rsidRPr="002E0E5C">
        <w:rPr>
          <w:rFonts w:ascii="AvantGarde Bk BT" w:hAnsi="AvantGarde Bk BT"/>
          <w:sz w:val="22"/>
          <w:szCs w:val="22"/>
        </w:rPr>
        <w:t xml:space="preserve">de </w:t>
      </w:r>
      <w:r w:rsidRPr="002E0E5C">
        <w:rPr>
          <w:rFonts w:ascii="AvantGarde Bk BT" w:hAnsi="AvantGarde Bk BT"/>
          <w:sz w:val="22"/>
          <w:szCs w:val="22"/>
        </w:rPr>
        <w:t>Hacienda</w:t>
      </w:r>
      <w:r w:rsidR="00BD0F7A" w:rsidRPr="002E0E5C">
        <w:rPr>
          <w:rFonts w:ascii="AvantGarde Bk BT" w:hAnsi="AvantGarde Bk BT"/>
          <w:sz w:val="22"/>
          <w:szCs w:val="22"/>
        </w:rPr>
        <w:t xml:space="preserve"> y </w:t>
      </w:r>
      <w:r w:rsidR="000B7792" w:rsidRPr="002E0E5C">
        <w:rPr>
          <w:rFonts w:ascii="AvantGarde Bk BT" w:hAnsi="AvantGarde Bk BT"/>
          <w:sz w:val="22"/>
          <w:szCs w:val="22"/>
        </w:rPr>
        <w:t xml:space="preserve">de </w:t>
      </w:r>
      <w:r w:rsidR="00BD0F7A" w:rsidRPr="002E0E5C">
        <w:rPr>
          <w:rFonts w:ascii="AvantGarde Bk BT" w:hAnsi="AvantGarde Bk BT"/>
          <w:sz w:val="22"/>
          <w:szCs w:val="22"/>
        </w:rPr>
        <w:t>Normatividad</w:t>
      </w:r>
    </w:p>
    <w:p w14:paraId="750BF3B0" w14:textId="77777777" w:rsidR="00F20B88" w:rsidRPr="002E0E5C" w:rsidRDefault="00F20B88" w:rsidP="007E23E7">
      <w:pPr>
        <w:jc w:val="center"/>
        <w:rPr>
          <w:rFonts w:ascii="AvantGarde Bk BT" w:hAnsi="AvantGarde Bk BT"/>
          <w:bCs/>
          <w:sz w:val="20"/>
          <w:szCs w:val="20"/>
        </w:rPr>
      </w:pPr>
    </w:p>
    <w:p w14:paraId="313B0C36" w14:textId="77777777" w:rsidR="00F85027" w:rsidRPr="002E0E5C" w:rsidRDefault="00F85027" w:rsidP="007E23E7">
      <w:pPr>
        <w:jc w:val="center"/>
        <w:rPr>
          <w:rFonts w:ascii="AvantGarde Bk BT" w:hAnsi="AvantGarde Bk BT"/>
          <w:bCs/>
          <w:sz w:val="20"/>
          <w:szCs w:val="20"/>
        </w:rPr>
      </w:pPr>
    </w:p>
    <w:p w14:paraId="4150394D" w14:textId="77777777" w:rsidR="00F85027" w:rsidRPr="002E0E5C" w:rsidRDefault="00F85027" w:rsidP="007E23E7">
      <w:pPr>
        <w:jc w:val="center"/>
        <w:rPr>
          <w:rFonts w:ascii="AvantGarde Bk BT" w:hAnsi="AvantGarde Bk BT"/>
          <w:bCs/>
          <w:sz w:val="20"/>
          <w:szCs w:val="20"/>
        </w:rPr>
      </w:pPr>
    </w:p>
    <w:p w14:paraId="0B2DE3B5" w14:textId="77777777" w:rsidR="00357220" w:rsidRPr="002E0E5C" w:rsidRDefault="00357220" w:rsidP="007E23E7">
      <w:pPr>
        <w:jc w:val="center"/>
        <w:rPr>
          <w:rFonts w:ascii="AvantGarde Bk BT" w:hAnsi="AvantGarde Bk BT"/>
          <w:b/>
          <w:spacing w:val="-3"/>
          <w:sz w:val="22"/>
          <w:szCs w:val="22"/>
        </w:rPr>
      </w:pPr>
      <w:r w:rsidRPr="002E0E5C">
        <w:rPr>
          <w:rFonts w:ascii="AvantGarde Bk BT" w:hAnsi="AvantGarde Bk BT"/>
          <w:b/>
          <w:spacing w:val="-3"/>
          <w:sz w:val="22"/>
          <w:szCs w:val="22"/>
        </w:rPr>
        <w:t>Mtro. Itzcóatl Tonatiuh Bravo Padilla</w:t>
      </w:r>
    </w:p>
    <w:p w14:paraId="5A506549" w14:textId="39CEDA70" w:rsidR="00F07A14" w:rsidRPr="002E0E5C" w:rsidRDefault="00357220" w:rsidP="007E23E7">
      <w:pPr>
        <w:jc w:val="center"/>
        <w:rPr>
          <w:rFonts w:ascii="AvantGarde Bk BT" w:hAnsi="AvantGarde Bk BT"/>
          <w:spacing w:val="-3"/>
          <w:sz w:val="22"/>
          <w:szCs w:val="22"/>
        </w:rPr>
      </w:pPr>
      <w:r w:rsidRPr="002E0E5C">
        <w:rPr>
          <w:rFonts w:ascii="AvantGarde Bk BT" w:hAnsi="AvantGarde Bk BT"/>
          <w:spacing w:val="-3"/>
          <w:sz w:val="22"/>
          <w:szCs w:val="22"/>
        </w:rPr>
        <w:t>Presidente</w:t>
      </w:r>
    </w:p>
    <w:p w14:paraId="4F9EDBA5" w14:textId="77777777" w:rsidR="00A05E06" w:rsidRPr="002E0E5C" w:rsidRDefault="00A05E06" w:rsidP="007E23E7">
      <w:pPr>
        <w:jc w:val="center"/>
        <w:rPr>
          <w:rFonts w:ascii="AvantGarde Bk BT" w:hAnsi="AvantGarde Bk BT"/>
          <w:spacing w:val="-3"/>
          <w:sz w:val="22"/>
          <w:szCs w:val="22"/>
        </w:rPr>
      </w:pPr>
    </w:p>
    <w:p w14:paraId="54EEDE5F" w14:textId="77777777" w:rsidR="000B7792" w:rsidRPr="002E0E5C" w:rsidRDefault="000B7792" w:rsidP="007E23E7">
      <w:pPr>
        <w:jc w:val="center"/>
        <w:rPr>
          <w:rFonts w:ascii="AvantGarde Bk BT" w:hAnsi="AvantGarde Bk BT"/>
          <w:spacing w:val="-3"/>
          <w:sz w:val="22"/>
          <w:szCs w:val="22"/>
        </w:rPr>
      </w:pPr>
    </w:p>
    <w:p w14:paraId="767D84AD" w14:textId="77777777" w:rsidR="000B7792" w:rsidRPr="002E0E5C" w:rsidRDefault="000B7792" w:rsidP="007E23E7">
      <w:pPr>
        <w:jc w:val="center"/>
        <w:rPr>
          <w:rFonts w:ascii="AvantGarde Bk BT" w:hAnsi="AvantGarde Bk BT"/>
          <w:spacing w:val="-3"/>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32"/>
        <w:gridCol w:w="3132"/>
      </w:tblGrid>
      <w:tr w:rsidR="00773B11" w:rsidRPr="002E0E5C" w14:paraId="29D9C82E" w14:textId="77777777" w:rsidTr="005C61B9">
        <w:tc>
          <w:tcPr>
            <w:tcW w:w="3131" w:type="dxa"/>
          </w:tcPr>
          <w:p w14:paraId="3C4B617C" w14:textId="77777777" w:rsidR="00A05E06" w:rsidRPr="002E0E5C" w:rsidRDefault="00A05E06" w:rsidP="007E23E7">
            <w:pPr>
              <w:jc w:val="center"/>
              <w:rPr>
                <w:rFonts w:ascii="AvantGarde Bk BT" w:hAnsi="AvantGarde Bk BT"/>
                <w:spacing w:val="-3"/>
                <w:sz w:val="22"/>
                <w:szCs w:val="22"/>
              </w:rPr>
            </w:pPr>
            <w:r w:rsidRPr="002E0E5C">
              <w:rPr>
                <w:rFonts w:ascii="AvantGarde Bk BT" w:hAnsi="AvantGarde Bk BT"/>
                <w:spacing w:val="-3"/>
                <w:sz w:val="22"/>
                <w:szCs w:val="22"/>
              </w:rPr>
              <w:t>Dr. Héctor Raúl Solís Gadea</w:t>
            </w:r>
          </w:p>
          <w:p w14:paraId="32E79D80" w14:textId="77777777" w:rsidR="00A05E06" w:rsidRPr="002E0E5C" w:rsidRDefault="00A05E06" w:rsidP="007E23E7">
            <w:pPr>
              <w:jc w:val="center"/>
              <w:rPr>
                <w:rFonts w:ascii="AvantGarde Bk BT" w:hAnsi="AvantGarde Bk BT"/>
                <w:spacing w:val="-3"/>
                <w:sz w:val="22"/>
                <w:szCs w:val="22"/>
              </w:rPr>
            </w:pPr>
          </w:p>
        </w:tc>
        <w:tc>
          <w:tcPr>
            <w:tcW w:w="3132" w:type="dxa"/>
          </w:tcPr>
          <w:p w14:paraId="7A920DF7" w14:textId="77777777" w:rsidR="00A05E06" w:rsidRPr="002E0E5C" w:rsidRDefault="00A05E06" w:rsidP="007E23E7">
            <w:pPr>
              <w:jc w:val="center"/>
              <w:rPr>
                <w:rFonts w:ascii="AvantGarde Bk BT" w:hAnsi="AvantGarde Bk BT"/>
                <w:spacing w:val="-3"/>
                <w:sz w:val="22"/>
                <w:szCs w:val="22"/>
              </w:rPr>
            </w:pPr>
            <w:r w:rsidRPr="002E0E5C">
              <w:rPr>
                <w:rFonts w:ascii="AvantGarde Bk BT" w:hAnsi="AvantGarde Bk BT"/>
                <w:spacing w:val="-3"/>
                <w:sz w:val="22"/>
                <w:szCs w:val="22"/>
              </w:rPr>
              <w:t>Dra. Ruth Padilla Muñoz</w:t>
            </w:r>
          </w:p>
        </w:tc>
        <w:tc>
          <w:tcPr>
            <w:tcW w:w="3132" w:type="dxa"/>
          </w:tcPr>
          <w:p w14:paraId="502EAE19" w14:textId="77777777" w:rsidR="00A05E06" w:rsidRPr="002E0E5C" w:rsidRDefault="00A05E06" w:rsidP="007E23E7">
            <w:pPr>
              <w:jc w:val="center"/>
              <w:rPr>
                <w:rFonts w:ascii="AvantGarde Bk BT" w:hAnsi="AvantGarde Bk BT"/>
                <w:spacing w:val="-3"/>
                <w:sz w:val="22"/>
                <w:szCs w:val="22"/>
              </w:rPr>
            </w:pPr>
            <w:r w:rsidRPr="002E0E5C">
              <w:rPr>
                <w:rFonts w:ascii="AvantGarde Bk BT" w:hAnsi="AvantGarde Bk BT"/>
                <w:spacing w:val="-3"/>
                <w:sz w:val="22"/>
                <w:szCs w:val="22"/>
              </w:rPr>
              <w:t>Mtro. Javier Espinoza de los Monteros Cárdenas</w:t>
            </w:r>
          </w:p>
        </w:tc>
      </w:tr>
      <w:tr w:rsidR="00773B11" w:rsidRPr="002E0E5C" w14:paraId="0DE9428C" w14:textId="77777777" w:rsidTr="005C61B9">
        <w:tc>
          <w:tcPr>
            <w:tcW w:w="3131" w:type="dxa"/>
          </w:tcPr>
          <w:p w14:paraId="22E1510C" w14:textId="77777777" w:rsidR="00A05E06" w:rsidRPr="002E0E5C" w:rsidRDefault="00A05E06" w:rsidP="007E23E7">
            <w:pPr>
              <w:rPr>
                <w:rFonts w:ascii="AvantGarde Bk BT" w:hAnsi="AvantGarde Bk BT"/>
                <w:spacing w:val="-3"/>
                <w:sz w:val="22"/>
                <w:szCs w:val="22"/>
              </w:rPr>
            </w:pPr>
          </w:p>
          <w:p w14:paraId="38EF0603" w14:textId="77777777" w:rsidR="00A05E06" w:rsidRPr="002E0E5C" w:rsidRDefault="00A05E06" w:rsidP="007E23E7">
            <w:pPr>
              <w:rPr>
                <w:rFonts w:ascii="AvantGarde Bk BT" w:hAnsi="AvantGarde Bk BT"/>
                <w:spacing w:val="-3"/>
                <w:sz w:val="22"/>
                <w:szCs w:val="22"/>
              </w:rPr>
            </w:pPr>
          </w:p>
          <w:p w14:paraId="288D0D7E" w14:textId="77777777" w:rsidR="000B7792" w:rsidRPr="002E0E5C" w:rsidRDefault="000B7792" w:rsidP="007E23E7">
            <w:pPr>
              <w:rPr>
                <w:rFonts w:ascii="AvantGarde Bk BT" w:hAnsi="AvantGarde Bk BT"/>
                <w:spacing w:val="-3"/>
                <w:sz w:val="22"/>
                <w:szCs w:val="22"/>
              </w:rPr>
            </w:pPr>
          </w:p>
          <w:p w14:paraId="44C673F6" w14:textId="77777777" w:rsidR="00A05E06" w:rsidRPr="002E0E5C" w:rsidRDefault="00A05E06" w:rsidP="007E23E7">
            <w:pPr>
              <w:jc w:val="center"/>
              <w:rPr>
                <w:rFonts w:ascii="AvantGarde Bk BT" w:hAnsi="AvantGarde Bk BT"/>
                <w:spacing w:val="-3"/>
                <w:sz w:val="22"/>
                <w:szCs w:val="22"/>
              </w:rPr>
            </w:pPr>
            <w:r w:rsidRPr="002E0E5C">
              <w:rPr>
                <w:rFonts w:ascii="AvantGarde Bk BT" w:hAnsi="AvantGarde Bk BT"/>
                <w:spacing w:val="-3"/>
                <w:sz w:val="22"/>
                <w:szCs w:val="22"/>
              </w:rPr>
              <w:t xml:space="preserve">Dra. Mara </w:t>
            </w:r>
            <w:proofErr w:type="spellStart"/>
            <w:r w:rsidRPr="002E0E5C">
              <w:rPr>
                <w:rFonts w:ascii="AvantGarde Bk BT" w:hAnsi="AvantGarde Bk BT"/>
                <w:spacing w:val="-3"/>
                <w:sz w:val="22"/>
                <w:szCs w:val="22"/>
              </w:rPr>
              <w:t>Nadiezhda</w:t>
            </w:r>
            <w:proofErr w:type="spellEnd"/>
          </w:p>
          <w:p w14:paraId="2C6A4FE9" w14:textId="7D4F4F22" w:rsidR="00A05E06" w:rsidRPr="002E0E5C" w:rsidRDefault="00E55B1F" w:rsidP="007E23E7">
            <w:pPr>
              <w:jc w:val="center"/>
              <w:rPr>
                <w:rFonts w:ascii="AvantGarde Bk BT" w:hAnsi="AvantGarde Bk BT"/>
                <w:spacing w:val="-3"/>
                <w:sz w:val="22"/>
                <w:szCs w:val="22"/>
              </w:rPr>
            </w:pPr>
            <w:r w:rsidRPr="002E0E5C">
              <w:rPr>
                <w:rFonts w:ascii="AvantGarde Bk BT" w:hAnsi="AvantGarde Bk BT"/>
                <w:spacing w:val="-3"/>
                <w:sz w:val="22"/>
                <w:szCs w:val="22"/>
              </w:rPr>
              <w:t>Robles Villaseñor</w:t>
            </w:r>
          </w:p>
        </w:tc>
        <w:tc>
          <w:tcPr>
            <w:tcW w:w="3132" w:type="dxa"/>
          </w:tcPr>
          <w:p w14:paraId="05886F65" w14:textId="77777777" w:rsidR="00A05E06" w:rsidRPr="002E0E5C" w:rsidRDefault="00A05E06" w:rsidP="007E23E7">
            <w:pPr>
              <w:jc w:val="center"/>
              <w:rPr>
                <w:rFonts w:ascii="AvantGarde Bk BT" w:hAnsi="AvantGarde Bk BT"/>
                <w:spacing w:val="-3"/>
                <w:sz w:val="22"/>
                <w:szCs w:val="22"/>
              </w:rPr>
            </w:pPr>
          </w:p>
          <w:p w14:paraId="5E262FAF" w14:textId="77777777" w:rsidR="00A05E06" w:rsidRPr="002E0E5C" w:rsidRDefault="00A05E06" w:rsidP="007E23E7">
            <w:pPr>
              <w:jc w:val="center"/>
              <w:rPr>
                <w:rFonts w:ascii="AvantGarde Bk BT" w:hAnsi="AvantGarde Bk BT"/>
                <w:spacing w:val="-3"/>
                <w:sz w:val="22"/>
                <w:szCs w:val="22"/>
              </w:rPr>
            </w:pPr>
          </w:p>
          <w:p w14:paraId="6AD5D659" w14:textId="77777777" w:rsidR="000B7792" w:rsidRPr="002E0E5C" w:rsidRDefault="000B7792" w:rsidP="007E23E7">
            <w:pPr>
              <w:jc w:val="center"/>
              <w:rPr>
                <w:rFonts w:ascii="AvantGarde Bk BT" w:hAnsi="AvantGarde Bk BT"/>
                <w:spacing w:val="-3"/>
                <w:sz w:val="22"/>
                <w:szCs w:val="22"/>
              </w:rPr>
            </w:pPr>
          </w:p>
          <w:p w14:paraId="7A003D0A" w14:textId="77777777" w:rsidR="00A05E06" w:rsidRPr="002E0E5C" w:rsidRDefault="00A05E06" w:rsidP="007E23E7">
            <w:pPr>
              <w:jc w:val="center"/>
              <w:rPr>
                <w:rFonts w:ascii="AvantGarde Bk BT" w:hAnsi="AvantGarde Bk BT"/>
                <w:spacing w:val="-3"/>
                <w:sz w:val="22"/>
                <w:szCs w:val="22"/>
              </w:rPr>
            </w:pPr>
            <w:r w:rsidRPr="002E0E5C">
              <w:rPr>
                <w:rFonts w:ascii="AvantGarde Bk BT" w:hAnsi="AvantGarde Bk BT"/>
                <w:spacing w:val="-3"/>
                <w:sz w:val="22"/>
                <w:szCs w:val="22"/>
              </w:rPr>
              <w:t>Mtro. José Alberto Castellanos Gutiérrez</w:t>
            </w:r>
          </w:p>
        </w:tc>
        <w:tc>
          <w:tcPr>
            <w:tcW w:w="3132" w:type="dxa"/>
          </w:tcPr>
          <w:p w14:paraId="76329B1F" w14:textId="77777777" w:rsidR="00A05E06" w:rsidRPr="002E0E5C" w:rsidRDefault="00A05E06" w:rsidP="007E23E7">
            <w:pPr>
              <w:jc w:val="center"/>
              <w:rPr>
                <w:rFonts w:ascii="AvantGarde Bk BT" w:hAnsi="AvantGarde Bk BT"/>
                <w:spacing w:val="-3"/>
                <w:sz w:val="22"/>
                <w:szCs w:val="22"/>
              </w:rPr>
            </w:pPr>
          </w:p>
          <w:p w14:paraId="0E75E316" w14:textId="77777777" w:rsidR="00A05E06" w:rsidRPr="002E0E5C" w:rsidRDefault="00A05E06" w:rsidP="007E23E7">
            <w:pPr>
              <w:jc w:val="center"/>
              <w:rPr>
                <w:rFonts w:ascii="AvantGarde Bk BT" w:hAnsi="AvantGarde Bk BT"/>
                <w:spacing w:val="-3"/>
                <w:sz w:val="22"/>
                <w:szCs w:val="22"/>
              </w:rPr>
            </w:pPr>
          </w:p>
          <w:p w14:paraId="464B69AC" w14:textId="77777777" w:rsidR="000B7792" w:rsidRPr="002E0E5C" w:rsidRDefault="000B7792" w:rsidP="007E23E7">
            <w:pPr>
              <w:jc w:val="center"/>
              <w:rPr>
                <w:rFonts w:ascii="AvantGarde Bk BT" w:hAnsi="AvantGarde Bk BT"/>
                <w:spacing w:val="-3"/>
                <w:sz w:val="22"/>
                <w:szCs w:val="22"/>
              </w:rPr>
            </w:pPr>
          </w:p>
          <w:p w14:paraId="5B9568FB" w14:textId="77777777" w:rsidR="00A05E06" w:rsidRPr="002E0E5C" w:rsidRDefault="00A05E06" w:rsidP="007E23E7">
            <w:pPr>
              <w:jc w:val="center"/>
              <w:rPr>
                <w:rFonts w:ascii="AvantGarde Bk BT" w:hAnsi="AvantGarde Bk BT"/>
                <w:spacing w:val="-3"/>
                <w:sz w:val="22"/>
                <w:szCs w:val="22"/>
              </w:rPr>
            </w:pPr>
            <w:r w:rsidRPr="002E0E5C">
              <w:rPr>
                <w:rFonts w:ascii="AvantGarde Bk BT" w:hAnsi="AvantGarde Bk BT"/>
                <w:spacing w:val="-3"/>
                <w:sz w:val="22"/>
                <w:szCs w:val="22"/>
              </w:rPr>
              <w:t>Dr. José de Jesús Becerra Ramírez</w:t>
            </w:r>
          </w:p>
        </w:tc>
      </w:tr>
      <w:tr w:rsidR="00773B11" w:rsidRPr="002E0E5C" w14:paraId="492DF209" w14:textId="77777777" w:rsidTr="005C61B9">
        <w:tc>
          <w:tcPr>
            <w:tcW w:w="3131" w:type="dxa"/>
          </w:tcPr>
          <w:p w14:paraId="48AAB4C6" w14:textId="77777777" w:rsidR="00A05E06" w:rsidRPr="002E0E5C" w:rsidRDefault="00A05E06" w:rsidP="007E23E7">
            <w:pPr>
              <w:jc w:val="center"/>
              <w:rPr>
                <w:rFonts w:ascii="AvantGarde Bk BT" w:hAnsi="AvantGarde Bk BT"/>
                <w:spacing w:val="-3"/>
                <w:sz w:val="22"/>
                <w:szCs w:val="22"/>
              </w:rPr>
            </w:pPr>
          </w:p>
          <w:p w14:paraId="57E5E772" w14:textId="77777777" w:rsidR="00A05E06" w:rsidRPr="002E0E5C" w:rsidRDefault="00A05E06" w:rsidP="007E23E7">
            <w:pPr>
              <w:jc w:val="center"/>
              <w:rPr>
                <w:rFonts w:ascii="AvantGarde Bk BT" w:hAnsi="AvantGarde Bk BT"/>
                <w:spacing w:val="-3"/>
                <w:sz w:val="22"/>
                <w:szCs w:val="22"/>
              </w:rPr>
            </w:pPr>
          </w:p>
          <w:p w14:paraId="5621CF96" w14:textId="77777777" w:rsidR="000B7792" w:rsidRPr="002E0E5C" w:rsidRDefault="000B7792" w:rsidP="007E23E7">
            <w:pPr>
              <w:jc w:val="center"/>
              <w:rPr>
                <w:rFonts w:ascii="AvantGarde Bk BT" w:hAnsi="AvantGarde Bk BT"/>
                <w:spacing w:val="-3"/>
                <w:sz w:val="22"/>
                <w:szCs w:val="22"/>
              </w:rPr>
            </w:pPr>
          </w:p>
          <w:p w14:paraId="29ECE040" w14:textId="77777777" w:rsidR="00A05E06" w:rsidRPr="002E0E5C" w:rsidRDefault="00A05E06" w:rsidP="007E23E7">
            <w:pPr>
              <w:jc w:val="center"/>
              <w:rPr>
                <w:rFonts w:ascii="AvantGarde Bk BT" w:hAnsi="AvantGarde Bk BT"/>
                <w:spacing w:val="-3"/>
                <w:sz w:val="22"/>
                <w:szCs w:val="22"/>
              </w:rPr>
            </w:pPr>
            <w:r w:rsidRPr="002E0E5C">
              <w:rPr>
                <w:rFonts w:ascii="AvantGarde Bk BT" w:hAnsi="AvantGarde Bk BT"/>
                <w:spacing w:val="-3"/>
                <w:sz w:val="22"/>
                <w:szCs w:val="22"/>
              </w:rPr>
              <w:t>Dr. Héctor Raúl Pérez Gómez</w:t>
            </w:r>
          </w:p>
        </w:tc>
        <w:tc>
          <w:tcPr>
            <w:tcW w:w="3132" w:type="dxa"/>
          </w:tcPr>
          <w:p w14:paraId="7F63B6EF" w14:textId="77777777" w:rsidR="00A05E06" w:rsidRPr="002E0E5C" w:rsidRDefault="00A05E06" w:rsidP="007E23E7">
            <w:pPr>
              <w:jc w:val="center"/>
              <w:rPr>
                <w:rFonts w:ascii="AvantGarde Bk BT" w:hAnsi="AvantGarde Bk BT"/>
                <w:spacing w:val="-3"/>
                <w:sz w:val="22"/>
                <w:szCs w:val="22"/>
              </w:rPr>
            </w:pPr>
          </w:p>
          <w:p w14:paraId="2F6DFE2A" w14:textId="77777777" w:rsidR="00A05E06" w:rsidRPr="002E0E5C" w:rsidRDefault="00A05E06" w:rsidP="007E23E7">
            <w:pPr>
              <w:jc w:val="center"/>
              <w:rPr>
                <w:rFonts w:ascii="AvantGarde Bk BT" w:hAnsi="AvantGarde Bk BT"/>
                <w:spacing w:val="-3"/>
                <w:sz w:val="22"/>
                <w:szCs w:val="22"/>
              </w:rPr>
            </w:pPr>
          </w:p>
          <w:p w14:paraId="6A25A11B" w14:textId="77777777" w:rsidR="000B7792" w:rsidRPr="002E0E5C" w:rsidRDefault="000B7792" w:rsidP="007E23E7">
            <w:pPr>
              <w:jc w:val="center"/>
              <w:rPr>
                <w:rFonts w:ascii="AvantGarde Bk BT" w:hAnsi="AvantGarde Bk BT"/>
                <w:spacing w:val="-3"/>
                <w:sz w:val="22"/>
                <w:szCs w:val="22"/>
              </w:rPr>
            </w:pPr>
          </w:p>
          <w:p w14:paraId="3968D228" w14:textId="03A023F5" w:rsidR="00A05E06" w:rsidRPr="002E0E5C" w:rsidRDefault="00A05E06" w:rsidP="007E23E7">
            <w:pPr>
              <w:jc w:val="center"/>
              <w:rPr>
                <w:rFonts w:ascii="AvantGarde Bk BT" w:hAnsi="AvantGarde Bk BT"/>
                <w:spacing w:val="-3"/>
                <w:sz w:val="22"/>
                <w:szCs w:val="22"/>
              </w:rPr>
            </w:pPr>
            <w:r w:rsidRPr="002E0E5C">
              <w:rPr>
                <w:rFonts w:ascii="AvantGarde Bk BT" w:hAnsi="AvantGarde Bk BT"/>
                <w:spacing w:val="-3"/>
                <w:sz w:val="22"/>
                <w:szCs w:val="22"/>
              </w:rPr>
              <w:t>Mtro. E</w:t>
            </w:r>
            <w:r w:rsidR="00E55B1F" w:rsidRPr="002E0E5C">
              <w:rPr>
                <w:rFonts w:ascii="AvantGarde Bk BT" w:hAnsi="AvantGarde Bk BT"/>
                <w:spacing w:val="-3"/>
                <w:sz w:val="22"/>
                <w:szCs w:val="22"/>
              </w:rPr>
              <w:t>dgar Enrique Velázquez González</w:t>
            </w:r>
          </w:p>
        </w:tc>
        <w:tc>
          <w:tcPr>
            <w:tcW w:w="3132" w:type="dxa"/>
          </w:tcPr>
          <w:p w14:paraId="05531197" w14:textId="77777777" w:rsidR="00A05E06" w:rsidRPr="002E0E5C" w:rsidRDefault="00A05E06" w:rsidP="007E23E7">
            <w:pPr>
              <w:jc w:val="center"/>
              <w:rPr>
                <w:rFonts w:ascii="AvantGarde Bk BT" w:hAnsi="AvantGarde Bk BT"/>
                <w:spacing w:val="-3"/>
                <w:sz w:val="22"/>
                <w:szCs w:val="22"/>
              </w:rPr>
            </w:pPr>
          </w:p>
          <w:p w14:paraId="5ED68527" w14:textId="77777777" w:rsidR="00A05E06" w:rsidRPr="002E0E5C" w:rsidRDefault="00A05E06" w:rsidP="007E23E7">
            <w:pPr>
              <w:jc w:val="center"/>
              <w:rPr>
                <w:rFonts w:ascii="AvantGarde Bk BT" w:hAnsi="AvantGarde Bk BT"/>
                <w:spacing w:val="-3"/>
                <w:sz w:val="22"/>
                <w:szCs w:val="22"/>
              </w:rPr>
            </w:pPr>
          </w:p>
          <w:p w14:paraId="40A26D10" w14:textId="77777777" w:rsidR="000B7792" w:rsidRPr="002E0E5C" w:rsidRDefault="000B7792" w:rsidP="007E23E7">
            <w:pPr>
              <w:jc w:val="center"/>
              <w:rPr>
                <w:rFonts w:ascii="AvantGarde Bk BT" w:hAnsi="AvantGarde Bk BT"/>
                <w:spacing w:val="-3"/>
                <w:sz w:val="22"/>
                <w:szCs w:val="22"/>
              </w:rPr>
            </w:pPr>
          </w:p>
          <w:p w14:paraId="66BF04F4" w14:textId="77777777" w:rsidR="00A05E06" w:rsidRPr="002E0E5C" w:rsidRDefault="00A05E06" w:rsidP="007E23E7">
            <w:pPr>
              <w:jc w:val="center"/>
              <w:rPr>
                <w:rFonts w:ascii="AvantGarde Bk BT" w:hAnsi="AvantGarde Bk BT"/>
                <w:spacing w:val="-3"/>
                <w:sz w:val="22"/>
                <w:szCs w:val="22"/>
              </w:rPr>
            </w:pPr>
            <w:r w:rsidRPr="002E0E5C">
              <w:rPr>
                <w:rFonts w:ascii="AvantGarde Bk BT" w:hAnsi="AvantGarde Bk BT"/>
                <w:spacing w:val="-3"/>
                <w:sz w:val="22"/>
                <w:szCs w:val="22"/>
              </w:rPr>
              <w:t>Mtra. Rosa María Ortega Sánchez</w:t>
            </w:r>
          </w:p>
        </w:tc>
      </w:tr>
      <w:tr w:rsidR="00A05E06" w:rsidRPr="002E0E5C" w14:paraId="70355D37" w14:textId="77777777" w:rsidTr="005C61B9">
        <w:tc>
          <w:tcPr>
            <w:tcW w:w="3131" w:type="dxa"/>
          </w:tcPr>
          <w:p w14:paraId="02AB249B" w14:textId="77777777" w:rsidR="00A05E06" w:rsidRPr="002E0E5C" w:rsidRDefault="00A05E06" w:rsidP="007E23E7">
            <w:pPr>
              <w:jc w:val="center"/>
              <w:rPr>
                <w:rFonts w:ascii="AvantGarde Bk BT" w:hAnsi="AvantGarde Bk BT"/>
                <w:spacing w:val="-3"/>
                <w:sz w:val="22"/>
                <w:szCs w:val="22"/>
              </w:rPr>
            </w:pPr>
          </w:p>
          <w:p w14:paraId="7AA7FFE8" w14:textId="77777777" w:rsidR="00A05E06" w:rsidRPr="002E0E5C" w:rsidRDefault="00A05E06" w:rsidP="007E23E7">
            <w:pPr>
              <w:jc w:val="center"/>
              <w:rPr>
                <w:rFonts w:ascii="AvantGarde Bk BT" w:hAnsi="AvantGarde Bk BT"/>
                <w:spacing w:val="-3"/>
                <w:sz w:val="22"/>
                <w:szCs w:val="22"/>
              </w:rPr>
            </w:pPr>
          </w:p>
          <w:p w14:paraId="323EDA00" w14:textId="77777777" w:rsidR="000B7792" w:rsidRPr="002E0E5C" w:rsidRDefault="000B7792" w:rsidP="007E23E7">
            <w:pPr>
              <w:jc w:val="center"/>
              <w:rPr>
                <w:rFonts w:ascii="AvantGarde Bk BT" w:hAnsi="AvantGarde Bk BT"/>
                <w:spacing w:val="-3"/>
                <w:sz w:val="22"/>
                <w:szCs w:val="22"/>
              </w:rPr>
            </w:pPr>
          </w:p>
          <w:p w14:paraId="1A1170EE" w14:textId="77777777" w:rsidR="00A05E06" w:rsidRPr="002E0E5C" w:rsidRDefault="00A05E06" w:rsidP="007E23E7">
            <w:pPr>
              <w:jc w:val="center"/>
              <w:rPr>
                <w:rFonts w:ascii="AvantGarde Bk BT" w:hAnsi="AvantGarde Bk BT"/>
                <w:spacing w:val="-3"/>
                <w:sz w:val="22"/>
                <w:szCs w:val="22"/>
              </w:rPr>
            </w:pPr>
            <w:r w:rsidRPr="002E0E5C">
              <w:rPr>
                <w:rFonts w:ascii="AvantGarde Bk BT" w:hAnsi="AvantGarde Bk BT"/>
                <w:spacing w:val="-3"/>
                <w:sz w:val="22"/>
                <w:szCs w:val="22"/>
              </w:rPr>
              <w:t>C. María del Rocío Aceves Montes</w:t>
            </w:r>
          </w:p>
        </w:tc>
        <w:tc>
          <w:tcPr>
            <w:tcW w:w="3132" w:type="dxa"/>
          </w:tcPr>
          <w:p w14:paraId="2A26186E" w14:textId="77777777" w:rsidR="00A05E06" w:rsidRPr="002E0E5C" w:rsidRDefault="00A05E06" w:rsidP="007E23E7">
            <w:pPr>
              <w:jc w:val="center"/>
              <w:rPr>
                <w:rFonts w:ascii="AvantGarde Bk BT" w:hAnsi="AvantGarde Bk BT"/>
                <w:spacing w:val="-3"/>
                <w:sz w:val="22"/>
                <w:szCs w:val="22"/>
              </w:rPr>
            </w:pPr>
          </w:p>
          <w:p w14:paraId="1283EFC2" w14:textId="77777777" w:rsidR="00A05E06" w:rsidRPr="002E0E5C" w:rsidRDefault="00A05E06" w:rsidP="007E23E7">
            <w:pPr>
              <w:jc w:val="center"/>
              <w:rPr>
                <w:rFonts w:ascii="AvantGarde Bk BT" w:hAnsi="AvantGarde Bk BT"/>
                <w:spacing w:val="-3"/>
                <w:sz w:val="22"/>
                <w:szCs w:val="22"/>
              </w:rPr>
            </w:pPr>
          </w:p>
          <w:p w14:paraId="303E0E03" w14:textId="77777777" w:rsidR="000B7792" w:rsidRPr="002E0E5C" w:rsidRDefault="000B7792" w:rsidP="007E23E7">
            <w:pPr>
              <w:jc w:val="center"/>
              <w:rPr>
                <w:rFonts w:ascii="AvantGarde Bk BT" w:hAnsi="AvantGarde Bk BT"/>
                <w:spacing w:val="-3"/>
                <w:sz w:val="22"/>
                <w:szCs w:val="22"/>
              </w:rPr>
            </w:pPr>
          </w:p>
          <w:p w14:paraId="6E5ADDAC" w14:textId="4DEF88A8" w:rsidR="00A05E06" w:rsidRPr="002E0E5C" w:rsidRDefault="00A05E06" w:rsidP="007E23E7">
            <w:pPr>
              <w:jc w:val="center"/>
              <w:rPr>
                <w:rFonts w:ascii="AvantGarde Bk BT" w:hAnsi="AvantGarde Bk BT"/>
                <w:spacing w:val="-3"/>
                <w:sz w:val="22"/>
                <w:szCs w:val="22"/>
              </w:rPr>
            </w:pPr>
            <w:r w:rsidRPr="002E0E5C">
              <w:rPr>
                <w:rFonts w:ascii="AvantGarde Bk BT" w:hAnsi="AvantGarde Bk BT"/>
                <w:spacing w:val="-3"/>
                <w:sz w:val="22"/>
                <w:szCs w:val="22"/>
              </w:rPr>
              <w:t>C. Jesús Arturo Medina Varela</w:t>
            </w:r>
          </w:p>
        </w:tc>
        <w:tc>
          <w:tcPr>
            <w:tcW w:w="3132" w:type="dxa"/>
          </w:tcPr>
          <w:p w14:paraId="2EF7074C" w14:textId="77777777" w:rsidR="00A05E06" w:rsidRPr="002E0E5C" w:rsidRDefault="00A05E06" w:rsidP="007E23E7">
            <w:pPr>
              <w:jc w:val="center"/>
              <w:rPr>
                <w:rFonts w:ascii="AvantGarde Bk BT" w:hAnsi="AvantGarde Bk BT"/>
                <w:spacing w:val="-3"/>
                <w:sz w:val="22"/>
                <w:szCs w:val="22"/>
              </w:rPr>
            </w:pPr>
          </w:p>
          <w:p w14:paraId="55DFB32B" w14:textId="77777777" w:rsidR="00A05E06" w:rsidRPr="002E0E5C" w:rsidRDefault="00A05E06" w:rsidP="007E23E7">
            <w:pPr>
              <w:jc w:val="center"/>
              <w:rPr>
                <w:rFonts w:ascii="AvantGarde Bk BT" w:hAnsi="AvantGarde Bk BT"/>
                <w:spacing w:val="-3"/>
                <w:sz w:val="22"/>
                <w:szCs w:val="22"/>
              </w:rPr>
            </w:pPr>
          </w:p>
          <w:p w14:paraId="57AC6507" w14:textId="77777777" w:rsidR="000B7792" w:rsidRPr="002E0E5C" w:rsidRDefault="000B7792" w:rsidP="007E23E7">
            <w:pPr>
              <w:jc w:val="center"/>
              <w:rPr>
                <w:rFonts w:ascii="AvantGarde Bk BT" w:hAnsi="AvantGarde Bk BT"/>
                <w:spacing w:val="-3"/>
                <w:sz w:val="22"/>
                <w:szCs w:val="22"/>
              </w:rPr>
            </w:pPr>
          </w:p>
          <w:p w14:paraId="01E95A2F" w14:textId="77777777" w:rsidR="00A05E06" w:rsidRPr="002E0E5C" w:rsidRDefault="00A05E06" w:rsidP="007E23E7">
            <w:pPr>
              <w:jc w:val="center"/>
              <w:rPr>
                <w:rFonts w:ascii="AvantGarde Bk BT" w:hAnsi="AvantGarde Bk BT"/>
                <w:spacing w:val="-3"/>
                <w:sz w:val="22"/>
                <w:szCs w:val="22"/>
              </w:rPr>
            </w:pPr>
            <w:r w:rsidRPr="002E0E5C">
              <w:rPr>
                <w:rFonts w:ascii="AvantGarde Bk BT" w:hAnsi="AvantGarde Bk BT"/>
                <w:spacing w:val="-3"/>
                <w:sz w:val="22"/>
                <w:szCs w:val="22"/>
              </w:rPr>
              <w:t>C. Jorge Alonso Ramos González</w:t>
            </w:r>
          </w:p>
        </w:tc>
      </w:tr>
    </w:tbl>
    <w:p w14:paraId="1C5D246E" w14:textId="77777777" w:rsidR="00A05E06" w:rsidRPr="002E0E5C" w:rsidRDefault="00A05E06" w:rsidP="007E23E7">
      <w:pPr>
        <w:jc w:val="center"/>
        <w:rPr>
          <w:rFonts w:ascii="AvantGarde Bk BT" w:hAnsi="AvantGarde Bk BT"/>
          <w:spacing w:val="-3"/>
          <w:sz w:val="22"/>
          <w:szCs w:val="22"/>
        </w:rPr>
      </w:pPr>
    </w:p>
    <w:p w14:paraId="0BAC9284" w14:textId="77777777" w:rsidR="000B7792" w:rsidRPr="002E0E5C" w:rsidRDefault="000B7792" w:rsidP="007E23E7">
      <w:pPr>
        <w:jc w:val="center"/>
        <w:rPr>
          <w:rFonts w:ascii="AvantGarde Bk BT" w:hAnsi="AvantGarde Bk BT"/>
          <w:spacing w:val="-3"/>
          <w:sz w:val="22"/>
          <w:szCs w:val="22"/>
        </w:rPr>
      </w:pPr>
    </w:p>
    <w:p w14:paraId="795A63B4" w14:textId="77777777" w:rsidR="00B1224E" w:rsidRPr="002E0E5C" w:rsidRDefault="00B1224E" w:rsidP="007E23E7">
      <w:pPr>
        <w:jc w:val="center"/>
        <w:rPr>
          <w:rFonts w:ascii="AvantGarde Bk BT" w:hAnsi="AvantGarde Bk BT"/>
          <w:spacing w:val="-3"/>
          <w:sz w:val="22"/>
          <w:szCs w:val="22"/>
        </w:rPr>
      </w:pPr>
    </w:p>
    <w:p w14:paraId="3434512D" w14:textId="77777777" w:rsidR="00357220" w:rsidRPr="002E0E5C" w:rsidRDefault="00357220" w:rsidP="007E23E7">
      <w:pPr>
        <w:jc w:val="center"/>
        <w:rPr>
          <w:rFonts w:ascii="AvantGarde Bk BT" w:hAnsi="AvantGarde Bk BT"/>
          <w:b/>
          <w:spacing w:val="-3"/>
          <w:sz w:val="22"/>
          <w:szCs w:val="22"/>
        </w:rPr>
      </w:pPr>
      <w:r w:rsidRPr="002E0E5C">
        <w:rPr>
          <w:rFonts w:ascii="AvantGarde Bk BT" w:hAnsi="AvantGarde Bk BT"/>
          <w:b/>
          <w:spacing w:val="-3"/>
          <w:sz w:val="22"/>
          <w:szCs w:val="22"/>
        </w:rPr>
        <w:t>Mtro. José Alfredo Peña Ramos</w:t>
      </w:r>
    </w:p>
    <w:p w14:paraId="561AEF4E" w14:textId="77777777" w:rsidR="00357220" w:rsidRPr="00773B11" w:rsidRDefault="00357220" w:rsidP="007E23E7">
      <w:pPr>
        <w:jc w:val="center"/>
        <w:rPr>
          <w:rFonts w:ascii="AvantGarde Bk BT" w:hAnsi="AvantGarde Bk BT"/>
          <w:spacing w:val="-3"/>
          <w:sz w:val="22"/>
          <w:szCs w:val="22"/>
        </w:rPr>
      </w:pPr>
      <w:r w:rsidRPr="002E0E5C">
        <w:rPr>
          <w:rFonts w:ascii="AvantGarde Bk BT" w:hAnsi="AvantGarde Bk BT"/>
          <w:spacing w:val="-3"/>
          <w:sz w:val="22"/>
          <w:szCs w:val="22"/>
        </w:rPr>
        <w:t>Secretario de Actas y Acuerdos</w:t>
      </w:r>
    </w:p>
    <w:sectPr w:rsidR="00357220" w:rsidRPr="00773B11" w:rsidSect="00BF57EE">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76826" w14:textId="77777777" w:rsidR="00306D2F" w:rsidRDefault="00306D2F" w:rsidP="00C85DA2">
      <w:r>
        <w:separator/>
      </w:r>
    </w:p>
  </w:endnote>
  <w:endnote w:type="continuationSeparator" w:id="0">
    <w:p w14:paraId="00FEBF17" w14:textId="77777777" w:rsidR="00306D2F" w:rsidRDefault="00306D2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Humanst521 BT">
    <w:altName w:val="Times New Roman"/>
    <w:panose1 w:val="00000000000000000000"/>
    <w:charset w:val="00"/>
    <w:family w:val="roman"/>
    <w:notTrueType/>
    <w:pitch w:val="default"/>
  </w:font>
  <w:font w:name="Nebraska">
    <w:panose1 w:val="00000000000000000000"/>
    <w:charset w:val="00"/>
    <w:family w:val="auto"/>
    <w:notTrueType/>
    <w:pitch w:val="default"/>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14:paraId="6400BF9D" w14:textId="02F810D4" w:rsidR="00A10D35" w:rsidRPr="00DC51E6" w:rsidRDefault="00A10D3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14E98">
              <w:rPr>
                <w:rFonts w:ascii="AvantGarde Bk BT" w:hAnsi="AvantGarde Bk BT"/>
                <w:b/>
                <w:sz w:val="14"/>
                <w:szCs w:val="14"/>
              </w:rPr>
              <w:t>13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14E98">
              <w:rPr>
                <w:rFonts w:ascii="AvantGarde Bk BT" w:hAnsi="AvantGarde Bk BT"/>
                <w:b/>
                <w:sz w:val="14"/>
                <w:szCs w:val="14"/>
              </w:rPr>
              <w:t>15</w:t>
            </w:r>
            <w:r w:rsidRPr="00DC51E6">
              <w:rPr>
                <w:rFonts w:ascii="AvantGarde Bk BT" w:hAnsi="AvantGarde Bk BT"/>
                <w:b/>
                <w:sz w:val="14"/>
                <w:szCs w:val="14"/>
              </w:rPr>
              <w:fldChar w:fldCharType="end"/>
            </w:r>
          </w:p>
        </w:sdtContent>
      </w:sdt>
    </w:sdtContent>
  </w:sdt>
  <w:p w14:paraId="0BC3E765" w14:textId="1F16618D" w:rsidR="00A10D35" w:rsidRDefault="00A10D35" w:rsidP="00BC2CE9">
    <w:pPr>
      <w:pStyle w:val="Piedepgina"/>
      <w:tabs>
        <w:tab w:val="left" w:pos="1944"/>
      </w:tabs>
      <w:spacing w:line="276" w:lineRule="auto"/>
      <w:rPr>
        <w:rFonts w:ascii="Times New Roman" w:hAnsi="Times New Roman" w:cs="Times New Roman"/>
        <w:sz w:val="17"/>
        <w:szCs w:val="17"/>
      </w:rPr>
    </w:pPr>
    <w:r>
      <w:rPr>
        <w:rFonts w:ascii="Times New Roman" w:hAnsi="Times New Roman" w:cs="Times New Roman"/>
        <w:sz w:val="17"/>
        <w:szCs w:val="17"/>
      </w:rPr>
      <w:tab/>
    </w:r>
    <w:r>
      <w:rPr>
        <w:rFonts w:ascii="Times New Roman" w:hAnsi="Times New Roman" w:cs="Times New Roman"/>
        <w:sz w:val="17"/>
        <w:szCs w:val="17"/>
      </w:rPr>
      <w:tab/>
    </w:r>
  </w:p>
  <w:p w14:paraId="7590BCBE" w14:textId="77777777" w:rsidR="00A10D35" w:rsidRPr="00C85DA2" w:rsidRDefault="00A10D3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272D3D81" w:rsidR="00A10D35" w:rsidRPr="00C85DA2" w:rsidRDefault="00A10D3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EF38F2A" w14:textId="77777777" w:rsidR="00A10D35" w:rsidRPr="00C85DA2" w:rsidRDefault="00A10D3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A10D35" w:rsidRPr="00DC51E6" w:rsidRDefault="00A10D3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A4E68" w14:textId="77777777" w:rsidR="00306D2F" w:rsidRDefault="00306D2F" w:rsidP="00C85DA2">
      <w:r>
        <w:separator/>
      </w:r>
    </w:p>
  </w:footnote>
  <w:footnote w:type="continuationSeparator" w:id="0">
    <w:p w14:paraId="784F527A" w14:textId="77777777" w:rsidR="00306D2F" w:rsidRDefault="00306D2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A10D35" w:rsidRDefault="00A10D3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A10D35" w:rsidRDefault="00A10D35" w:rsidP="007B1178">
    <w:pPr>
      <w:pStyle w:val="Encabezado"/>
      <w:jc w:val="right"/>
      <w:rPr>
        <w:noProof/>
        <w:lang w:val="es-ES"/>
      </w:rPr>
    </w:pPr>
  </w:p>
  <w:p w14:paraId="3BC229B5" w14:textId="77777777" w:rsidR="00A10D35" w:rsidRDefault="00A10D35" w:rsidP="007B1178">
    <w:pPr>
      <w:pStyle w:val="Encabezado"/>
      <w:jc w:val="right"/>
      <w:rPr>
        <w:noProof/>
        <w:lang w:val="es-ES"/>
      </w:rPr>
    </w:pPr>
  </w:p>
  <w:p w14:paraId="22C6EA22" w14:textId="77777777" w:rsidR="00A10D35" w:rsidRDefault="00A10D35" w:rsidP="007B1178">
    <w:pPr>
      <w:pStyle w:val="Encabezado"/>
      <w:jc w:val="right"/>
      <w:rPr>
        <w:rFonts w:ascii="AvantGarde Bk BT" w:hAnsi="AvantGarde Bk BT"/>
        <w:noProof/>
        <w:lang w:val="es-ES"/>
      </w:rPr>
    </w:pPr>
  </w:p>
  <w:p w14:paraId="4410EAF9" w14:textId="77777777" w:rsidR="00A10D35" w:rsidRPr="007B1178" w:rsidRDefault="00A10D35"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18CD34B8" w:rsidR="00A10D35" w:rsidRPr="007B1178" w:rsidRDefault="00A10D35" w:rsidP="007B1178">
    <w:pPr>
      <w:pStyle w:val="Encabezado"/>
      <w:jc w:val="right"/>
      <w:rPr>
        <w:rFonts w:ascii="AvantGarde Bk BT" w:hAnsi="AvantGarde Bk BT"/>
        <w:lang w:val="es-ES"/>
      </w:rPr>
    </w:pPr>
    <w:r>
      <w:rPr>
        <w:rFonts w:ascii="AvantGarde Bk BT" w:hAnsi="AvantGarde Bk BT"/>
        <w:noProof/>
        <w:lang w:val="es-ES"/>
      </w:rPr>
      <w:t>Dictamen Núm. I/2017/236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115B0FCB"/>
    <w:multiLevelType w:val="hybridMultilevel"/>
    <w:tmpl w:val="5950AFBE"/>
    <w:lvl w:ilvl="0" w:tplc="9F44875A">
      <w:start w:val="1"/>
      <w:numFmt w:val="decimal"/>
      <w:lvlText w:val="%1."/>
      <w:lvlJc w:val="left"/>
      <w:pPr>
        <w:ind w:left="360" w:hanging="360"/>
      </w:pPr>
      <w:rPr>
        <w:rFonts w:hint="default"/>
        <w:color w:val="auto"/>
        <w:sz w:val="22"/>
        <w:szCs w:val="22"/>
      </w:rPr>
    </w:lvl>
    <w:lvl w:ilvl="1" w:tplc="080A0001">
      <w:start w:val="1"/>
      <w:numFmt w:val="bullet"/>
      <w:lvlText w:val=""/>
      <w:lvlJc w:val="left"/>
      <w:pPr>
        <w:ind w:left="1080" w:hanging="360"/>
      </w:pPr>
      <w:rPr>
        <w:rFonts w:ascii="Symbol" w:hAnsi="Symbol" w:hint="default"/>
      </w:rPr>
    </w:lvl>
    <w:lvl w:ilvl="2" w:tplc="3724A800">
      <w:start w:val="1"/>
      <w:numFmt w:val="upperRoman"/>
      <w:lvlText w:val="%3)"/>
      <w:lvlJc w:val="left"/>
      <w:pPr>
        <w:ind w:left="2340" w:hanging="720"/>
      </w:pPr>
      <w:rPr>
        <w:rFonts w:hint="default"/>
      </w:rPr>
    </w:lvl>
    <w:lvl w:ilvl="3" w:tplc="080270BE">
      <w:start w:val="1"/>
      <w:numFmt w:val="lowerLetter"/>
      <w:lvlText w:val="%4."/>
      <w:lvlJc w:val="left"/>
      <w:pPr>
        <w:ind w:left="2520" w:hanging="360"/>
      </w:pPr>
      <w:rPr>
        <w:rFonts w:hint="default"/>
        <w:sz w:val="22"/>
      </w:rPr>
    </w:lvl>
    <w:lvl w:ilvl="4" w:tplc="894839E6">
      <w:start w:val="1"/>
      <w:numFmt w:val="lowerLetter"/>
      <w:lvlText w:val="%5)"/>
      <w:lvlJc w:val="left"/>
      <w:pPr>
        <w:ind w:left="3240" w:hanging="360"/>
      </w:pPr>
      <w:rPr>
        <w:rFonts w:hint="default"/>
      </w:r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A4D3C3B"/>
    <w:multiLevelType w:val="hybridMultilevel"/>
    <w:tmpl w:val="D4927ED6"/>
    <w:lvl w:ilvl="0" w:tplc="33C6C442">
      <w:start w:val="1"/>
      <w:numFmt w:val="bullet"/>
      <w:pStyle w:val="Puntos"/>
      <w:lvlText w:val=""/>
      <w:lvlJc w:val="left"/>
      <w:pPr>
        <w:ind w:left="727" w:hanging="360"/>
      </w:pPr>
      <w:rPr>
        <w:rFonts w:ascii="Symbol" w:hAnsi="Symbol" w:hint="default"/>
      </w:rPr>
    </w:lvl>
    <w:lvl w:ilvl="1" w:tplc="080A0003">
      <w:start w:val="1"/>
      <w:numFmt w:val="bullet"/>
      <w:lvlText w:val="o"/>
      <w:lvlJc w:val="left"/>
      <w:pPr>
        <w:ind w:left="1447" w:hanging="360"/>
      </w:pPr>
      <w:rPr>
        <w:rFonts w:ascii="Courier New" w:hAnsi="Courier New" w:cs="Courier New" w:hint="default"/>
      </w:rPr>
    </w:lvl>
    <w:lvl w:ilvl="2" w:tplc="080A0005" w:tentative="1">
      <w:start w:val="1"/>
      <w:numFmt w:val="bullet"/>
      <w:lvlText w:val=""/>
      <w:lvlJc w:val="left"/>
      <w:pPr>
        <w:ind w:left="2167" w:hanging="360"/>
      </w:pPr>
      <w:rPr>
        <w:rFonts w:ascii="Wingdings" w:hAnsi="Wingdings" w:hint="default"/>
      </w:rPr>
    </w:lvl>
    <w:lvl w:ilvl="3" w:tplc="080A0001" w:tentative="1">
      <w:start w:val="1"/>
      <w:numFmt w:val="bullet"/>
      <w:lvlText w:val=""/>
      <w:lvlJc w:val="left"/>
      <w:pPr>
        <w:ind w:left="2887" w:hanging="360"/>
      </w:pPr>
      <w:rPr>
        <w:rFonts w:ascii="Symbol" w:hAnsi="Symbol" w:hint="default"/>
      </w:rPr>
    </w:lvl>
    <w:lvl w:ilvl="4" w:tplc="080A0003" w:tentative="1">
      <w:start w:val="1"/>
      <w:numFmt w:val="bullet"/>
      <w:lvlText w:val="o"/>
      <w:lvlJc w:val="left"/>
      <w:pPr>
        <w:ind w:left="3607" w:hanging="360"/>
      </w:pPr>
      <w:rPr>
        <w:rFonts w:ascii="Courier New" w:hAnsi="Courier New" w:cs="Courier New" w:hint="default"/>
      </w:rPr>
    </w:lvl>
    <w:lvl w:ilvl="5" w:tplc="080A0005" w:tentative="1">
      <w:start w:val="1"/>
      <w:numFmt w:val="bullet"/>
      <w:lvlText w:val=""/>
      <w:lvlJc w:val="left"/>
      <w:pPr>
        <w:ind w:left="4327" w:hanging="360"/>
      </w:pPr>
      <w:rPr>
        <w:rFonts w:ascii="Wingdings" w:hAnsi="Wingdings" w:hint="default"/>
      </w:rPr>
    </w:lvl>
    <w:lvl w:ilvl="6" w:tplc="080A0001" w:tentative="1">
      <w:start w:val="1"/>
      <w:numFmt w:val="bullet"/>
      <w:lvlText w:val=""/>
      <w:lvlJc w:val="left"/>
      <w:pPr>
        <w:ind w:left="5047" w:hanging="360"/>
      </w:pPr>
      <w:rPr>
        <w:rFonts w:ascii="Symbol" w:hAnsi="Symbol" w:hint="default"/>
      </w:rPr>
    </w:lvl>
    <w:lvl w:ilvl="7" w:tplc="080A0003" w:tentative="1">
      <w:start w:val="1"/>
      <w:numFmt w:val="bullet"/>
      <w:lvlText w:val="o"/>
      <w:lvlJc w:val="left"/>
      <w:pPr>
        <w:ind w:left="5767" w:hanging="360"/>
      </w:pPr>
      <w:rPr>
        <w:rFonts w:ascii="Courier New" w:hAnsi="Courier New" w:cs="Courier New" w:hint="default"/>
      </w:rPr>
    </w:lvl>
    <w:lvl w:ilvl="8" w:tplc="080A0005" w:tentative="1">
      <w:start w:val="1"/>
      <w:numFmt w:val="bullet"/>
      <w:lvlText w:val=""/>
      <w:lvlJc w:val="left"/>
      <w:pPr>
        <w:ind w:left="6487" w:hanging="360"/>
      </w:pPr>
      <w:rPr>
        <w:rFonts w:ascii="Wingdings" w:hAnsi="Wingdings" w:hint="default"/>
      </w:rPr>
    </w:lvl>
  </w:abstractNum>
  <w:abstractNum w:abstractNumId="4">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5">
    <w:nsid w:val="21272082"/>
    <w:multiLevelType w:val="hybridMultilevel"/>
    <w:tmpl w:val="C41C1D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C243DD"/>
    <w:multiLevelType w:val="hybridMultilevel"/>
    <w:tmpl w:val="7764A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4AA3F6D"/>
    <w:multiLevelType w:val="hybridMultilevel"/>
    <w:tmpl w:val="033A063C"/>
    <w:lvl w:ilvl="0" w:tplc="080A0001">
      <w:start w:val="1"/>
      <w:numFmt w:val="bullet"/>
      <w:lvlText w:val=""/>
      <w:lvlJc w:val="left"/>
      <w:pPr>
        <w:ind w:left="748" w:hanging="360"/>
      </w:pPr>
      <w:rPr>
        <w:rFonts w:ascii="Symbol" w:hAnsi="Symbol" w:hint="default"/>
      </w:rPr>
    </w:lvl>
    <w:lvl w:ilvl="1" w:tplc="080A0003">
      <w:start w:val="1"/>
      <w:numFmt w:val="bullet"/>
      <w:lvlText w:val="o"/>
      <w:lvlJc w:val="left"/>
      <w:pPr>
        <w:ind w:left="1468" w:hanging="360"/>
      </w:pPr>
      <w:rPr>
        <w:rFonts w:ascii="Courier New" w:hAnsi="Courier New" w:cs="Courier New"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8">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9">
    <w:nsid w:val="60457965"/>
    <w:multiLevelType w:val="hybridMultilevel"/>
    <w:tmpl w:val="EF1EE890"/>
    <w:lvl w:ilvl="0" w:tplc="0409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6876386E"/>
    <w:multiLevelType w:val="hybridMultilevel"/>
    <w:tmpl w:val="4A4805E8"/>
    <w:lvl w:ilvl="0" w:tplc="0C0A0017">
      <w:start w:val="1"/>
      <w:numFmt w:val="lowerLetter"/>
      <w:lvlText w:val="%1)"/>
      <w:lvlJc w:val="left"/>
      <w:pPr>
        <w:ind w:left="4472" w:hanging="360"/>
      </w:pPr>
    </w:lvl>
    <w:lvl w:ilvl="1" w:tplc="0C0A0019" w:tentative="1">
      <w:start w:val="1"/>
      <w:numFmt w:val="lowerLetter"/>
      <w:lvlText w:val="%2."/>
      <w:lvlJc w:val="left"/>
      <w:pPr>
        <w:ind w:left="5192" w:hanging="360"/>
      </w:pPr>
    </w:lvl>
    <w:lvl w:ilvl="2" w:tplc="0C0A001B" w:tentative="1">
      <w:start w:val="1"/>
      <w:numFmt w:val="lowerRoman"/>
      <w:lvlText w:val="%3."/>
      <w:lvlJc w:val="right"/>
      <w:pPr>
        <w:ind w:left="5912" w:hanging="180"/>
      </w:pPr>
    </w:lvl>
    <w:lvl w:ilvl="3" w:tplc="0C0A000F" w:tentative="1">
      <w:start w:val="1"/>
      <w:numFmt w:val="decimal"/>
      <w:lvlText w:val="%4."/>
      <w:lvlJc w:val="left"/>
      <w:pPr>
        <w:ind w:left="6632" w:hanging="360"/>
      </w:pPr>
    </w:lvl>
    <w:lvl w:ilvl="4" w:tplc="0C0A0019" w:tentative="1">
      <w:start w:val="1"/>
      <w:numFmt w:val="lowerLetter"/>
      <w:lvlText w:val="%5."/>
      <w:lvlJc w:val="left"/>
      <w:pPr>
        <w:ind w:left="7352" w:hanging="360"/>
      </w:pPr>
    </w:lvl>
    <w:lvl w:ilvl="5" w:tplc="0C0A001B" w:tentative="1">
      <w:start w:val="1"/>
      <w:numFmt w:val="lowerRoman"/>
      <w:lvlText w:val="%6."/>
      <w:lvlJc w:val="right"/>
      <w:pPr>
        <w:ind w:left="8072" w:hanging="180"/>
      </w:pPr>
    </w:lvl>
    <w:lvl w:ilvl="6" w:tplc="0C0A000F" w:tentative="1">
      <w:start w:val="1"/>
      <w:numFmt w:val="decimal"/>
      <w:lvlText w:val="%7."/>
      <w:lvlJc w:val="left"/>
      <w:pPr>
        <w:ind w:left="8792" w:hanging="360"/>
      </w:pPr>
    </w:lvl>
    <w:lvl w:ilvl="7" w:tplc="0C0A0019" w:tentative="1">
      <w:start w:val="1"/>
      <w:numFmt w:val="lowerLetter"/>
      <w:lvlText w:val="%8."/>
      <w:lvlJc w:val="left"/>
      <w:pPr>
        <w:ind w:left="9512" w:hanging="360"/>
      </w:pPr>
    </w:lvl>
    <w:lvl w:ilvl="8" w:tplc="0C0A001B" w:tentative="1">
      <w:start w:val="1"/>
      <w:numFmt w:val="lowerRoman"/>
      <w:lvlText w:val="%9."/>
      <w:lvlJc w:val="right"/>
      <w:pPr>
        <w:ind w:left="10232" w:hanging="180"/>
      </w:pPr>
    </w:lvl>
  </w:abstractNum>
  <w:abstractNum w:abstractNumId="11">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12">
    <w:nsid w:val="7B385B79"/>
    <w:multiLevelType w:val="hybridMultilevel"/>
    <w:tmpl w:val="DF80D28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8"/>
  </w:num>
  <w:num w:numId="2">
    <w:abstractNumId w:val="1"/>
  </w:num>
  <w:num w:numId="3">
    <w:abstractNumId w:val="11"/>
  </w:num>
  <w:num w:numId="4">
    <w:abstractNumId w:val="4"/>
  </w:num>
  <w:num w:numId="5">
    <w:abstractNumId w:val="0"/>
  </w:num>
  <w:num w:numId="6">
    <w:abstractNumId w:val="3"/>
  </w:num>
  <w:num w:numId="7">
    <w:abstractNumId w:val="7"/>
  </w:num>
  <w:num w:numId="8">
    <w:abstractNumId w:val="2"/>
  </w:num>
  <w:num w:numId="9">
    <w:abstractNumId w:val="10"/>
  </w:num>
  <w:num w:numId="10">
    <w:abstractNumId w:val="5"/>
  </w:num>
  <w:num w:numId="11">
    <w:abstractNumId w:val="12"/>
  </w:num>
  <w:num w:numId="12">
    <w:abstractNumId w:val="6"/>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5ECD"/>
    <w:rsid w:val="00006AAD"/>
    <w:rsid w:val="00007788"/>
    <w:rsid w:val="000141DF"/>
    <w:rsid w:val="00014D52"/>
    <w:rsid w:val="00015459"/>
    <w:rsid w:val="00015495"/>
    <w:rsid w:val="000156FC"/>
    <w:rsid w:val="000216A9"/>
    <w:rsid w:val="00022DDA"/>
    <w:rsid w:val="00022F8C"/>
    <w:rsid w:val="00023DB5"/>
    <w:rsid w:val="000244DC"/>
    <w:rsid w:val="000251D9"/>
    <w:rsid w:val="000302BE"/>
    <w:rsid w:val="000328D0"/>
    <w:rsid w:val="00032B2D"/>
    <w:rsid w:val="00032F56"/>
    <w:rsid w:val="0003424E"/>
    <w:rsid w:val="0003506D"/>
    <w:rsid w:val="00036A0D"/>
    <w:rsid w:val="00036FE3"/>
    <w:rsid w:val="00037BE4"/>
    <w:rsid w:val="000403E5"/>
    <w:rsid w:val="00040FCD"/>
    <w:rsid w:val="000418F2"/>
    <w:rsid w:val="00041B09"/>
    <w:rsid w:val="0004456D"/>
    <w:rsid w:val="000449C8"/>
    <w:rsid w:val="00045028"/>
    <w:rsid w:val="00051BE8"/>
    <w:rsid w:val="00053311"/>
    <w:rsid w:val="000547AC"/>
    <w:rsid w:val="00054913"/>
    <w:rsid w:val="000549C7"/>
    <w:rsid w:val="000555A5"/>
    <w:rsid w:val="00056DAB"/>
    <w:rsid w:val="00057158"/>
    <w:rsid w:val="00063C1B"/>
    <w:rsid w:val="0006713E"/>
    <w:rsid w:val="00070845"/>
    <w:rsid w:val="000708BB"/>
    <w:rsid w:val="00072094"/>
    <w:rsid w:val="00073885"/>
    <w:rsid w:val="00073C5B"/>
    <w:rsid w:val="000764DA"/>
    <w:rsid w:val="00077585"/>
    <w:rsid w:val="000829A6"/>
    <w:rsid w:val="00083BCF"/>
    <w:rsid w:val="0008431C"/>
    <w:rsid w:val="00084326"/>
    <w:rsid w:val="00084B43"/>
    <w:rsid w:val="00086633"/>
    <w:rsid w:val="00090541"/>
    <w:rsid w:val="00093A86"/>
    <w:rsid w:val="00093E18"/>
    <w:rsid w:val="00097568"/>
    <w:rsid w:val="000A0851"/>
    <w:rsid w:val="000A0F62"/>
    <w:rsid w:val="000A3099"/>
    <w:rsid w:val="000A5A89"/>
    <w:rsid w:val="000A6B27"/>
    <w:rsid w:val="000A6D78"/>
    <w:rsid w:val="000A754C"/>
    <w:rsid w:val="000B0D5B"/>
    <w:rsid w:val="000B1D78"/>
    <w:rsid w:val="000B57AE"/>
    <w:rsid w:val="000B7792"/>
    <w:rsid w:val="000C16FF"/>
    <w:rsid w:val="000C2228"/>
    <w:rsid w:val="000C3074"/>
    <w:rsid w:val="000C4597"/>
    <w:rsid w:val="000C61C1"/>
    <w:rsid w:val="000C693D"/>
    <w:rsid w:val="000C715E"/>
    <w:rsid w:val="000D3C32"/>
    <w:rsid w:val="000D595E"/>
    <w:rsid w:val="000D68F2"/>
    <w:rsid w:val="000D74B0"/>
    <w:rsid w:val="000E0662"/>
    <w:rsid w:val="000E1872"/>
    <w:rsid w:val="000E4270"/>
    <w:rsid w:val="000E6692"/>
    <w:rsid w:val="000E79F9"/>
    <w:rsid w:val="000F12BD"/>
    <w:rsid w:val="000F347F"/>
    <w:rsid w:val="000F5F9A"/>
    <w:rsid w:val="000F6ABD"/>
    <w:rsid w:val="000F6F60"/>
    <w:rsid w:val="00107BDD"/>
    <w:rsid w:val="00107BF1"/>
    <w:rsid w:val="001113AD"/>
    <w:rsid w:val="00112BBB"/>
    <w:rsid w:val="00115A41"/>
    <w:rsid w:val="00116290"/>
    <w:rsid w:val="00116787"/>
    <w:rsid w:val="00116F29"/>
    <w:rsid w:val="001175AA"/>
    <w:rsid w:val="00121B6C"/>
    <w:rsid w:val="00122B64"/>
    <w:rsid w:val="00125349"/>
    <w:rsid w:val="0012698F"/>
    <w:rsid w:val="001276F0"/>
    <w:rsid w:val="0013098B"/>
    <w:rsid w:val="00131231"/>
    <w:rsid w:val="0013580E"/>
    <w:rsid w:val="001359E4"/>
    <w:rsid w:val="001402BD"/>
    <w:rsid w:val="00140B96"/>
    <w:rsid w:val="001423BD"/>
    <w:rsid w:val="0014245F"/>
    <w:rsid w:val="001445BA"/>
    <w:rsid w:val="001453A2"/>
    <w:rsid w:val="00145BB3"/>
    <w:rsid w:val="00146B73"/>
    <w:rsid w:val="00153F55"/>
    <w:rsid w:val="00155AE4"/>
    <w:rsid w:val="00156587"/>
    <w:rsid w:val="00156B3F"/>
    <w:rsid w:val="00156D4A"/>
    <w:rsid w:val="00162CB0"/>
    <w:rsid w:val="00163C29"/>
    <w:rsid w:val="001661C9"/>
    <w:rsid w:val="00167577"/>
    <w:rsid w:val="00167887"/>
    <w:rsid w:val="001711CE"/>
    <w:rsid w:val="00171AFE"/>
    <w:rsid w:val="00173000"/>
    <w:rsid w:val="00174945"/>
    <w:rsid w:val="00175485"/>
    <w:rsid w:val="001754B2"/>
    <w:rsid w:val="001758EC"/>
    <w:rsid w:val="00176AC4"/>
    <w:rsid w:val="00176E2B"/>
    <w:rsid w:val="00177DB6"/>
    <w:rsid w:val="00180F45"/>
    <w:rsid w:val="0018229D"/>
    <w:rsid w:val="001830D4"/>
    <w:rsid w:val="00185E9F"/>
    <w:rsid w:val="00186EAF"/>
    <w:rsid w:val="00187907"/>
    <w:rsid w:val="0019129C"/>
    <w:rsid w:val="001924DC"/>
    <w:rsid w:val="001927D6"/>
    <w:rsid w:val="00193338"/>
    <w:rsid w:val="00195851"/>
    <w:rsid w:val="00195E9A"/>
    <w:rsid w:val="00196720"/>
    <w:rsid w:val="00197CF5"/>
    <w:rsid w:val="001A0510"/>
    <w:rsid w:val="001A171E"/>
    <w:rsid w:val="001A425D"/>
    <w:rsid w:val="001A4F36"/>
    <w:rsid w:val="001A58AC"/>
    <w:rsid w:val="001A6D00"/>
    <w:rsid w:val="001A7CC6"/>
    <w:rsid w:val="001B535E"/>
    <w:rsid w:val="001B6D08"/>
    <w:rsid w:val="001C1373"/>
    <w:rsid w:val="001C353D"/>
    <w:rsid w:val="001C3B6B"/>
    <w:rsid w:val="001C7806"/>
    <w:rsid w:val="001D4BA2"/>
    <w:rsid w:val="001D71EB"/>
    <w:rsid w:val="001E0E4C"/>
    <w:rsid w:val="001E11E3"/>
    <w:rsid w:val="001E1450"/>
    <w:rsid w:val="001E4441"/>
    <w:rsid w:val="001E7BCA"/>
    <w:rsid w:val="001F065C"/>
    <w:rsid w:val="001F2307"/>
    <w:rsid w:val="001F2D22"/>
    <w:rsid w:val="001F5A26"/>
    <w:rsid w:val="001F7283"/>
    <w:rsid w:val="00200836"/>
    <w:rsid w:val="00202046"/>
    <w:rsid w:val="00204A56"/>
    <w:rsid w:val="00205033"/>
    <w:rsid w:val="002070B3"/>
    <w:rsid w:val="002101EB"/>
    <w:rsid w:val="00211080"/>
    <w:rsid w:val="00211170"/>
    <w:rsid w:val="00213F1B"/>
    <w:rsid w:val="002155E2"/>
    <w:rsid w:val="00217F5C"/>
    <w:rsid w:val="002209C7"/>
    <w:rsid w:val="00221026"/>
    <w:rsid w:val="0022468F"/>
    <w:rsid w:val="002276CD"/>
    <w:rsid w:val="002302C7"/>
    <w:rsid w:val="00233907"/>
    <w:rsid w:val="00233923"/>
    <w:rsid w:val="0023401F"/>
    <w:rsid w:val="002356C4"/>
    <w:rsid w:val="002359E2"/>
    <w:rsid w:val="00236D39"/>
    <w:rsid w:val="00237546"/>
    <w:rsid w:val="002446FB"/>
    <w:rsid w:val="002468C1"/>
    <w:rsid w:val="00250BD6"/>
    <w:rsid w:val="00251125"/>
    <w:rsid w:val="002521D7"/>
    <w:rsid w:val="00253BB2"/>
    <w:rsid w:val="002545A9"/>
    <w:rsid w:val="00255856"/>
    <w:rsid w:val="00255BCA"/>
    <w:rsid w:val="00256374"/>
    <w:rsid w:val="00256A73"/>
    <w:rsid w:val="00256C48"/>
    <w:rsid w:val="00256E9A"/>
    <w:rsid w:val="00260BCB"/>
    <w:rsid w:val="00261170"/>
    <w:rsid w:val="00261BDE"/>
    <w:rsid w:val="002631D6"/>
    <w:rsid w:val="00264563"/>
    <w:rsid w:val="00264A55"/>
    <w:rsid w:val="00267858"/>
    <w:rsid w:val="002700FA"/>
    <w:rsid w:val="0027096E"/>
    <w:rsid w:val="00270AEC"/>
    <w:rsid w:val="002725ED"/>
    <w:rsid w:val="00274C9A"/>
    <w:rsid w:val="00276716"/>
    <w:rsid w:val="00281A50"/>
    <w:rsid w:val="00281B5A"/>
    <w:rsid w:val="00283469"/>
    <w:rsid w:val="002870DA"/>
    <w:rsid w:val="00287957"/>
    <w:rsid w:val="002903A4"/>
    <w:rsid w:val="00291DA0"/>
    <w:rsid w:val="0029240F"/>
    <w:rsid w:val="002952B4"/>
    <w:rsid w:val="00295EF2"/>
    <w:rsid w:val="0029603E"/>
    <w:rsid w:val="00296E2A"/>
    <w:rsid w:val="002A2017"/>
    <w:rsid w:val="002A2438"/>
    <w:rsid w:val="002A2505"/>
    <w:rsid w:val="002A2972"/>
    <w:rsid w:val="002A316D"/>
    <w:rsid w:val="002A3427"/>
    <w:rsid w:val="002A4B2D"/>
    <w:rsid w:val="002A6680"/>
    <w:rsid w:val="002A7735"/>
    <w:rsid w:val="002A774B"/>
    <w:rsid w:val="002A7C50"/>
    <w:rsid w:val="002B0E5B"/>
    <w:rsid w:val="002B1A4A"/>
    <w:rsid w:val="002B31E9"/>
    <w:rsid w:val="002B3F2A"/>
    <w:rsid w:val="002B596E"/>
    <w:rsid w:val="002B5D2F"/>
    <w:rsid w:val="002B60BC"/>
    <w:rsid w:val="002B65CD"/>
    <w:rsid w:val="002B6DF6"/>
    <w:rsid w:val="002B6FF3"/>
    <w:rsid w:val="002C194C"/>
    <w:rsid w:val="002C19AF"/>
    <w:rsid w:val="002C21B3"/>
    <w:rsid w:val="002C4973"/>
    <w:rsid w:val="002C631C"/>
    <w:rsid w:val="002C6952"/>
    <w:rsid w:val="002D07E5"/>
    <w:rsid w:val="002D0E65"/>
    <w:rsid w:val="002D1D46"/>
    <w:rsid w:val="002D2C8F"/>
    <w:rsid w:val="002D386E"/>
    <w:rsid w:val="002D3A79"/>
    <w:rsid w:val="002D4F54"/>
    <w:rsid w:val="002D5C0F"/>
    <w:rsid w:val="002D6E5B"/>
    <w:rsid w:val="002D7EC9"/>
    <w:rsid w:val="002E0D6F"/>
    <w:rsid w:val="002E0E5C"/>
    <w:rsid w:val="002E15FC"/>
    <w:rsid w:val="002E17C5"/>
    <w:rsid w:val="002E17CE"/>
    <w:rsid w:val="002E4A30"/>
    <w:rsid w:val="002E4D44"/>
    <w:rsid w:val="002E5DD0"/>
    <w:rsid w:val="002E69DC"/>
    <w:rsid w:val="002F1C91"/>
    <w:rsid w:val="002F31DD"/>
    <w:rsid w:val="002F382E"/>
    <w:rsid w:val="002F3B4F"/>
    <w:rsid w:val="002F4AD6"/>
    <w:rsid w:val="002F5C14"/>
    <w:rsid w:val="003020AB"/>
    <w:rsid w:val="00302429"/>
    <w:rsid w:val="00302593"/>
    <w:rsid w:val="003049AB"/>
    <w:rsid w:val="00304EA0"/>
    <w:rsid w:val="0030544B"/>
    <w:rsid w:val="00306809"/>
    <w:rsid w:val="00306D2F"/>
    <w:rsid w:val="00307FA5"/>
    <w:rsid w:val="00307FB9"/>
    <w:rsid w:val="00311BD6"/>
    <w:rsid w:val="00311D39"/>
    <w:rsid w:val="00312324"/>
    <w:rsid w:val="00312904"/>
    <w:rsid w:val="00313AEF"/>
    <w:rsid w:val="0031527F"/>
    <w:rsid w:val="00316762"/>
    <w:rsid w:val="00316D8D"/>
    <w:rsid w:val="00322B0D"/>
    <w:rsid w:val="0032357C"/>
    <w:rsid w:val="00324A29"/>
    <w:rsid w:val="0032538A"/>
    <w:rsid w:val="00327561"/>
    <w:rsid w:val="00327A92"/>
    <w:rsid w:val="003304C0"/>
    <w:rsid w:val="003306D2"/>
    <w:rsid w:val="0033167B"/>
    <w:rsid w:val="003316D5"/>
    <w:rsid w:val="003329CB"/>
    <w:rsid w:val="00333A95"/>
    <w:rsid w:val="0033439B"/>
    <w:rsid w:val="00335DAD"/>
    <w:rsid w:val="00336E33"/>
    <w:rsid w:val="00337256"/>
    <w:rsid w:val="00345984"/>
    <w:rsid w:val="00350900"/>
    <w:rsid w:val="00350B6D"/>
    <w:rsid w:val="00350C9F"/>
    <w:rsid w:val="003519CF"/>
    <w:rsid w:val="00351B3E"/>
    <w:rsid w:val="00352D05"/>
    <w:rsid w:val="00352DD3"/>
    <w:rsid w:val="00353480"/>
    <w:rsid w:val="003537D8"/>
    <w:rsid w:val="00354617"/>
    <w:rsid w:val="00354C18"/>
    <w:rsid w:val="00356B92"/>
    <w:rsid w:val="0035707E"/>
    <w:rsid w:val="00357220"/>
    <w:rsid w:val="0036016D"/>
    <w:rsid w:val="00360C2A"/>
    <w:rsid w:val="00362021"/>
    <w:rsid w:val="00362815"/>
    <w:rsid w:val="00362863"/>
    <w:rsid w:val="003629DF"/>
    <w:rsid w:val="00366330"/>
    <w:rsid w:val="003678F1"/>
    <w:rsid w:val="00367F46"/>
    <w:rsid w:val="00372536"/>
    <w:rsid w:val="00372BFF"/>
    <w:rsid w:val="00374388"/>
    <w:rsid w:val="0037631B"/>
    <w:rsid w:val="00377518"/>
    <w:rsid w:val="0038056A"/>
    <w:rsid w:val="00381E6A"/>
    <w:rsid w:val="00382260"/>
    <w:rsid w:val="00383353"/>
    <w:rsid w:val="0038431C"/>
    <w:rsid w:val="003849FB"/>
    <w:rsid w:val="003856F8"/>
    <w:rsid w:val="003857FA"/>
    <w:rsid w:val="0038611D"/>
    <w:rsid w:val="00390983"/>
    <w:rsid w:val="00393071"/>
    <w:rsid w:val="00394228"/>
    <w:rsid w:val="0039466D"/>
    <w:rsid w:val="00395DBF"/>
    <w:rsid w:val="003A1518"/>
    <w:rsid w:val="003A2281"/>
    <w:rsid w:val="003A403D"/>
    <w:rsid w:val="003A48F4"/>
    <w:rsid w:val="003A5F2A"/>
    <w:rsid w:val="003A792D"/>
    <w:rsid w:val="003B0AA4"/>
    <w:rsid w:val="003B1464"/>
    <w:rsid w:val="003B184F"/>
    <w:rsid w:val="003B2294"/>
    <w:rsid w:val="003B44D1"/>
    <w:rsid w:val="003B6103"/>
    <w:rsid w:val="003C0783"/>
    <w:rsid w:val="003C0A92"/>
    <w:rsid w:val="003C33D5"/>
    <w:rsid w:val="003C657B"/>
    <w:rsid w:val="003D037D"/>
    <w:rsid w:val="003D18B0"/>
    <w:rsid w:val="003D4D75"/>
    <w:rsid w:val="003D5FE0"/>
    <w:rsid w:val="003D721F"/>
    <w:rsid w:val="003D7D39"/>
    <w:rsid w:val="003E1309"/>
    <w:rsid w:val="003E150F"/>
    <w:rsid w:val="003E1D6C"/>
    <w:rsid w:val="003E29BB"/>
    <w:rsid w:val="003E3AF9"/>
    <w:rsid w:val="003E3BCC"/>
    <w:rsid w:val="003E4285"/>
    <w:rsid w:val="003E501A"/>
    <w:rsid w:val="003E50AA"/>
    <w:rsid w:val="003E7343"/>
    <w:rsid w:val="003F0212"/>
    <w:rsid w:val="003F0FCE"/>
    <w:rsid w:val="003F17E0"/>
    <w:rsid w:val="003F1E31"/>
    <w:rsid w:val="003F242D"/>
    <w:rsid w:val="003F29B7"/>
    <w:rsid w:val="003F68B6"/>
    <w:rsid w:val="003F7494"/>
    <w:rsid w:val="004032F9"/>
    <w:rsid w:val="004040BB"/>
    <w:rsid w:val="004062B2"/>
    <w:rsid w:val="00407EC8"/>
    <w:rsid w:val="00410341"/>
    <w:rsid w:val="004107AD"/>
    <w:rsid w:val="004113EE"/>
    <w:rsid w:val="0041242A"/>
    <w:rsid w:val="00415620"/>
    <w:rsid w:val="0041785D"/>
    <w:rsid w:val="004228D1"/>
    <w:rsid w:val="00427D74"/>
    <w:rsid w:val="0043065D"/>
    <w:rsid w:val="00430CFF"/>
    <w:rsid w:val="00432731"/>
    <w:rsid w:val="00434EA5"/>
    <w:rsid w:val="00435094"/>
    <w:rsid w:val="004350ED"/>
    <w:rsid w:val="004473C1"/>
    <w:rsid w:val="00447B34"/>
    <w:rsid w:val="00450C35"/>
    <w:rsid w:val="00450C60"/>
    <w:rsid w:val="004514F9"/>
    <w:rsid w:val="004515AA"/>
    <w:rsid w:val="0045191F"/>
    <w:rsid w:val="0045427B"/>
    <w:rsid w:val="00454A60"/>
    <w:rsid w:val="00457113"/>
    <w:rsid w:val="004603B4"/>
    <w:rsid w:val="00462F67"/>
    <w:rsid w:val="00464124"/>
    <w:rsid w:val="00464433"/>
    <w:rsid w:val="004659F2"/>
    <w:rsid w:val="00466053"/>
    <w:rsid w:val="0046754E"/>
    <w:rsid w:val="00467880"/>
    <w:rsid w:val="00467D8E"/>
    <w:rsid w:val="0047081B"/>
    <w:rsid w:val="004708A0"/>
    <w:rsid w:val="0047292A"/>
    <w:rsid w:val="004736C1"/>
    <w:rsid w:val="0047440F"/>
    <w:rsid w:val="0047463C"/>
    <w:rsid w:val="00475D17"/>
    <w:rsid w:val="0047712C"/>
    <w:rsid w:val="004774A8"/>
    <w:rsid w:val="004800E3"/>
    <w:rsid w:val="00483C37"/>
    <w:rsid w:val="00484BF9"/>
    <w:rsid w:val="00484C03"/>
    <w:rsid w:val="00486459"/>
    <w:rsid w:val="00491435"/>
    <w:rsid w:val="004978CF"/>
    <w:rsid w:val="00497979"/>
    <w:rsid w:val="004A37C8"/>
    <w:rsid w:val="004A4139"/>
    <w:rsid w:val="004A4638"/>
    <w:rsid w:val="004A5B47"/>
    <w:rsid w:val="004A6351"/>
    <w:rsid w:val="004A6DAA"/>
    <w:rsid w:val="004B3423"/>
    <w:rsid w:val="004B4513"/>
    <w:rsid w:val="004B59A1"/>
    <w:rsid w:val="004B75C5"/>
    <w:rsid w:val="004C02C0"/>
    <w:rsid w:val="004C1E11"/>
    <w:rsid w:val="004C276D"/>
    <w:rsid w:val="004C6344"/>
    <w:rsid w:val="004C7309"/>
    <w:rsid w:val="004C7359"/>
    <w:rsid w:val="004D0281"/>
    <w:rsid w:val="004D03FF"/>
    <w:rsid w:val="004D0DEA"/>
    <w:rsid w:val="004D147C"/>
    <w:rsid w:val="004D231B"/>
    <w:rsid w:val="004D5AFF"/>
    <w:rsid w:val="004D5DB2"/>
    <w:rsid w:val="004E0469"/>
    <w:rsid w:val="004E2C2E"/>
    <w:rsid w:val="004E5FE2"/>
    <w:rsid w:val="004E63D3"/>
    <w:rsid w:val="004E6DA3"/>
    <w:rsid w:val="004E6F15"/>
    <w:rsid w:val="004E71D7"/>
    <w:rsid w:val="004F0780"/>
    <w:rsid w:val="004F0D6A"/>
    <w:rsid w:val="004F0FFF"/>
    <w:rsid w:val="004F1428"/>
    <w:rsid w:val="004F608C"/>
    <w:rsid w:val="004F7DC6"/>
    <w:rsid w:val="00504098"/>
    <w:rsid w:val="005040F2"/>
    <w:rsid w:val="0050684F"/>
    <w:rsid w:val="00506FE4"/>
    <w:rsid w:val="00507A73"/>
    <w:rsid w:val="005102A8"/>
    <w:rsid w:val="00511E92"/>
    <w:rsid w:val="00512F22"/>
    <w:rsid w:val="005137D5"/>
    <w:rsid w:val="0051657E"/>
    <w:rsid w:val="00516A09"/>
    <w:rsid w:val="00521951"/>
    <w:rsid w:val="00521D42"/>
    <w:rsid w:val="00530960"/>
    <w:rsid w:val="00530A4F"/>
    <w:rsid w:val="00531A7F"/>
    <w:rsid w:val="00533B49"/>
    <w:rsid w:val="005350C3"/>
    <w:rsid w:val="005357E3"/>
    <w:rsid w:val="005360EF"/>
    <w:rsid w:val="005378F5"/>
    <w:rsid w:val="00537B05"/>
    <w:rsid w:val="00540B0B"/>
    <w:rsid w:val="005419F3"/>
    <w:rsid w:val="00542FA9"/>
    <w:rsid w:val="00544904"/>
    <w:rsid w:val="005449F0"/>
    <w:rsid w:val="00547652"/>
    <w:rsid w:val="00552E3D"/>
    <w:rsid w:val="005539BD"/>
    <w:rsid w:val="00554123"/>
    <w:rsid w:val="0055448A"/>
    <w:rsid w:val="0055450F"/>
    <w:rsid w:val="00554517"/>
    <w:rsid w:val="005569A0"/>
    <w:rsid w:val="00560B17"/>
    <w:rsid w:val="00560B7C"/>
    <w:rsid w:val="005631AF"/>
    <w:rsid w:val="005642A3"/>
    <w:rsid w:val="00565636"/>
    <w:rsid w:val="0056616C"/>
    <w:rsid w:val="005661B7"/>
    <w:rsid w:val="00566B3B"/>
    <w:rsid w:val="0057007E"/>
    <w:rsid w:val="0057272E"/>
    <w:rsid w:val="005727B2"/>
    <w:rsid w:val="005738E4"/>
    <w:rsid w:val="00575937"/>
    <w:rsid w:val="00576054"/>
    <w:rsid w:val="00576AB4"/>
    <w:rsid w:val="005770E5"/>
    <w:rsid w:val="00577AA3"/>
    <w:rsid w:val="00580B33"/>
    <w:rsid w:val="00580DE8"/>
    <w:rsid w:val="00581157"/>
    <w:rsid w:val="00582028"/>
    <w:rsid w:val="00582B2C"/>
    <w:rsid w:val="00582D5A"/>
    <w:rsid w:val="00583216"/>
    <w:rsid w:val="005834F5"/>
    <w:rsid w:val="00584261"/>
    <w:rsid w:val="0058786B"/>
    <w:rsid w:val="00587952"/>
    <w:rsid w:val="00591162"/>
    <w:rsid w:val="00591EE7"/>
    <w:rsid w:val="005A0352"/>
    <w:rsid w:val="005A048B"/>
    <w:rsid w:val="005A094E"/>
    <w:rsid w:val="005A1B61"/>
    <w:rsid w:val="005A2C75"/>
    <w:rsid w:val="005A373D"/>
    <w:rsid w:val="005A4AEC"/>
    <w:rsid w:val="005A7930"/>
    <w:rsid w:val="005B0624"/>
    <w:rsid w:val="005B1728"/>
    <w:rsid w:val="005B37E6"/>
    <w:rsid w:val="005B448E"/>
    <w:rsid w:val="005B499F"/>
    <w:rsid w:val="005B4B5A"/>
    <w:rsid w:val="005B4FEB"/>
    <w:rsid w:val="005C172F"/>
    <w:rsid w:val="005C17EA"/>
    <w:rsid w:val="005C36A3"/>
    <w:rsid w:val="005C3C04"/>
    <w:rsid w:val="005C436F"/>
    <w:rsid w:val="005C50C4"/>
    <w:rsid w:val="005C5215"/>
    <w:rsid w:val="005C61B9"/>
    <w:rsid w:val="005C6A90"/>
    <w:rsid w:val="005C7789"/>
    <w:rsid w:val="005D1565"/>
    <w:rsid w:val="005D19E8"/>
    <w:rsid w:val="005D33BA"/>
    <w:rsid w:val="005D34EF"/>
    <w:rsid w:val="005D5289"/>
    <w:rsid w:val="005D5D8F"/>
    <w:rsid w:val="005D7941"/>
    <w:rsid w:val="005E012F"/>
    <w:rsid w:val="005E1209"/>
    <w:rsid w:val="005F1836"/>
    <w:rsid w:val="005F2042"/>
    <w:rsid w:val="005F215F"/>
    <w:rsid w:val="005F45DA"/>
    <w:rsid w:val="005F5C2A"/>
    <w:rsid w:val="005F6904"/>
    <w:rsid w:val="0060020C"/>
    <w:rsid w:val="006014F6"/>
    <w:rsid w:val="00602A03"/>
    <w:rsid w:val="00604B57"/>
    <w:rsid w:val="00611DE6"/>
    <w:rsid w:val="006122B4"/>
    <w:rsid w:val="006134F0"/>
    <w:rsid w:val="00615455"/>
    <w:rsid w:val="00615CBF"/>
    <w:rsid w:val="00615F31"/>
    <w:rsid w:val="00615F3B"/>
    <w:rsid w:val="006208EE"/>
    <w:rsid w:val="006258FD"/>
    <w:rsid w:val="00626F28"/>
    <w:rsid w:val="006304E7"/>
    <w:rsid w:val="00630599"/>
    <w:rsid w:val="006328B0"/>
    <w:rsid w:val="00633CD8"/>
    <w:rsid w:val="006343AB"/>
    <w:rsid w:val="00636043"/>
    <w:rsid w:val="006372FC"/>
    <w:rsid w:val="00640164"/>
    <w:rsid w:val="00640AF1"/>
    <w:rsid w:val="00641217"/>
    <w:rsid w:val="006415E4"/>
    <w:rsid w:val="00642732"/>
    <w:rsid w:val="00643BF0"/>
    <w:rsid w:val="00643F1E"/>
    <w:rsid w:val="00646DFC"/>
    <w:rsid w:val="0065160F"/>
    <w:rsid w:val="006520A4"/>
    <w:rsid w:val="00652504"/>
    <w:rsid w:val="00652546"/>
    <w:rsid w:val="00652831"/>
    <w:rsid w:val="006560CF"/>
    <w:rsid w:val="00663457"/>
    <w:rsid w:val="0066369E"/>
    <w:rsid w:val="0066403D"/>
    <w:rsid w:val="006652BE"/>
    <w:rsid w:val="006706C4"/>
    <w:rsid w:val="0067185E"/>
    <w:rsid w:val="00671FFF"/>
    <w:rsid w:val="00672BF0"/>
    <w:rsid w:val="00673EAF"/>
    <w:rsid w:val="00674D29"/>
    <w:rsid w:val="00675A84"/>
    <w:rsid w:val="00680131"/>
    <w:rsid w:val="006826DD"/>
    <w:rsid w:val="00684142"/>
    <w:rsid w:val="0068614B"/>
    <w:rsid w:val="00686CCE"/>
    <w:rsid w:val="00690434"/>
    <w:rsid w:val="006A1163"/>
    <w:rsid w:val="006A4146"/>
    <w:rsid w:val="006A5745"/>
    <w:rsid w:val="006A57F9"/>
    <w:rsid w:val="006A6C02"/>
    <w:rsid w:val="006A72B3"/>
    <w:rsid w:val="006A791E"/>
    <w:rsid w:val="006A7DE7"/>
    <w:rsid w:val="006B1487"/>
    <w:rsid w:val="006B1D68"/>
    <w:rsid w:val="006B578F"/>
    <w:rsid w:val="006B5A1C"/>
    <w:rsid w:val="006B62C3"/>
    <w:rsid w:val="006B6FBB"/>
    <w:rsid w:val="006C54DB"/>
    <w:rsid w:val="006D0669"/>
    <w:rsid w:val="006D16BB"/>
    <w:rsid w:val="006D19FE"/>
    <w:rsid w:val="006D338D"/>
    <w:rsid w:val="006D637E"/>
    <w:rsid w:val="006D6E83"/>
    <w:rsid w:val="006E0729"/>
    <w:rsid w:val="006E1AF9"/>
    <w:rsid w:val="006E1EBF"/>
    <w:rsid w:val="006E583B"/>
    <w:rsid w:val="006E76EF"/>
    <w:rsid w:val="006F1B00"/>
    <w:rsid w:val="006F2A0D"/>
    <w:rsid w:val="006F2CA7"/>
    <w:rsid w:val="006F2CAA"/>
    <w:rsid w:val="006F5B36"/>
    <w:rsid w:val="006F793C"/>
    <w:rsid w:val="00700CD6"/>
    <w:rsid w:val="007026BA"/>
    <w:rsid w:val="0070299E"/>
    <w:rsid w:val="00707046"/>
    <w:rsid w:val="0070769F"/>
    <w:rsid w:val="00712791"/>
    <w:rsid w:val="0071297F"/>
    <w:rsid w:val="00712EB5"/>
    <w:rsid w:val="00714BE8"/>
    <w:rsid w:val="00720699"/>
    <w:rsid w:val="00720A2F"/>
    <w:rsid w:val="007222B3"/>
    <w:rsid w:val="00722BA3"/>
    <w:rsid w:val="00723B5D"/>
    <w:rsid w:val="007306A0"/>
    <w:rsid w:val="0073123E"/>
    <w:rsid w:val="007329A3"/>
    <w:rsid w:val="007329DF"/>
    <w:rsid w:val="00734DF3"/>
    <w:rsid w:val="00740724"/>
    <w:rsid w:val="007411DB"/>
    <w:rsid w:val="00742B66"/>
    <w:rsid w:val="00743746"/>
    <w:rsid w:val="007465BD"/>
    <w:rsid w:val="00747331"/>
    <w:rsid w:val="00747F9A"/>
    <w:rsid w:val="007507ED"/>
    <w:rsid w:val="0075094F"/>
    <w:rsid w:val="00752B04"/>
    <w:rsid w:val="00753FFF"/>
    <w:rsid w:val="0075549B"/>
    <w:rsid w:val="00756A8F"/>
    <w:rsid w:val="00760693"/>
    <w:rsid w:val="00761094"/>
    <w:rsid w:val="00761342"/>
    <w:rsid w:val="00761F26"/>
    <w:rsid w:val="00763616"/>
    <w:rsid w:val="0076717B"/>
    <w:rsid w:val="007701BA"/>
    <w:rsid w:val="0077273B"/>
    <w:rsid w:val="00773786"/>
    <w:rsid w:val="00773B11"/>
    <w:rsid w:val="00774328"/>
    <w:rsid w:val="00774412"/>
    <w:rsid w:val="00774D58"/>
    <w:rsid w:val="00775391"/>
    <w:rsid w:val="007757AE"/>
    <w:rsid w:val="007766B9"/>
    <w:rsid w:val="007769B7"/>
    <w:rsid w:val="0077792D"/>
    <w:rsid w:val="00777D0B"/>
    <w:rsid w:val="0078119F"/>
    <w:rsid w:val="0078226E"/>
    <w:rsid w:val="00787A89"/>
    <w:rsid w:val="00790007"/>
    <w:rsid w:val="00791163"/>
    <w:rsid w:val="0079203B"/>
    <w:rsid w:val="00792561"/>
    <w:rsid w:val="00793E3A"/>
    <w:rsid w:val="00794572"/>
    <w:rsid w:val="007969A7"/>
    <w:rsid w:val="00797602"/>
    <w:rsid w:val="007A4377"/>
    <w:rsid w:val="007A600F"/>
    <w:rsid w:val="007A7239"/>
    <w:rsid w:val="007A7411"/>
    <w:rsid w:val="007B0B78"/>
    <w:rsid w:val="007B1178"/>
    <w:rsid w:val="007B1CC4"/>
    <w:rsid w:val="007B275C"/>
    <w:rsid w:val="007B3E73"/>
    <w:rsid w:val="007B50B8"/>
    <w:rsid w:val="007B7136"/>
    <w:rsid w:val="007B74CC"/>
    <w:rsid w:val="007C435F"/>
    <w:rsid w:val="007C47C4"/>
    <w:rsid w:val="007C4F33"/>
    <w:rsid w:val="007C60B2"/>
    <w:rsid w:val="007C621C"/>
    <w:rsid w:val="007C7176"/>
    <w:rsid w:val="007C7F32"/>
    <w:rsid w:val="007D2082"/>
    <w:rsid w:val="007D4473"/>
    <w:rsid w:val="007D4F78"/>
    <w:rsid w:val="007D63CF"/>
    <w:rsid w:val="007D76AC"/>
    <w:rsid w:val="007E0562"/>
    <w:rsid w:val="007E1861"/>
    <w:rsid w:val="007E23E7"/>
    <w:rsid w:val="007E6114"/>
    <w:rsid w:val="007F15E9"/>
    <w:rsid w:val="007F4450"/>
    <w:rsid w:val="007F5493"/>
    <w:rsid w:val="007F66D3"/>
    <w:rsid w:val="007F791F"/>
    <w:rsid w:val="0080012B"/>
    <w:rsid w:val="008005A8"/>
    <w:rsid w:val="00801944"/>
    <w:rsid w:val="0080266E"/>
    <w:rsid w:val="008050EF"/>
    <w:rsid w:val="00806086"/>
    <w:rsid w:val="00806648"/>
    <w:rsid w:val="0081159D"/>
    <w:rsid w:val="008144FC"/>
    <w:rsid w:val="008154BC"/>
    <w:rsid w:val="00815BA5"/>
    <w:rsid w:val="008226B2"/>
    <w:rsid w:val="00824B3D"/>
    <w:rsid w:val="00826875"/>
    <w:rsid w:val="00830798"/>
    <w:rsid w:val="00832DF3"/>
    <w:rsid w:val="00834C7D"/>
    <w:rsid w:val="00835146"/>
    <w:rsid w:val="00837BCE"/>
    <w:rsid w:val="00840D6A"/>
    <w:rsid w:val="00841FE5"/>
    <w:rsid w:val="00842F12"/>
    <w:rsid w:val="00843E6A"/>
    <w:rsid w:val="00844615"/>
    <w:rsid w:val="008502D8"/>
    <w:rsid w:val="00855A8F"/>
    <w:rsid w:val="00861D56"/>
    <w:rsid w:val="00862624"/>
    <w:rsid w:val="00862921"/>
    <w:rsid w:val="00862F60"/>
    <w:rsid w:val="00863FF2"/>
    <w:rsid w:val="0086501E"/>
    <w:rsid w:val="00866EB5"/>
    <w:rsid w:val="0086732F"/>
    <w:rsid w:val="00871E20"/>
    <w:rsid w:val="008731F4"/>
    <w:rsid w:val="00873367"/>
    <w:rsid w:val="00874505"/>
    <w:rsid w:val="00880E8B"/>
    <w:rsid w:val="0088158C"/>
    <w:rsid w:val="00883E90"/>
    <w:rsid w:val="00885FEA"/>
    <w:rsid w:val="00886672"/>
    <w:rsid w:val="00887013"/>
    <w:rsid w:val="008912E7"/>
    <w:rsid w:val="008915D1"/>
    <w:rsid w:val="00895AA0"/>
    <w:rsid w:val="00896282"/>
    <w:rsid w:val="00896E6E"/>
    <w:rsid w:val="00897A72"/>
    <w:rsid w:val="00897D78"/>
    <w:rsid w:val="008A1922"/>
    <w:rsid w:val="008A1BC7"/>
    <w:rsid w:val="008A2EED"/>
    <w:rsid w:val="008A4586"/>
    <w:rsid w:val="008A55AF"/>
    <w:rsid w:val="008A57AE"/>
    <w:rsid w:val="008A728B"/>
    <w:rsid w:val="008B00B2"/>
    <w:rsid w:val="008B302B"/>
    <w:rsid w:val="008B5610"/>
    <w:rsid w:val="008B5649"/>
    <w:rsid w:val="008C12AE"/>
    <w:rsid w:val="008C2C1E"/>
    <w:rsid w:val="008C31DC"/>
    <w:rsid w:val="008C563B"/>
    <w:rsid w:val="008D1930"/>
    <w:rsid w:val="008D3666"/>
    <w:rsid w:val="008D3A03"/>
    <w:rsid w:val="008D6605"/>
    <w:rsid w:val="008D6A9B"/>
    <w:rsid w:val="008D7008"/>
    <w:rsid w:val="008D7435"/>
    <w:rsid w:val="008E0B4E"/>
    <w:rsid w:val="008E1A2B"/>
    <w:rsid w:val="008E2661"/>
    <w:rsid w:val="008E2CFE"/>
    <w:rsid w:val="008E4C3F"/>
    <w:rsid w:val="008E4C7F"/>
    <w:rsid w:val="008E5FDA"/>
    <w:rsid w:val="008E66AB"/>
    <w:rsid w:val="008E6CF1"/>
    <w:rsid w:val="008E6D8E"/>
    <w:rsid w:val="008E7B95"/>
    <w:rsid w:val="008F06D1"/>
    <w:rsid w:val="008F20B9"/>
    <w:rsid w:val="008F3BE1"/>
    <w:rsid w:val="008F3F31"/>
    <w:rsid w:val="008F51B5"/>
    <w:rsid w:val="008F6A7F"/>
    <w:rsid w:val="008F6B08"/>
    <w:rsid w:val="00900973"/>
    <w:rsid w:val="009016C0"/>
    <w:rsid w:val="00903C1A"/>
    <w:rsid w:val="009050FD"/>
    <w:rsid w:val="00905E32"/>
    <w:rsid w:val="009063F4"/>
    <w:rsid w:val="0091367D"/>
    <w:rsid w:val="009141A7"/>
    <w:rsid w:val="00914647"/>
    <w:rsid w:val="009167C9"/>
    <w:rsid w:val="00921467"/>
    <w:rsid w:val="00921CD1"/>
    <w:rsid w:val="00922270"/>
    <w:rsid w:val="00922A4E"/>
    <w:rsid w:val="00922D4F"/>
    <w:rsid w:val="009237A9"/>
    <w:rsid w:val="00926651"/>
    <w:rsid w:val="00931917"/>
    <w:rsid w:val="00931BCC"/>
    <w:rsid w:val="00931E75"/>
    <w:rsid w:val="009322D1"/>
    <w:rsid w:val="009344E7"/>
    <w:rsid w:val="009359A4"/>
    <w:rsid w:val="00935A37"/>
    <w:rsid w:val="00936EA7"/>
    <w:rsid w:val="0093749C"/>
    <w:rsid w:val="00937ADA"/>
    <w:rsid w:val="009436C4"/>
    <w:rsid w:val="009444A3"/>
    <w:rsid w:val="009454A8"/>
    <w:rsid w:val="00945DBB"/>
    <w:rsid w:val="00946E54"/>
    <w:rsid w:val="00947BB9"/>
    <w:rsid w:val="00950C92"/>
    <w:rsid w:val="00952365"/>
    <w:rsid w:val="009559C3"/>
    <w:rsid w:val="00957717"/>
    <w:rsid w:val="00957821"/>
    <w:rsid w:val="009640F1"/>
    <w:rsid w:val="00964218"/>
    <w:rsid w:val="00964689"/>
    <w:rsid w:val="00970B58"/>
    <w:rsid w:val="00970D05"/>
    <w:rsid w:val="00975EB4"/>
    <w:rsid w:val="00976F14"/>
    <w:rsid w:val="00977F67"/>
    <w:rsid w:val="009814E2"/>
    <w:rsid w:val="00981B8E"/>
    <w:rsid w:val="00982A26"/>
    <w:rsid w:val="00985E50"/>
    <w:rsid w:val="0098713F"/>
    <w:rsid w:val="00987AD0"/>
    <w:rsid w:val="00987BA7"/>
    <w:rsid w:val="00991C29"/>
    <w:rsid w:val="00994668"/>
    <w:rsid w:val="009952E8"/>
    <w:rsid w:val="00995B4A"/>
    <w:rsid w:val="00995F2D"/>
    <w:rsid w:val="009A1CBB"/>
    <w:rsid w:val="009A6174"/>
    <w:rsid w:val="009B090F"/>
    <w:rsid w:val="009B2134"/>
    <w:rsid w:val="009B33C2"/>
    <w:rsid w:val="009B6D7A"/>
    <w:rsid w:val="009B796E"/>
    <w:rsid w:val="009C3B22"/>
    <w:rsid w:val="009C3F7C"/>
    <w:rsid w:val="009C5691"/>
    <w:rsid w:val="009C5885"/>
    <w:rsid w:val="009C590F"/>
    <w:rsid w:val="009C6298"/>
    <w:rsid w:val="009C788D"/>
    <w:rsid w:val="009D19D9"/>
    <w:rsid w:val="009D1B7E"/>
    <w:rsid w:val="009D454D"/>
    <w:rsid w:val="009D578E"/>
    <w:rsid w:val="009D61DC"/>
    <w:rsid w:val="009D66EB"/>
    <w:rsid w:val="009E0305"/>
    <w:rsid w:val="009E1CEF"/>
    <w:rsid w:val="009E5306"/>
    <w:rsid w:val="009E542B"/>
    <w:rsid w:val="009E55E4"/>
    <w:rsid w:val="009E6EF1"/>
    <w:rsid w:val="009F06BC"/>
    <w:rsid w:val="009F2458"/>
    <w:rsid w:val="009F3DB9"/>
    <w:rsid w:val="009F4B31"/>
    <w:rsid w:val="009F59FF"/>
    <w:rsid w:val="00A0185A"/>
    <w:rsid w:val="00A03F9E"/>
    <w:rsid w:val="00A0559E"/>
    <w:rsid w:val="00A05E06"/>
    <w:rsid w:val="00A07894"/>
    <w:rsid w:val="00A10877"/>
    <w:rsid w:val="00A10D35"/>
    <w:rsid w:val="00A12343"/>
    <w:rsid w:val="00A128D3"/>
    <w:rsid w:val="00A13ABE"/>
    <w:rsid w:val="00A13D59"/>
    <w:rsid w:val="00A14AFC"/>
    <w:rsid w:val="00A156D8"/>
    <w:rsid w:val="00A15C0B"/>
    <w:rsid w:val="00A178C9"/>
    <w:rsid w:val="00A17E44"/>
    <w:rsid w:val="00A20620"/>
    <w:rsid w:val="00A20D1E"/>
    <w:rsid w:val="00A21179"/>
    <w:rsid w:val="00A225F5"/>
    <w:rsid w:val="00A2333E"/>
    <w:rsid w:val="00A24A82"/>
    <w:rsid w:val="00A24ADA"/>
    <w:rsid w:val="00A25D6F"/>
    <w:rsid w:val="00A33BAE"/>
    <w:rsid w:val="00A34641"/>
    <w:rsid w:val="00A35580"/>
    <w:rsid w:val="00A35BA7"/>
    <w:rsid w:val="00A37B53"/>
    <w:rsid w:val="00A412D6"/>
    <w:rsid w:val="00A41E44"/>
    <w:rsid w:val="00A42753"/>
    <w:rsid w:val="00A46E72"/>
    <w:rsid w:val="00A528FF"/>
    <w:rsid w:val="00A538C1"/>
    <w:rsid w:val="00A53A73"/>
    <w:rsid w:val="00A55BE6"/>
    <w:rsid w:val="00A55CF0"/>
    <w:rsid w:val="00A56879"/>
    <w:rsid w:val="00A57B6A"/>
    <w:rsid w:val="00A57B92"/>
    <w:rsid w:val="00A60976"/>
    <w:rsid w:val="00A61086"/>
    <w:rsid w:val="00A62976"/>
    <w:rsid w:val="00A63670"/>
    <w:rsid w:val="00A63B38"/>
    <w:rsid w:val="00A717D8"/>
    <w:rsid w:val="00A72346"/>
    <w:rsid w:val="00A726A9"/>
    <w:rsid w:val="00A729C8"/>
    <w:rsid w:val="00A73C69"/>
    <w:rsid w:val="00A74358"/>
    <w:rsid w:val="00A75D5F"/>
    <w:rsid w:val="00A76652"/>
    <w:rsid w:val="00A7667A"/>
    <w:rsid w:val="00A76DAC"/>
    <w:rsid w:val="00A77168"/>
    <w:rsid w:val="00A775A9"/>
    <w:rsid w:val="00A80095"/>
    <w:rsid w:val="00A80FD5"/>
    <w:rsid w:val="00A82C70"/>
    <w:rsid w:val="00A83603"/>
    <w:rsid w:val="00A842F6"/>
    <w:rsid w:val="00A84E40"/>
    <w:rsid w:val="00A851CD"/>
    <w:rsid w:val="00A86DB5"/>
    <w:rsid w:val="00A87793"/>
    <w:rsid w:val="00A90D93"/>
    <w:rsid w:val="00A9103B"/>
    <w:rsid w:val="00A9144E"/>
    <w:rsid w:val="00A92185"/>
    <w:rsid w:val="00A923F5"/>
    <w:rsid w:val="00A9272A"/>
    <w:rsid w:val="00A952DC"/>
    <w:rsid w:val="00A96CB7"/>
    <w:rsid w:val="00A96F8E"/>
    <w:rsid w:val="00AA0435"/>
    <w:rsid w:val="00AA0559"/>
    <w:rsid w:val="00AA0B1C"/>
    <w:rsid w:val="00AA0ED9"/>
    <w:rsid w:val="00AA281F"/>
    <w:rsid w:val="00AA4493"/>
    <w:rsid w:val="00AA7EB7"/>
    <w:rsid w:val="00AB10B4"/>
    <w:rsid w:val="00AB2FC7"/>
    <w:rsid w:val="00AB327E"/>
    <w:rsid w:val="00AB34B5"/>
    <w:rsid w:val="00AB36FC"/>
    <w:rsid w:val="00AB66CA"/>
    <w:rsid w:val="00AC372D"/>
    <w:rsid w:val="00AC4008"/>
    <w:rsid w:val="00AC4075"/>
    <w:rsid w:val="00AC47A0"/>
    <w:rsid w:val="00AC648A"/>
    <w:rsid w:val="00AC73F5"/>
    <w:rsid w:val="00AC7F93"/>
    <w:rsid w:val="00AD0EED"/>
    <w:rsid w:val="00AD1001"/>
    <w:rsid w:val="00AD1855"/>
    <w:rsid w:val="00AD1E80"/>
    <w:rsid w:val="00AD21B1"/>
    <w:rsid w:val="00AD34BE"/>
    <w:rsid w:val="00AD35F3"/>
    <w:rsid w:val="00AD6329"/>
    <w:rsid w:val="00AD6FF9"/>
    <w:rsid w:val="00AE01C5"/>
    <w:rsid w:val="00AE0DAC"/>
    <w:rsid w:val="00AE1D8F"/>
    <w:rsid w:val="00AE466D"/>
    <w:rsid w:val="00AE497E"/>
    <w:rsid w:val="00AE515F"/>
    <w:rsid w:val="00AE67FB"/>
    <w:rsid w:val="00AF0381"/>
    <w:rsid w:val="00AF21FA"/>
    <w:rsid w:val="00AF262D"/>
    <w:rsid w:val="00AF3473"/>
    <w:rsid w:val="00AF50DC"/>
    <w:rsid w:val="00AF57AE"/>
    <w:rsid w:val="00AF639E"/>
    <w:rsid w:val="00AF6468"/>
    <w:rsid w:val="00AF7576"/>
    <w:rsid w:val="00B0132D"/>
    <w:rsid w:val="00B017AC"/>
    <w:rsid w:val="00B04E20"/>
    <w:rsid w:val="00B05987"/>
    <w:rsid w:val="00B0646E"/>
    <w:rsid w:val="00B06721"/>
    <w:rsid w:val="00B067C2"/>
    <w:rsid w:val="00B06CC3"/>
    <w:rsid w:val="00B071F1"/>
    <w:rsid w:val="00B1224E"/>
    <w:rsid w:val="00B136F4"/>
    <w:rsid w:val="00B15D37"/>
    <w:rsid w:val="00B16078"/>
    <w:rsid w:val="00B16E1E"/>
    <w:rsid w:val="00B17489"/>
    <w:rsid w:val="00B17D96"/>
    <w:rsid w:val="00B213CD"/>
    <w:rsid w:val="00B24263"/>
    <w:rsid w:val="00B242B5"/>
    <w:rsid w:val="00B27DA4"/>
    <w:rsid w:val="00B313DE"/>
    <w:rsid w:val="00B31A02"/>
    <w:rsid w:val="00B31D8C"/>
    <w:rsid w:val="00B32000"/>
    <w:rsid w:val="00B33948"/>
    <w:rsid w:val="00B3539B"/>
    <w:rsid w:val="00B3542E"/>
    <w:rsid w:val="00B35C37"/>
    <w:rsid w:val="00B3684D"/>
    <w:rsid w:val="00B371C7"/>
    <w:rsid w:val="00B42D75"/>
    <w:rsid w:val="00B438CB"/>
    <w:rsid w:val="00B450B4"/>
    <w:rsid w:val="00B46151"/>
    <w:rsid w:val="00B47A3B"/>
    <w:rsid w:val="00B503AE"/>
    <w:rsid w:val="00B505FB"/>
    <w:rsid w:val="00B50D48"/>
    <w:rsid w:val="00B50F07"/>
    <w:rsid w:val="00B5237C"/>
    <w:rsid w:val="00B53EEB"/>
    <w:rsid w:val="00B545EF"/>
    <w:rsid w:val="00B54C60"/>
    <w:rsid w:val="00B55F56"/>
    <w:rsid w:val="00B569ED"/>
    <w:rsid w:val="00B57B61"/>
    <w:rsid w:val="00B57F4A"/>
    <w:rsid w:val="00B613BE"/>
    <w:rsid w:val="00B62378"/>
    <w:rsid w:val="00B63E1E"/>
    <w:rsid w:val="00B63FE8"/>
    <w:rsid w:val="00B708E6"/>
    <w:rsid w:val="00B70BAD"/>
    <w:rsid w:val="00B742C7"/>
    <w:rsid w:val="00B805B9"/>
    <w:rsid w:val="00B813CE"/>
    <w:rsid w:val="00B836B5"/>
    <w:rsid w:val="00B84E31"/>
    <w:rsid w:val="00B865B5"/>
    <w:rsid w:val="00B876B6"/>
    <w:rsid w:val="00B87793"/>
    <w:rsid w:val="00B90984"/>
    <w:rsid w:val="00B92F72"/>
    <w:rsid w:val="00B9326F"/>
    <w:rsid w:val="00B94069"/>
    <w:rsid w:val="00B955FA"/>
    <w:rsid w:val="00BA0F02"/>
    <w:rsid w:val="00BA184D"/>
    <w:rsid w:val="00BA2230"/>
    <w:rsid w:val="00BA2E58"/>
    <w:rsid w:val="00BA4062"/>
    <w:rsid w:val="00BA5F7A"/>
    <w:rsid w:val="00BA6648"/>
    <w:rsid w:val="00BA666C"/>
    <w:rsid w:val="00BB1585"/>
    <w:rsid w:val="00BB6815"/>
    <w:rsid w:val="00BC1A24"/>
    <w:rsid w:val="00BC2A47"/>
    <w:rsid w:val="00BC2CE9"/>
    <w:rsid w:val="00BC5565"/>
    <w:rsid w:val="00BC746D"/>
    <w:rsid w:val="00BC7D79"/>
    <w:rsid w:val="00BC7D8C"/>
    <w:rsid w:val="00BD0F7A"/>
    <w:rsid w:val="00BD2194"/>
    <w:rsid w:val="00BD23F7"/>
    <w:rsid w:val="00BD3179"/>
    <w:rsid w:val="00BD3781"/>
    <w:rsid w:val="00BD3FE9"/>
    <w:rsid w:val="00BD54B5"/>
    <w:rsid w:val="00BD7724"/>
    <w:rsid w:val="00BE0F21"/>
    <w:rsid w:val="00BE0F67"/>
    <w:rsid w:val="00BE2FE6"/>
    <w:rsid w:val="00BE5A68"/>
    <w:rsid w:val="00BE62FE"/>
    <w:rsid w:val="00BE6C37"/>
    <w:rsid w:val="00BE6D49"/>
    <w:rsid w:val="00BE7381"/>
    <w:rsid w:val="00BE7845"/>
    <w:rsid w:val="00BF0915"/>
    <w:rsid w:val="00BF11E2"/>
    <w:rsid w:val="00BF57EE"/>
    <w:rsid w:val="00BF7DCA"/>
    <w:rsid w:val="00C07FA7"/>
    <w:rsid w:val="00C103D0"/>
    <w:rsid w:val="00C13948"/>
    <w:rsid w:val="00C13D5F"/>
    <w:rsid w:val="00C14BEC"/>
    <w:rsid w:val="00C177AB"/>
    <w:rsid w:val="00C202D5"/>
    <w:rsid w:val="00C239A0"/>
    <w:rsid w:val="00C26604"/>
    <w:rsid w:val="00C26708"/>
    <w:rsid w:val="00C3049A"/>
    <w:rsid w:val="00C314D2"/>
    <w:rsid w:val="00C34467"/>
    <w:rsid w:val="00C35A95"/>
    <w:rsid w:val="00C362D7"/>
    <w:rsid w:val="00C36A4B"/>
    <w:rsid w:val="00C36FBF"/>
    <w:rsid w:val="00C43344"/>
    <w:rsid w:val="00C443D9"/>
    <w:rsid w:val="00C4539C"/>
    <w:rsid w:val="00C47ED7"/>
    <w:rsid w:val="00C5049F"/>
    <w:rsid w:val="00C52EED"/>
    <w:rsid w:val="00C54464"/>
    <w:rsid w:val="00C547FF"/>
    <w:rsid w:val="00C54C04"/>
    <w:rsid w:val="00C56555"/>
    <w:rsid w:val="00C5751F"/>
    <w:rsid w:val="00C602D2"/>
    <w:rsid w:val="00C60459"/>
    <w:rsid w:val="00C60B76"/>
    <w:rsid w:val="00C62B92"/>
    <w:rsid w:val="00C63F68"/>
    <w:rsid w:val="00C65218"/>
    <w:rsid w:val="00C677B6"/>
    <w:rsid w:val="00C7074F"/>
    <w:rsid w:val="00C7084D"/>
    <w:rsid w:val="00C72617"/>
    <w:rsid w:val="00C736A9"/>
    <w:rsid w:val="00C77E8E"/>
    <w:rsid w:val="00C81633"/>
    <w:rsid w:val="00C82D2D"/>
    <w:rsid w:val="00C84357"/>
    <w:rsid w:val="00C84D2A"/>
    <w:rsid w:val="00C85DA2"/>
    <w:rsid w:val="00C85E2C"/>
    <w:rsid w:val="00C861E5"/>
    <w:rsid w:val="00C873F6"/>
    <w:rsid w:val="00C87C1A"/>
    <w:rsid w:val="00C87FC2"/>
    <w:rsid w:val="00C91FE6"/>
    <w:rsid w:val="00C93403"/>
    <w:rsid w:val="00C94DBB"/>
    <w:rsid w:val="00C95336"/>
    <w:rsid w:val="00C9533E"/>
    <w:rsid w:val="00CA12A7"/>
    <w:rsid w:val="00CA2CDD"/>
    <w:rsid w:val="00CA38BF"/>
    <w:rsid w:val="00CA5984"/>
    <w:rsid w:val="00CA6BBE"/>
    <w:rsid w:val="00CA76B7"/>
    <w:rsid w:val="00CB04FD"/>
    <w:rsid w:val="00CB132A"/>
    <w:rsid w:val="00CB1700"/>
    <w:rsid w:val="00CB1708"/>
    <w:rsid w:val="00CB196A"/>
    <w:rsid w:val="00CB2B5E"/>
    <w:rsid w:val="00CB3A36"/>
    <w:rsid w:val="00CB723C"/>
    <w:rsid w:val="00CC0F65"/>
    <w:rsid w:val="00CC3FA0"/>
    <w:rsid w:val="00CC5B06"/>
    <w:rsid w:val="00CC6E8E"/>
    <w:rsid w:val="00CC7CD3"/>
    <w:rsid w:val="00CC7D2D"/>
    <w:rsid w:val="00CD30DA"/>
    <w:rsid w:val="00CD32FD"/>
    <w:rsid w:val="00CD6307"/>
    <w:rsid w:val="00CD6A40"/>
    <w:rsid w:val="00CD75C3"/>
    <w:rsid w:val="00CE3DBE"/>
    <w:rsid w:val="00CE6188"/>
    <w:rsid w:val="00CE6DD1"/>
    <w:rsid w:val="00CF00FC"/>
    <w:rsid w:val="00CF3947"/>
    <w:rsid w:val="00CF422E"/>
    <w:rsid w:val="00CF4562"/>
    <w:rsid w:val="00D01E0B"/>
    <w:rsid w:val="00D031F0"/>
    <w:rsid w:val="00D03F57"/>
    <w:rsid w:val="00D04319"/>
    <w:rsid w:val="00D07597"/>
    <w:rsid w:val="00D07676"/>
    <w:rsid w:val="00D1186E"/>
    <w:rsid w:val="00D12083"/>
    <w:rsid w:val="00D12C69"/>
    <w:rsid w:val="00D1373A"/>
    <w:rsid w:val="00D207DE"/>
    <w:rsid w:val="00D20E51"/>
    <w:rsid w:val="00D21379"/>
    <w:rsid w:val="00D21D17"/>
    <w:rsid w:val="00D23D94"/>
    <w:rsid w:val="00D26300"/>
    <w:rsid w:val="00D304E6"/>
    <w:rsid w:val="00D3094D"/>
    <w:rsid w:val="00D310EE"/>
    <w:rsid w:val="00D312DE"/>
    <w:rsid w:val="00D33B61"/>
    <w:rsid w:val="00D34384"/>
    <w:rsid w:val="00D34E22"/>
    <w:rsid w:val="00D36A5B"/>
    <w:rsid w:val="00D37BF3"/>
    <w:rsid w:val="00D404EF"/>
    <w:rsid w:val="00D40DD3"/>
    <w:rsid w:val="00D41F27"/>
    <w:rsid w:val="00D43CB3"/>
    <w:rsid w:val="00D43DE4"/>
    <w:rsid w:val="00D44469"/>
    <w:rsid w:val="00D467B3"/>
    <w:rsid w:val="00D5135F"/>
    <w:rsid w:val="00D5518D"/>
    <w:rsid w:val="00D55C67"/>
    <w:rsid w:val="00D67F13"/>
    <w:rsid w:val="00D72757"/>
    <w:rsid w:val="00D72A1E"/>
    <w:rsid w:val="00D73AAD"/>
    <w:rsid w:val="00D75697"/>
    <w:rsid w:val="00D762F3"/>
    <w:rsid w:val="00D76E29"/>
    <w:rsid w:val="00D8058D"/>
    <w:rsid w:val="00D81967"/>
    <w:rsid w:val="00D82C6E"/>
    <w:rsid w:val="00D83124"/>
    <w:rsid w:val="00D84785"/>
    <w:rsid w:val="00D851B6"/>
    <w:rsid w:val="00D8734B"/>
    <w:rsid w:val="00D87B80"/>
    <w:rsid w:val="00D92325"/>
    <w:rsid w:val="00D93CE1"/>
    <w:rsid w:val="00D940BB"/>
    <w:rsid w:val="00D94755"/>
    <w:rsid w:val="00D95A85"/>
    <w:rsid w:val="00D96190"/>
    <w:rsid w:val="00D96C8F"/>
    <w:rsid w:val="00D96FD5"/>
    <w:rsid w:val="00D979F3"/>
    <w:rsid w:val="00DA202A"/>
    <w:rsid w:val="00DA2D68"/>
    <w:rsid w:val="00DA482B"/>
    <w:rsid w:val="00DA739A"/>
    <w:rsid w:val="00DA7E09"/>
    <w:rsid w:val="00DB06EF"/>
    <w:rsid w:val="00DB2F71"/>
    <w:rsid w:val="00DB4251"/>
    <w:rsid w:val="00DB43E0"/>
    <w:rsid w:val="00DB4A5A"/>
    <w:rsid w:val="00DB5A86"/>
    <w:rsid w:val="00DB6409"/>
    <w:rsid w:val="00DC0F79"/>
    <w:rsid w:val="00DC1A03"/>
    <w:rsid w:val="00DC48E6"/>
    <w:rsid w:val="00DC4CD8"/>
    <w:rsid w:val="00DC51E6"/>
    <w:rsid w:val="00DC5CDD"/>
    <w:rsid w:val="00DC6678"/>
    <w:rsid w:val="00DC6F59"/>
    <w:rsid w:val="00DD03A2"/>
    <w:rsid w:val="00DD29D7"/>
    <w:rsid w:val="00DD37EE"/>
    <w:rsid w:val="00DD3E0B"/>
    <w:rsid w:val="00DD728E"/>
    <w:rsid w:val="00DE07B9"/>
    <w:rsid w:val="00DE148E"/>
    <w:rsid w:val="00DE40EC"/>
    <w:rsid w:val="00DE63A9"/>
    <w:rsid w:val="00DE6E72"/>
    <w:rsid w:val="00DE70B3"/>
    <w:rsid w:val="00DE7297"/>
    <w:rsid w:val="00DF1FB1"/>
    <w:rsid w:val="00DF3A96"/>
    <w:rsid w:val="00DF5AB2"/>
    <w:rsid w:val="00DF5BD3"/>
    <w:rsid w:val="00DF6A65"/>
    <w:rsid w:val="00DF6F78"/>
    <w:rsid w:val="00DF7636"/>
    <w:rsid w:val="00DF7990"/>
    <w:rsid w:val="00E016F1"/>
    <w:rsid w:val="00E053D0"/>
    <w:rsid w:val="00E06588"/>
    <w:rsid w:val="00E077AF"/>
    <w:rsid w:val="00E10691"/>
    <w:rsid w:val="00E108D2"/>
    <w:rsid w:val="00E14AA7"/>
    <w:rsid w:val="00E14E98"/>
    <w:rsid w:val="00E20D31"/>
    <w:rsid w:val="00E243B0"/>
    <w:rsid w:val="00E33142"/>
    <w:rsid w:val="00E3641C"/>
    <w:rsid w:val="00E3666D"/>
    <w:rsid w:val="00E36706"/>
    <w:rsid w:val="00E36EA8"/>
    <w:rsid w:val="00E408BD"/>
    <w:rsid w:val="00E411A3"/>
    <w:rsid w:val="00E42C71"/>
    <w:rsid w:val="00E43E17"/>
    <w:rsid w:val="00E5034A"/>
    <w:rsid w:val="00E51752"/>
    <w:rsid w:val="00E51A2B"/>
    <w:rsid w:val="00E51BDF"/>
    <w:rsid w:val="00E52C7F"/>
    <w:rsid w:val="00E55B1F"/>
    <w:rsid w:val="00E57012"/>
    <w:rsid w:val="00E5786B"/>
    <w:rsid w:val="00E605E0"/>
    <w:rsid w:val="00E62C32"/>
    <w:rsid w:val="00E62E33"/>
    <w:rsid w:val="00E63448"/>
    <w:rsid w:val="00E64ABB"/>
    <w:rsid w:val="00E652D5"/>
    <w:rsid w:val="00E6559D"/>
    <w:rsid w:val="00E66850"/>
    <w:rsid w:val="00E72368"/>
    <w:rsid w:val="00E72550"/>
    <w:rsid w:val="00E737CA"/>
    <w:rsid w:val="00E73EAF"/>
    <w:rsid w:val="00E75FEC"/>
    <w:rsid w:val="00E76C0F"/>
    <w:rsid w:val="00E821F6"/>
    <w:rsid w:val="00E82710"/>
    <w:rsid w:val="00E8672F"/>
    <w:rsid w:val="00E87946"/>
    <w:rsid w:val="00E90FC1"/>
    <w:rsid w:val="00E913B5"/>
    <w:rsid w:val="00E91856"/>
    <w:rsid w:val="00E92D5F"/>
    <w:rsid w:val="00E935B8"/>
    <w:rsid w:val="00E9419B"/>
    <w:rsid w:val="00E943F5"/>
    <w:rsid w:val="00E95570"/>
    <w:rsid w:val="00E9771A"/>
    <w:rsid w:val="00EA110C"/>
    <w:rsid w:val="00EA134E"/>
    <w:rsid w:val="00EA1A41"/>
    <w:rsid w:val="00EA5045"/>
    <w:rsid w:val="00EA7211"/>
    <w:rsid w:val="00EA75FD"/>
    <w:rsid w:val="00EB42ED"/>
    <w:rsid w:val="00EB46C8"/>
    <w:rsid w:val="00EB4911"/>
    <w:rsid w:val="00EB64C2"/>
    <w:rsid w:val="00EB6E41"/>
    <w:rsid w:val="00EB7494"/>
    <w:rsid w:val="00EB7D2F"/>
    <w:rsid w:val="00EC0FC7"/>
    <w:rsid w:val="00EC3026"/>
    <w:rsid w:val="00EC68C7"/>
    <w:rsid w:val="00EC6997"/>
    <w:rsid w:val="00EC7311"/>
    <w:rsid w:val="00EC75A1"/>
    <w:rsid w:val="00EC7A41"/>
    <w:rsid w:val="00EC7FE6"/>
    <w:rsid w:val="00ED2193"/>
    <w:rsid w:val="00ED258C"/>
    <w:rsid w:val="00ED4575"/>
    <w:rsid w:val="00ED4894"/>
    <w:rsid w:val="00ED5AE4"/>
    <w:rsid w:val="00ED7E6E"/>
    <w:rsid w:val="00EE08EF"/>
    <w:rsid w:val="00EE5D74"/>
    <w:rsid w:val="00EE6AFD"/>
    <w:rsid w:val="00EE75D6"/>
    <w:rsid w:val="00EF6470"/>
    <w:rsid w:val="00EF70A6"/>
    <w:rsid w:val="00F01949"/>
    <w:rsid w:val="00F04392"/>
    <w:rsid w:val="00F078E5"/>
    <w:rsid w:val="00F07A14"/>
    <w:rsid w:val="00F1064C"/>
    <w:rsid w:val="00F13A4B"/>
    <w:rsid w:val="00F15FD8"/>
    <w:rsid w:val="00F2058B"/>
    <w:rsid w:val="00F20B88"/>
    <w:rsid w:val="00F24124"/>
    <w:rsid w:val="00F24946"/>
    <w:rsid w:val="00F249FA"/>
    <w:rsid w:val="00F274FA"/>
    <w:rsid w:val="00F30186"/>
    <w:rsid w:val="00F316F8"/>
    <w:rsid w:val="00F31A1D"/>
    <w:rsid w:val="00F32107"/>
    <w:rsid w:val="00F40DD3"/>
    <w:rsid w:val="00F42684"/>
    <w:rsid w:val="00F4463D"/>
    <w:rsid w:val="00F512A8"/>
    <w:rsid w:val="00F51FA6"/>
    <w:rsid w:val="00F51FBB"/>
    <w:rsid w:val="00F52755"/>
    <w:rsid w:val="00F52ADE"/>
    <w:rsid w:val="00F531DC"/>
    <w:rsid w:val="00F53320"/>
    <w:rsid w:val="00F54CFD"/>
    <w:rsid w:val="00F567DD"/>
    <w:rsid w:val="00F576BE"/>
    <w:rsid w:val="00F62859"/>
    <w:rsid w:val="00F62B0C"/>
    <w:rsid w:val="00F62E58"/>
    <w:rsid w:val="00F6332E"/>
    <w:rsid w:val="00F662EB"/>
    <w:rsid w:val="00F703B3"/>
    <w:rsid w:val="00F70A39"/>
    <w:rsid w:val="00F71206"/>
    <w:rsid w:val="00F74178"/>
    <w:rsid w:val="00F74C41"/>
    <w:rsid w:val="00F75A84"/>
    <w:rsid w:val="00F80955"/>
    <w:rsid w:val="00F82FA5"/>
    <w:rsid w:val="00F85027"/>
    <w:rsid w:val="00F9227D"/>
    <w:rsid w:val="00F92557"/>
    <w:rsid w:val="00F9625C"/>
    <w:rsid w:val="00F965AB"/>
    <w:rsid w:val="00F978C7"/>
    <w:rsid w:val="00FA4C36"/>
    <w:rsid w:val="00FA5352"/>
    <w:rsid w:val="00FA5DED"/>
    <w:rsid w:val="00FB0AA6"/>
    <w:rsid w:val="00FB0DD7"/>
    <w:rsid w:val="00FB552C"/>
    <w:rsid w:val="00FB596B"/>
    <w:rsid w:val="00FB7745"/>
    <w:rsid w:val="00FC08FD"/>
    <w:rsid w:val="00FC0B4D"/>
    <w:rsid w:val="00FC0CAD"/>
    <w:rsid w:val="00FC1387"/>
    <w:rsid w:val="00FC2481"/>
    <w:rsid w:val="00FC3191"/>
    <w:rsid w:val="00FC3A88"/>
    <w:rsid w:val="00FC73AB"/>
    <w:rsid w:val="00FD16E2"/>
    <w:rsid w:val="00FD2F11"/>
    <w:rsid w:val="00FD6977"/>
    <w:rsid w:val="00FE0032"/>
    <w:rsid w:val="00FE0851"/>
    <w:rsid w:val="00FE1F84"/>
    <w:rsid w:val="00FE3438"/>
    <w:rsid w:val="00FE3C41"/>
    <w:rsid w:val="00FE625C"/>
    <w:rsid w:val="00FE66FD"/>
    <w:rsid w:val="00FF0688"/>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6"/>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 w:type="paragraph" w:customStyle="1" w:styleId="SubTitulo">
    <w:name w:val="SubTitulo"/>
    <w:basedOn w:val="Prrafodelista"/>
    <w:qFormat/>
    <w:rsid w:val="002276CD"/>
    <w:pPr>
      <w:spacing w:before="100" w:beforeAutospacing="1" w:after="120"/>
      <w:ind w:left="0"/>
      <w:contextualSpacing w:val="0"/>
      <w:jc w:val="both"/>
    </w:pPr>
    <w:rPr>
      <w:rFonts w:ascii="Arial" w:eastAsia="SimSun" w:hAnsi="Arial" w:cs="Arial"/>
      <w:b/>
      <w:i/>
      <w:sz w:val="24"/>
      <w:szCs w:val="24"/>
      <w:lang w:val="es-ES" w:eastAsia="zh-CN"/>
    </w:rPr>
  </w:style>
  <w:style w:type="table" w:customStyle="1" w:styleId="Tablaconcuadrcula32">
    <w:name w:val="Tabla con cuadrícula32"/>
    <w:basedOn w:val="Tablanormal"/>
    <w:next w:val="Tablaconcuadrcula"/>
    <w:uiPriority w:val="59"/>
    <w:rsid w:val="002276C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2276C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Bullet" w:uiPriority="0"/>
    <w:lsdException w:name="List 2" w:uiPriority="0"/>
    <w:lsdException w:name="List 3" w:uiPriority="0"/>
    <w:lsdException w:name="Title" w:semiHidden="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uiPriority w:val="99"/>
    <w:qFormat/>
    <w:rsid w:val="00D404EF"/>
    <w:pPr>
      <w:keepNext/>
      <w:outlineLvl w:val="7"/>
    </w:pPr>
    <w:rPr>
      <w:rFonts w:cs="Times New Roman"/>
      <w:b/>
      <w:lang w:eastAsia="es-ES"/>
    </w:rPr>
  </w:style>
  <w:style w:type="paragraph" w:styleId="Ttulo9">
    <w:name w:val="heading 9"/>
    <w:basedOn w:val="Normal"/>
    <w:next w:val="Normal"/>
    <w:link w:val="Ttulo9Car"/>
    <w:uiPriority w:val="9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uiPriority w:val="99"/>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uiPriority w:val="39"/>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99"/>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99"/>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uiPriority w:val="99"/>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uiPriority w:val="99"/>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uiPriority w:val="99"/>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3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99"/>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paragraph" w:styleId="Mapadeldocumento">
    <w:name w:val="Document Map"/>
    <w:basedOn w:val="Normal"/>
    <w:link w:val="MapadeldocumentoCar"/>
    <w:uiPriority w:val="99"/>
    <w:semiHidden/>
    <w:rsid w:val="00F662EB"/>
    <w:pPr>
      <w:shd w:val="clear" w:color="auto" w:fill="000080"/>
      <w:ind w:left="714" w:right="-340" w:hanging="357"/>
      <w:jc w:val="both"/>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uiPriority w:val="99"/>
    <w:semiHidden/>
    <w:rsid w:val="00F662EB"/>
    <w:rPr>
      <w:rFonts w:ascii="Tahoma" w:eastAsia="Times New Roman" w:hAnsi="Tahoma" w:cs="Tahoma"/>
      <w:sz w:val="20"/>
      <w:szCs w:val="20"/>
      <w:shd w:val="clear" w:color="auto" w:fill="000080"/>
      <w:lang w:val="es-ES" w:eastAsia="es-ES"/>
    </w:rPr>
  </w:style>
  <w:style w:type="paragraph" w:customStyle="1" w:styleId="titulo2">
    <w:name w:val="titulo 2"/>
    <w:basedOn w:val="Normal"/>
    <w:next w:val="Normal"/>
    <w:uiPriority w:val="99"/>
    <w:rsid w:val="00F662EB"/>
    <w:pPr>
      <w:pBdr>
        <w:bottom w:val="single" w:sz="6" w:space="0" w:color="auto"/>
        <w:between w:val="single" w:sz="6" w:space="0" w:color="auto"/>
      </w:pBdr>
      <w:autoSpaceDE w:val="0"/>
      <w:autoSpaceDN w:val="0"/>
      <w:spacing w:line="290" w:lineRule="atLeast"/>
      <w:jc w:val="both"/>
    </w:pPr>
    <w:rPr>
      <w:rFonts w:ascii="Helvetica" w:hAnsi="Helvetica" w:cs="Helvetica"/>
      <w:b/>
      <w:bCs/>
      <w:lang w:val="es-ES" w:eastAsia="es-ES"/>
    </w:rPr>
  </w:style>
  <w:style w:type="paragraph" w:customStyle="1" w:styleId="documentosbase">
    <w:name w:val="documentos base"/>
    <w:uiPriority w:val="99"/>
    <w:rsid w:val="00F662EB"/>
    <w:pPr>
      <w:autoSpaceDE w:val="0"/>
      <w:autoSpaceDN w:val="0"/>
      <w:spacing w:after="0" w:line="290" w:lineRule="atLeast"/>
      <w:jc w:val="both"/>
    </w:pPr>
    <w:rPr>
      <w:rFonts w:ascii="Humanst521 BT" w:eastAsia="Times New Roman" w:hAnsi="Humanst521 BT" w:cs="Humanst521 BT"/>
      <w:color w:val="000000"/>
      <w:sz w:val="20"/>
      <w:szCs w:val="20"/>
      <w:lang w:val="es-ES" w:eastAsia="es-ES"/>
    </w:rPr>
  </w:style>
  <w:style w:type="character" w:customStyle="1" w:styleId="A5">
    <w:name w:val="A5"/>
    <w:uiPriority w:val="99"/>
    <w:rsid w:val="00F662EB"/>
    <w:rPr>
      <w:color w:val="000000"/>
      <w:sz w:val="22"/>
      <w:szCs w:val="22"/>
    </w:rPr>
  </w:style>
  <w:style w:type="paragraph" w:customStyle="1" w:styleId="Subhead1">
    <w:name w:val="Subhead 1"/>
    <w:basedOn w:val="Normal"/>
    <w:uiPriority w:val="99"/>
    <w:rsid w:val="00F662EB"/>
    <w:pPr>
      <w:jc w:val="center"/>
    </w:pPr>
    <w:rPr>
      <w:rFonts w:ascii="Nebraska" w:hAnsi="Nebraska" w:cs="Nebraska"/>
      <w:b/>
      <w:bCs/>
      <w:lang w:val="es-ES" w:eastAsia="es-ES"/>
    </w:rPr>
  </w:style>
  <w:style w:type="character" w:customStyle="1" w:styleId="textgeneral1">
    <w:name w:val="text_general1"/>
    <w:basedOn w:val="Fuentedeprrafopredeter"/>
    <w:uiPriority w:val="99"/>
    <w:rsid w:val="00F662EB"/>
    <w:rPr>
      <w:rFonts w:ascii="Verdana" w:hAnsi="Verdana" w:cs="Verdana"/>
      <w:color w:val="000000"/>
      <w:sz w:val="16"/>
      <w:szCs w:val="16"/>
      <w:u w:val="none"/>
      <w:effect w:val="none"/>
    </w:rPr>
  </w:style>
  <w:style w:type="paragraph" w:styleId="Revisin">
    <w:name w:val="Revision"/>
    <w:hidden/>
    <w:uiPriority w:val="99"/>
    <w:semiHidden/>
    <w:rsid w:val="00F662EB"/>
    <w:pPr>
      <w:spacing w:after="0" w:line="240" w:lineRule="auto"/>
    </w:pPr>
    <w:rPr>
      <w:rFonts w:ascii="Times New Roman" w:eastAsia="Times New Roman" w:hAnsi="Times New Roman" w:cs="Times New Roman"/>
      <w:sz w:val="24"/>
      <w:szCs w:val="24"/>
      <w:lang w:val="es-ES" w:eastAsia="es-ES"/>
    </w:rPr>
  </w:style>
  <w:style w:type="character" w:customStyle="1" w:styleId="A3">
    <w:name w:val="A3"/>
    <w:uiPriority w:val="99"/>
    <w:rsid w:val="00F662EB"/>
    <w:rPr>
      <w:rFonts w:cs="Soberana Sans Light"/>
      <w:color w:val="000000"/>
      <w:sz w:val="15"/>
      <w:szCs w:val="15"/>
    </w:rPr>
  </w:style>
  <w:style w:type="paragraph" w:customStyle="1" w:styleId="TableParagraph">
    <w:name w:val="Table Paragraph"/>
    <w:basedOn w:val="Normal"/>
    <w:uiPriority w:val="1"/>
    <w:qFormat/>
    <w:rsid w:val="00AF50DC"/>
    <w:pPr>
      <w:widowControl w:val="0"/>
      <w:autoSpaceDE w:val="0"/>
      <w:autoSpaceDN w:val="0"/>
      <w:adjustRightInd w:val="0"/>
      <w:spacing w:before="21"/>
    </w:pPr>
    <w:rPr>
      <w:rFonts w:eastAsiaTheme="minorEastAsia"/>
    </w:rPr>
  </w:style>
  <w:style w:type="paragraph" w:customStyle="1" w:styleId="Puntos">
    <w:name w:val="Puntos"/>
    <w:basedOn w:val="Normal"/>
    <w:link w:val="PuntosCar"/>
    <w:qFormat/>
    <w:rsid w:val="00AF50DC"/>
    <w:pPr>
      <w:numPr>
        <w:numId w:val="6"/>
      </w:numPr>
      <w:spacing w:before="120" w:after="120" w:line="360" w:lineRule="auto"/>
      <w:contextualSpacing/>
      <w:jc w:val="both"/>
    </w:pPr>
    <w:rPr>
      <w:rFonts w:eastAsia="MS Mincho"/>
      <w:lang w:val="es-ES_tradnl" w:eastAsia="es-ES"/>
    </w:rPr>
  </w:style>
  <w:style w:type="character" w:customStyle="1" w:styleId="PuntosCar">
    <w:name w:val="Puntos Car"/>
    <w:link w:val="Puntos"/>
    <w:rsid w:val="00AF50DC"/>
    <w:rPr>
      <w:rFonts w:ascii="Arial" w:eastAsia="MS Mincho" w:hAnsi="Arial" w:cs="Arial"/>
      <w:sz w:val="24"/>
      <w:szCs w:val="24"/>
      <w:lang w:val="es-ES_tradnl" w:eastAsia="es-ES"/>
    </w:rPr>
  </w:style>
  <w:style w:type="paragraph" w:customStyle="1" w:styleId="SubTitulo">
    <w:name w:val="SubTitulo"/>
    <w:basedOn w:val="Prrafodelista"/>
    <w:qFormat/>
    <w:rsid w:val="002276CD"/>
    <w:pPr>
      <w:spacing w:before="100" w:beforeAutospacing="1" w:after="120"/>
      <w:ind w:left="0"/>
      <w:contextualSpacing w:val="0"/>
      <w:jc w:val="both"/>
    </w:pPr>
    <w:rPr>
      <w:rFonts w:ascii="Arial" w:eastAsia="SimSun" w:hAnsi="Arial" w:cs="Arial"/>
      <w:b/>
      <w:i/>
      <w:sz w:val="24"/>
      <w:szCs w:val="24"/>
      <w:lang w:val="es-ES" w:eastAsia="zh-CN"/>
    </w:rPr>
  </w:style>
  <w:style w:type="table" w:customStyle="1" w:styleId="Tablaconcuadrcula32">
    <w:name w:val="Tabla con cuadrícula32"/>
    <w:basedOn w:val="Tablanormal"/>
    <w:next w:val="Tablaconcuadrcula"/>
    <w:uiPriority w:val="59"/>
    <w:rsid w:val="002276CD"/>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2276CD"/>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276C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934439644">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SEM13</b:Tag>
    <b:SourceType>JournalArticle</b:SourceType>
    <b:Guid>{13FD16CD-7B45-4A37-BE32-3BBAC1EB57BA}</b:Guid>
    <b:Author>
      <b:Author>
        <b:Corporate>SEMARNAT, Gobierno de la República</b:Corporate>
      </b:Author>
    </b:Author>
    <b:Title>ENCC 2013. Estrategia Nacional de Cambio Climático. Visión 10-20-40.</b:Title>
    <b:Year>2013</b:Year>
    <b:Pages>p. 43-53</b:Pages>
    <b:RefOrder>4</b:RefOrder>
  </b:Source>
</b:Sources>
</file>

<file path=customXml/itemProps1.xml><?xml version="1.0" encoding="utf-8"?>
<ds:datastoreItem xmlns:ds="http://schemas.openxmlformats.org/officeDocument/2006/customXml" ds:itemID="{3D238339-1874-4CCF-833B-40D9D87E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3901</Words>
  <Characters>21458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7</cp:revision>
  <cp:lastPrinted>2017-10-23T18:38:00Z</cp:lastPrinted>
  <dcterms:created xsi:type="dcterms:W3CDTF">2017-10-23T17:33:00Z</dcterms:created>
  <dcterms:modified xsi:type="dcterms:W3CDTF">2017-10-23T18:46:00Z</dcterms:modified>
</cp:coreProperties>
</file>