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72" w:rsidRPr="00DE6F5F" w:rsidRDefault="00505F72" w:rsidP="00DE2BB0">
      <w:pPr>
        <w:jc w:val="both"/>
        <w:rPr>
          <w:rFonts w:ascii="AvantGarde Bk BT" w:hAnsi="AvantGarde Bk BT"/>
          <w:b/>
          <w:bCs/>
          <w:sz w:val="20"/>
          <w:szCs w:val="22"/>
        </w:rPr>
      </w:pPr>
      <w:r w:rsidRPr="00DE6F5F">
        <w:rPr>
          <w:rFonts w:ascii="AvantGarde Bk BT" w:hAnsi="AvantGarde Bk BT"/>
          <w:b/>
          <w:bCs/>
          <w:sz w:val="20"/>
          <w:szCs w:val="22"/>
        </w:rPr>
        <w:t>H. CONSEJO GENERAL UNIVERSITARIO</w:t>
      </w:r>
    </w:p>
    <w:p w:rsidR="00A17E44" w:rsidRPr="00DE6F5F" w:rsidRDefault="00A17E44" w:rsidP="00DE2BB0">
      <w:pPr>
        <w:jc w:val="both"/>
        <w:rPr>
          <w:rFonts w:ascii="AvantGarde Bk BT" w:hAnsi="AvantGarde Bk BT"/>
          <w:bCs/>
          <w:spacing w:val="120"/>
          <w:sz w:val="20"/>
          <w:szCs w:val="22"/>
        </w:rPr>
      </w:pPr>
      <w:r w:rsidRPr="00DE6F5F">
        <w:rPr>
          <w:rFonts w:ascii="AvantGarde Bk BT" w:hAnsi="AvantGarde Bk BT"/>
          <w:bCs/>
          <w:spacing w:val="120"/>
          <w:sz w:val="20"/>
          <w:szCs w:val="22"/>
        </w:rPr>
        <w:t>PRESENTE</w:t>
      </w:r>
      <w:r w:rsidR="0094134B" w:rsidRPr="00DE6F5F">
        <w:rPr>
          <w:rFonts w:ascii="AvantGarde Bk BT" w:hAnsi="AvantGarde Bk BT"/>
          <w:bCs/>
          <w:spacing w:val="120"/>
          <w:sz w:val="20"/>
          <w:szCs w:val="22"/>
        </w:rPr>
        <w:t>.</w:t>
      </w:r>
    </w:p>
    <w:p w:rsidR="0094134B" w:rsidRPr="00DE6F5F" w:rsidRDefault="0094134B" w:rsidP="00DE2BB0">
      <w:pPr>
        <w:jc w:val="both"/>
        <w:rPr>
          <w:rFonts w:ascii="AvantGarde Bk BT" w:hAnsi="AvantGarde Bk BT"/>
          <w:sz w:val="20"/>
          <w:szCs w:val="22"/>
        </w:rPr>
      </w:pPr>
    </w:p>
    <w:p w:rsidR="001F6376" w:rsidRPr="00DE6F5F" w:rsidRDefault="001F6376" w:rsidP="00DE2BB0">
      <w:pPr>
        <w:jc w:val="both"/>
        <w:rPr>
          <w:rFonts w:ascii="AvantGarde Bk BT" w:hAnsi="AvantGarde Bk BT"/>
          <w:sz w:val="20"/>
          <w:szCs w:val="22"/>
        </w:rPr>
      </w:pPr>
    </w:p>
    <w:p w:rsidR="00A17E44" w:rsidRPr="00DE6F5F" w:rsidRDefault="00A17E44" w:rsidP="00DE2BB0">
      <w:pPr>
        <w:jc w:val="both"/>
        <w:rPr>
          <w:rFonts w:ascii="AvantGarde Bk BT" w:hAnsi="AvantGarde Bk BT"/>
          <w:sz w:val="20"/>
          <w:szCs w:val="22"/>
        </w:rPr>
      </w:pPr>
      <w:r w:rsidRPr="00DE6F5F">
        <w:rPr>
          <w:rFonts w:ascii="AvantGarde Bk BT" w:hAnsi="AvantGarde Bk BT"/>
          <w:sz w:val="20"/>
          <w:szCs w:val="22"/>
        </w:rPr>
        <w:t xml:space="preserve">A estas Comisiones </w:t>
      </w:r>
      <w:r w:rsidR="0058385A" w:rsidRPr="00DE6F5F">
        <w:rPr>
          <w:rFonts w:ascii="AvantGarde Bk BT" w:hAnsi="AvantGarde Bk BT"/>
          <w:sz w:val="20"/>
          <w:szCs w:val="22"/>
        </w:rPr>
        <w:t>Permanentes</w:t>
      </w:r>
      <w:r w:rsidRPr="00DE6F5F">
        <w:rPr>
          <w:rFonts w:ascii="AvantGarde Bk BT" w:hAnsi="AvantGarde Bk BT"/>
          <w:sz w:val="20"/>
          <w:szCs w:val="22"/>
        </w:rPr>
        <w:t xml:space="preserve"> </w:t>
      </w:r>
      <w:r w:rsidR="009A4F86" w:rsidRPr="00DE6F5F">
        <w:rPr>
          <w:rFonts w:ascii="AvantGarde Bk BT" w:hAnsi="AvantGarde Bk BT"/>
          <w:sz w:val="20"/>
          <w:szCs w:val="22"/>
        </w:rPr>
        <w:t xml:space="preserve">de Educación y </w:t>
      </w:r>
      <w:r w:rsidR="0058385A" w:rsidRPr="00DE6F5F">
        <w:rPr>
          <w:rFonts w:ascii="AvantGarde Bk BT" w:hAnsi="AvantGarde Bk BT"/>
          <w:sz w:val="20"/>
          <w:szCs w:val="22"/>
        </w:rPr>
        <w:t xml:space="preserve">de </w:t>
      </w:r>
      <w:r w:rsidR="009A4F86" w:rsidRPr="00DE6F5F">
        <w:rPr>
          <w:rFonts w:ascii="AvantGarde Bk BT" w:hAnsi="AvantGarde Bk BT"/>
          <w:sz w:val="20"/>
          <w:szCs w:val="22"/>
        </w:rPr>
        <w:t>Hacienda ha sido</w:t>
      </w:r>
      <w:r w:rsidRPr="00DE6F5F">
        <w:rPr>
          <w:rFonts w:ascii="AvantGarde Bk BT" w:hAnsi="AvantGarde Bk BT"/>
          <w:sz w:val="20"/>
          <w:szCs w:val="22"/>
        </w:rPr>
        <w:t xml:space="preserve"> turnado</w:t>
      </w:r>
      <w:r w:rsidR="003E7C72" w:rsidRPr="00DE6F5F">
        <w:rPr>
          <w:rFonts w:ascii="AvantGarde Bk BT" w:hAnsi="AvantGarde Bk BT"/>
          <w:sz w:val="20"/>
          <w:szCs w:val="22"/>
        </w:rPr>
        <w:t xml:space="preserve"> el dicta</w:t>
      </w:r>
      <w:r w:rsidR="00F024B1" w:rsidRPr="00DE6F5F">
        <w:rPr>
          <w:rFonts w:ascii="AvantGarde Bk BT" w:hAnsi="AvantGarde Bk BT"/>
          <w:sz w:val="20"/>
          <w:szCs w:val="22"/>
        </w:rPr>
        <w:t>men</w:t>
      </w:r>
      <w:r w:rsidR="009A4F86" w:rsidRPr="00DE6F5F">
        <w:rPr>
          <w:rFonts w:ascii="AvantGarde Bk BT" w:hAnsi="AvantGarde Bk BT"/>
          <w:sz w:val="20"/>
          <w:szCs w:val="22"/>
        </w:rPr>
        <w:t xml:space="preserve"> número </w:t>
      </w:r>
      <w:r w:rsidR="009D4449" w:rsidRPr="00DE6F5F">
        <w:rPr>
          <w:rFonts w:ascii="AvantGarde Bk BT" w:hAnsi="AvantGarde Bk BT"/>
          <w:sz w:val="20"/>
          <w:szCs w:val="22"/>
        </w:rPr>
        <w:t>HCC/CPE/1</w:t>
      </w:r>
      <w:r w:rsidR="00E91B61" w:rsidRPr="00DE6F5F">
        <w:rPr>
          <w:rFonts w:ascii="AvantGarde Bk BT" w:hAnsi="AvantGarde Bk BT"/>
          <w:sz w:val="20"/>
          <w:szCs w:val="22"/>
        </w:rPr>
        <w:t>7</w:t>
      </w:r>
      <w:r w:rsidR="009D4449" w:rsidRPr="00DE6F5F">
        <w:rPr>
          <w:rFonts w:ascii="AvantGarde Bk BT" w:hAnsi="AvantGarde Bk BT"/>
          <w:sz w:val="20"/>
          <w:szCs w:val="22"/>
        </w:rPr>
        <w:t>7</w:t>
      </w:r>
      <w:r w:rsidR="00E91B61" w:rsidRPr="00DE6F5F">
        <w:rPr>
          <w:rFonts w:ascii="AvantGarde Bk BT" w:hAnsi="AvantGarde Bk BT"/>
          <w:sz w:val="20"/>
          <w:szCs w:val="22"/>
        </w:rPr>
        <w:t>/2016</w:t>
      </w:r>
      <w:r w:rsidR="009A4F86" w:rsidRPr="00DE6F5F">
        <w:rPr>
          <w:rFonts w:ascii="AvantGarde Bk BT" w:hAnsi="AvantGarde Bk BT"/>
          <w:sz w:val="20"/>
          <w:szCs w:val="22"/>
        </w:rPr>
        <w:t xml:space="preserve">, de fecha </w:t>
      </w:r>
      <w:r w:rsidR="00546134" w:rsidRPr="00DE6F5F">
        <w:rPr>
          <w:rFonts w:ascii="AvantGarde Bk BT" w:hAnsi="AvantGarde Bk BT"/>
          <w:sz w:val="20"/>
          <w:szCs w:val="22"/>
        </w:rPr>
        <w:t>5</w:t>
      </w:r>
      <w:r w:rsidR="00E91B61" w:rsidRPr="00DE6F5F">
        <w:rPr>
          <w:rFonts w:ascii="AvantGarde Bk BT" w:hAnsi="AvantGarde Bk BT"/>
          <w:sz w:val="20"/>
          <w:szCs w:val="22"/>
        </w:rPr>
        <w:t xml:space="preserve"> de octubre de 2016</w:t>
      </w:r>
      <w:r w:rsidR="009A4F86" w:rsidRPr="00DE6F5F">
        <w:rPr>
          <w:rFonts w:ascii="AvantGarde Bk BT" w:hAnsi="AvantGarde Bk BT"/>
          <w:sz w:val="20"/>
          <w:szCs w:val="22"/>
        </w:rPr>
        <w:t xml:space="preserve">, en </w:t>
      </w:r>
      <w:r w:rsidR="00F024B1" w:rsidRPr="00DE6F5F">
        <w:rPr>
          <w:rFonts w:ascii="AvantGarde Bk BT" w:hAnsi="AvantGarde Bk BT"/>
          <w:sz w:val="20"/>
          <w:szCs w:val="22"/>
        </w:rPr>
        <w:t xml:space="preserve">el </w:t>
      </w:r>
      <w:r w:rsidR="009A4F86" w:rsidRPr="00DE6F5F">
        <w:rPr>
          <w:rFonts w:ascii="AvantGarde Bk BT" w:hAnsi="AvantGarde Bk BT"/>
          <w:sz w:val="20"/>
          <w:szCs w:val="22"/>
        </w:rPr>
        <w:t xml:space="preserve">que </w:t>
      </w:r>
      <w:r w:rsidR="00F024B1" w:rsidRPr="00DE6F5F">
        <w:rPr>
          <w:rFonts w:ascii="AvantGarde Bk BT" w:hAnsi="AvantGarde Bk BT"/>
          <w:sz w:val="20"/>
          <w:szCs w:val="22"/>
        </w:rPr>
        <w:t>el</w:t>
      </w:r>
      <w:r w:rsidRPr="00DE6F5F">
        <w:rPr>
          <w:rFonts w:ascii="AvantGarde Bk BT" w:hAnsi="AvantGarde Bk BT"/>
          <w:sz w:val="20"/>
          <w:szCs w:val="22"/>
        </w:rPr>
        <w:t xml:space="preserve"> Consejo del Centro Universitario de</w:t>
      </w:r>
      <w:r w:rsidR="009D4449" w:rsidRPr="00DE6F5F">
        <w:rPr>
          <w:rFonts w:ascii="AvantGarde Bk BT" w:hAnsi="AvantGarde Bk BT"/>
          <w:sz w:val="20"/>
          <w:szCs w:val="22"/>
        </w:rPr>
        <w:t xml:space="preserve"> Los Lagos</w:t>
      </w:r>
      <w:r w:rsidR="009A4F86" w:rsidRPr="00DE6F5F">
        <w:rPr>
          <w:rFonts w:ascii="AvantGarde Bk BT" w:hAnsi="AvantGarde Bk BT"/>
          <w:sz w:val="20"/>
          <w:szCs w:val="22"/>
        </w:rPr>
        <w:t xml:space="preserve"> </w:t>
      </w:r>
      <w:r w:rsidRPr="00DE6F5F">
        <w:rPr>
          <w:rFonts w:ascii="AvantGarde Bk BT" w:hAnsi="AvantGarde Bk BT"/>
          <w:sz w:val="20"/>
          <w:szCs w:val="22"/>
        </w:rPr>
        <w:t xml:space="preserve">propone </w:t>
      </w:r>
      <w:r w:rsidR="004E5D45" w:rsidRPr="00DE6F5F">
        <w:rPr>
          <w:rFonts w:ascii="AvantGarde Bk BT" w:hAnsi="AvantGarde Bk BT"/>
          <w:sz w:val="20"/>
          <w:szCs w:val="22"/>
        </w:rPr>
        <w:t>se otorgue</w:t>
      </w:r>
      <w:r w:rsidRPr="00DE6F5F">
        <w:rPr>
          <w:rFonts w:ascii="AvantGarde Bk BT" w:hAnsi="AvantGarde Bk BT"/>
          <w:sz w:val="20"/>
          <w:szCs w:val="22"/>
        </w:rPr>
        <w:t xml:space="preserve"> el título de </w:t>
      </w:r>
      <w:r w:rsidRPr="00DE6F5F">
        <w:rPr>
          <w:rFonts w:ascii="AvantGarde Bk BT" w:hAnsi="AvantGarde Bk BT"/>
          <w:b/>
          <w:sz w:val="20"/>
          <w:szCs w:val="22"/>
        </w:rPr>
        <w:t xml:space="preserve">Doctor </w:t>
      </w:r>
      <w:r w:rsidRPr="00DE6F5F">
        <w:rPr>
          <w:rFonts w:ascii="AvantGarde Bk BT" w:hAnsi="AvantGarde Bk BT"/>
          <w:b/>
          <w:i/>
          <w:sz w:val="20"/>
          <w:szCs w:val="22"/>
        </w:rPr>
        <w:t>Honoris Causa</w:t>
      </w:r>
      <w:r w:rsidR="00736978" w:rsidRPr="00DE6F5F">
        <w:rPr>
          <w:rFonts w:ascii="AvantGarde Bk BT" w:hAnsi="AvantGarde Bk BT"/>
          <w:b/>
          <w:sz w:val="20"/>
          <w:szCs w:val="22"/>
        </w:rPr>
        <w:t xml:space="preserve"> </w:t>
      </w:r>
      <w:r w:rsidRPr="00DE6F5F">
        <w:rPr>
          <w:rFonts w:ascii="AvantGarde Bk BT" w:hAnsi="AvantGarde Bk BT"/>
          <w:sz w:val="20"/>
          <w:szCs w:val="22"/>
        </w:rPr>
        <w:t>de esta máxima Casa de Estudio</w:t>
      </w:r>
      <w:r w:rsidR="004E5D45" w:rsidRPr="00DE6F5F">
        <w:rPr>
          <w:rFonts w:ascii="AvantGarde Bk BT" w:hAnsi="AvantGarde Bk BT"/>
          <w:sz w:val="20"/>
          <w:szCs w:val="22"/>
        </w:rPr>
        <w:t xml:space="preserve"> al </w:t>
      </w:r>
      <w:r w:rsidR="00C4359B" w:rsidRPr="00DE6F5F">
        <w:rPr>
          <w:rFonts w:ascii="AvantGarde Bk BT" w:hAnsi="AvantGarde Bk BT"/>
          <w:sz w:val="20"/>
          <w:szCs w:val="22"/>
        </w:rPr>
        <w:t>Maestro</w:t>
      </w:r>
      <w:r w:rsidR="007E3EE3" w:rsidRPr="00DE6F5F">
        <w:rPr>
          <w:rFonts w:ascii="AvantGarde Bk BT" w:hAnsi="AvantGarde Bk BT"/>
          <w:sz w:val="20"/>
          <w:szCs w:val="22"/>
        </w:rPr>
        <w:t xml:space="preserve"> </w:t>
      </w:r>
      <w:r w:rsidR="009D4449" w:rsidRPr="00DE6F5F">
        <w:rPr>
          <w:rFonts w:ascii="AvantGarde Bk BT" w:hAnsi="AvantGarde Bk BT"/>
          <w:b/>
          <w:sz w:val="20"/>
          <w:szCs w:val="22"/>
        </w:rPr>
        <w:t>Francisco Javier Marmolejo Cervantes</w:t>
      </w:r>
      <w:r w:rsidR="00E31044" w:rsidRPr="00DE6F5F">
        <w:rPr>
          <w:rFonts w:ascii="AvantGarde Bk BT" w:hAnsi="AvantGarde Bk BT"/>
          <w:sz w:val="20"/>
          <w:szCs w:val="22"/>
        </w:rPr>
        <w:t xml:space="preserve">, </w:t>
      </w:r>
      <w:r w:rsidR="0063672D" w:rsidRPr="00DE6F5F">
        <w:rPr>
          <w:rFonts w:ascii="AvantGarde Bk BT" w:hAnsi="AvantGarde Bk BT"/>
          <w:sz w:val="20"/>
          <w:szCs w:val="22"/>
        </w:rPr>
        <w:t>y</w:t>
      </w:r>
    </w:p>
    <w:p w:rsidR="00866FC4" w:rsidRPr="00DE6F5F" w:rsidRDefault="00866FC4" w:rsidP="00DE2BB0">
      <w:pPr>
        <w:jc w:val="both"/>
        <w:rPr>
          <w:rFonts w:ascii="AvantGarde Bk BT" w:hAnsi="AvantGarde Bk BT"/>
          <w:sz w:val="20"/>
          <w:szCs w:val="22"/>
        </w:rPr>
      </w:pPr>
    </w:p>
    <w:p w:rsidR="00A17E44" w:rsidRPr="00DE6F5F" w:rsidRDefault="00A17E44" w:rsidP="00DE2BB0">
      <w:pPr>
        <w:pStyle w:val="Ttulo1"/>
        <w:jc w:val="center"/>
        <w:rPr>
          <w:rFonts w:ascii="AvantGarde Bk BT" w:hAnsi="AvantGarde Bk BT"/>
          <w:sz w:val="20"/>
          <w:szCs w:val="22"/>
          <w:lang w:val="pt-PT"/>
        </w:rPr>
      </w:pPr>
      <w:r w:rsidRPr="00DE6F5F">
        <w:rPr>
          <w:rFonts w:ascii="AvantGarde Bk BT" w:hAnsi="AvantGarde Bk BT"/>
          <w:sz w:val="20"/>
          <w:szCs w:val="22"/>
          <w:lang w:val="pt-PT"/>
        </w:rPr>
        <w:t xml:space="preserve">R e s u l t a n d o </w:t>
      </w:r>
      <w:r w:rsidR="003F70B1" w:rsidRPr="00DE6F5F">
        <w:rPr>
          <w:rFonts w:ascii="AvantGarde Bk BT" w:hAnsi="AvantGarde Bk BT"/>
          <w:sz w:val="20"/>
          <w:szCs w:val="22"/>
          <w:lang w:val="pt-PT"/>
        </w:rPr>
        <w:t>s</w:t>
      </w:r>
      <w:r w:rsidR="00546134" w:rsidRPr="00DE6F5F">
        <w:rPr>
          <w:rFonts w:ascii="AvantGarde Bk BT" w:hAnsi="AvantGarde Bk BT"/>
          <w:sz w:val="20"/>
          <w:szCs w:val="22"/>
          <w:lang w:val="pt-PT"/>
        </w:rPr>
        <w:t>:</w:t>
      </w:r>
      <w:r w:rsidR="003F70B1" w:rsidRPr="00DE6F5F">
        <w:rPr>
          <w:rFonts w:ascii="AvantGarde Bk BT" w:hAnsi="AvantGarde Bk BT"/>
          <w:sz w:val="20"/>
          <w:szCs w:val="22"/>
          <w:lang w:val="pt-PT"/>
        </w:rPr>
        <w:t xml:space="preserve"> </w:t>
      </w:r>
    </w:p>
    <w:p w:rsidR="001F6376" w:rsidRPr="00DE6F5F" w:rsidRDefault="001F6376" w:rsidP="00DE2BB0">
      <w:pPr>
        <w:widowControl w:val="0"/>
        <w:suppressAutoHyphens/>
        <w:ind w:left="426" w:hanging="426"/>
        <w:jc w:val="both"/>
        <w:rPr>
          <w:rFonts w:ascii="AvantGarde Bk BT" w:hAnsi="AvantGarde Bk BT"/>
          <w:sz w:val="20"/>
          <w:szCs w:val="22"/>
        </w:rPr>
      </w:pPr>
      <w:bookmarkStart w:id="0" w:name="_GoBack"/>
      <w:bookmarkEnd w:id="0"/>
    </w:p>
    <w:p w:rsidR="00E036AE" w:rsidRPr="00DE6F5F" w:rsidRDefault="004E5D45"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hAnsi="AvantGarde Bk BT"/>
          <w:sz w:val="20"/>
        </w:rPr>
        <w:t>Que el</w:t>
      </w:r>
      <w:r w:rsidR="00966F7A" w:rsidRPr="00DE6F5F">
        <w:rPr>
          <w:rFonts w:ascii="AvantGarde Bk BT" w:hAnsi="AvantGarde Bk BT"/>
          <w:sz w:val="20"/>
        </w:rPr>
        <w:t xml:space="preserve"> </w:t>
      </w:r>
      <w:r w:rsidR="004E7F6D" w:rsidRPr="00DE6F5F">
        <w:rPr>
          <w:rFonts w:ascii="AvantGarde Bk BT" w:hAnsi="AvantGarde Bk BT"/>
          <w:sz w:val="20"/>
        </w:rPr>
        <w:t>5</w:t>
      </w:r>
      <w:r w:rsidR="00E91B61" w:rsidRPr="00DE6F5F">
        <w:rPr>
          <w:rFonts w:ascii="AvantGarde Bk BT" w:hAnsi="AvantGarde Bk BT"/>
          <w:sz w:val="20"/>
        </w:rPr>
        <w:t xml:space="preserve"> de octubre de 2016</w:t>
      </w:r>
      <w:r w:rsidRPr="00DE6F5F">
        <w:rPr>
          <w:rFonts w:ascii="AvantGarde Bk BT" w:hAnsi="AvantGarde Bk BT"/>
          <w:sz w:val="20"/>
        </w:rPr>
        <w:t>,</w:t>
      </w:r>
      <w:r w:rsidR="00A17E44" w:rsidRPr="00DE6F5F">
        <w:rPr>
          <w:rFonts w:ascii="AvantGarde Bk BT" w:hAnsi="AvantGarde Bk BT"/>
          <w:sz w:val="20"/>
        </w:rPr>
        <w:t xml:space="preserve"> el Consejo del Centro Universitario de</w:t>
      </w:r>
      <w:r w:rsidR="00E67120" w:rsidRPr="00DE6F5F">
        <w:rPr>
          <w:rFonts w:ascii="AvantGarde Bk BT" w:hAnsi="AvantGarde Bk BT"/>
          <w:sz w:val="20"/>
        </w:rPr>
        <w:t xml:space="preserve"> </w:t>
      </w:r>
      <w:r w:rsidR="00966F7A" w:rsidRPr="00DE6F5F">
        <w:rPr>
          <w:rFonts w:ascii="AvantGarde Bk BT" w:hAnsi="AvantGarde Bk BT"/>
          <w:sz w:val="20"/>
        </w:rPr>
        <w:t>Los Lagos</w:t>
      </w:r>
      <w:r w:rsidRPr="00DE6F5F">
        <w:rPr>
          <w:rFonts w:ascii="AvantGarde Bk BT" w:hAnsi="AvantGarde Bk BT"/>
          <w:sz w:val="20"/>
        </w:rPr>
        <w:t xml:space="preserve"> </w:t>
      </w:r>
      <w:r w:rsidR="00A17E44" w:rsidRPr="00DE6F5F">
        <w:rPr>
          <w:rFonts w:ascii="AvantGarde Bk BT" w:hAnsi="AvantGarde Bk BT"/>
          <w:sz w:val="20"/>
        </w:rPr>
        <w:t xml:space="preserve">aprobó </w:t>
      </w:r>
      <w:r w:rsidRPr="00DE6F5F">
        <w:rPr>
          <w:rFonts w:ascii="AvantGarde Bk BT" w:hAnsi="AvantGarde Bk BT"/>
          <w:sz w:val="20"/>
        </w:rPr>
        <w:t xml:space="preserve">el dictamen número </w:t>
      </w:r>
      <w:r w:rsidR="00966F7A" w:rsidRPr="00DE6F5F">
        <w:rPr>
          <w:rFonts w:ascii="AvantGarde Bk BT" w:hAnsi="AvantGarde Bk BT"/>
          <w:sz w:val="20"/>
        </w:rPr>
        <w:t>HCC/CPE/177/2016</w:t>
      </w:r>
      <w:r w:rsidR="004E7F6D" w:rsidRPr="00DE6F5F">
        <w:rPr>
          <w:rFonts w:ascii="AvantGarde Bk BT" w:hAnsi="AvantGarde Bk BT"/>
          <w:sz w:val="20"/>
        </w:rPr>
        <w:t>,</w:t>
      </w:r>
      <w:r w:rsidR="00966F7A" w:rsidRPr="00DE6F5F">
        <w:rPr>
          <w:rFonts w:ascii="AvantGarde Bk BT" w:hAnsi="AvantGarde Bk BT"/>
          <w:sz w:val="20"/>
        </w:rPr>
        <w:t xml:space="preserve"> </w:t>
      </w:r>
      <w:r w:rsidR="004E7F6D" w:rsidRPr="00DE6F5F">
        <w:rPr>
          <w:rFonts w:ascii="AvantGarde Bk BT" w:hAnsi="AvantGarde Bk BT"/>
          <w:sz w:val="20"/>
        </w:rPr>
        <w:t>relacionado con</w:t>
      </w:r>
      <w:r w:rsidR="00561BA3" w:rsidRPr="00DE6F5F">
        <w:rPr>
          <w:rFonts w:ascii="AvantGarde Bk BT" w:hAnsi="AvantGarde Bk BT"/>
          <w:sz w:val="20"/>
        </w:rPr>
        <w:t xml:space="preserve"> la propuesta de otorgar el </w:t>
      </w:r>
      <w:r w:rsidRPr="00DE6F5F">
        <w:rPr>
          <w:rFonts w:ascii="AvantGarde Bk BT" w:hAnsi="AvantGarde Bk BT"/>
          <w:sz w:val="20"/>
        </w:rPr>
        <w:t xml:space="preserve">título de Doctor </w:t>
      </w:r>
      <w:r w:rsidRPr="00DE6F5F">
        <w:rPr>
          <w:rFonts w:ascii="AvantGarde Bk BT" w:hAnsi="AvantGarde Bk BT"/>
          <w:i/>
          <w:sz w:val="20"/>
        </w:rPr>
        <w:t>Honoris Causa</w:t>
      </w:r>
      <w:r w:rsidR="00736978" w:rsidRPr="00DE6F5F">
        <w:rPr>
          <w:rFonts w:ascii="AvantGarde Bk BT" w:hAnsi="AvantGarde Bk BT"/>
          <w:sz w:val="20"/>
        </w:rPr>
        <w:t xml:space="preserve"> de</w:t>
      </w:r>
      <w:r w:rsidRPr="00DE6F5F">
        <w:rPr>
          <w:rFonts w:ascii="AvantGarde Bk BT" w:hAnsi="AvantGarde Bk BT"/>
          <w:sz w:val="20"/>
        </w:rPr>
        <w:t xml:space="preserve"> la Un</w:t>
      </w:r>
      <w:r w:rsidR="00CE12C5" w:rsidRPr="00DE6F5F">
        <w:rPr>
          <w:rFonts w:ascii="AvantGarde Bk BT" w:hAnsi="AvantGarde Bk BT"/>
          <w:sz w:val="20"/>
        </w:rPr>
        <w:t xml:space="preserve">iversidad de Guadalajara al </w:t>
      </w:r>
      <w:r w:rsidR="00966F7A" w:rsidRPr="00DE6F5F">
        <w:rPr>
          <w:rFonts w:ascii="AvantGarde Bk BT" w:hAnsi="AvantGarde Bk BT"/>
          <w:sz w:val="20"/>
        </w:rPr>
        <w:t>Mtro. Francisco Javier Marmolejo Cervantes</w:t>
      </w:r>
      <w:r w:rsidR="004368EC" w:rsidRPr="00DE6F5F">
        <w:rPr>
          <w:rFonts w:ascii="AvantGarde Bk BT" w:hAnsi="AvantGarde Bk BT"/>
          <w:sz w:val="20"/>
        </w:rPr>
        <w:t>.</w:t>
      </w:r>
    </w:p>
    <w:p w:rsidR="008F26BE" w:rsidRPr="00DE6F5F" w:rsidRDefault="008F26BE" w:rsidP="00DE2BB0">
      <w:pPr>
        <w:pStyle w:val="Prrafodelista"/>
        <w:widowControl w:val="0"/>
        <w:suppressAutoHyphens/>
        <w:spacing w:after="0" w:line="240" w:lineRule="auto"/>
        <w:ind w:left="426" w:hanging="426"/>
        <w:jc w:val="both"/>
        <w:rPr>
          <w:rFonts w:ascii="AvantGarde Bk BT" w:hAnsi="AvantGarde Bk BT"/>
          <w:sz w:val="20"/>
        </w:rPr>
      </w:pPr>
    </w:p>
    <w:p w:rsidR="00F71B2F" w:rsidRPr="002C5717" w:rsidRDefault="00F024B1"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2C5717">
        <w:rPr>
          <w:rFonts w:ascii="AvantGarde Bk BT" w:hAnsi="AvantGarde Bk BT"/>
          <w:sz w:val="20"/>
        </w:rPr>
        <w:t xml:space="preserve">Que el </w:t>
      </w:r>
      <w:r w:rsidR="00966F7A" w:rsidRPr="002C5717">
        <w:rPr>
          <w:rFonts w:ascii="AvantGarde Bk BT" w:hAnsi="AvantGarde Bk BT"/>
          <w:sz w:val="20"/>
        </w:rPr>
        <w:t xml:space="preserve">Mtro. Marmolejo Cervantes </w:t>
      </w:r>
      <w:r w:rsidR="008F26BE" w:rsidRPr="002C5717">
        <w:rPr>
          <w:rFonts w:ascii="AvantGarde Bk BT" w:hAnsi="AvantGarde Bk BT"/>
          <w:sz w:val="20"/>
        </w:rPr>
        <w:t xml:space="preserve">nació en </w:t>
      </w:r>
      <w:r w:rsidR="00966F7A" w:rsidRPr="002C5717">
        <w:rPr>
          <w:rFonts w:ascii="AvantGarde Bk BT" w:hAnsi="AvantGarde Bk BT"/>
          <w:sz w:val="20"/>
        </w:rPr>
        <w:t>Ojuelos, Jalisc</w:t>
      </w:r>
      <w:r w:rsidR="006B7B1D" w:rsidRPr="002C5717">
        <w:rPr>
          <w:rFonts w:ascii="AvantGarde Bk BT" w:hAnsi="AvantGarde Bk BT"/>
          <w:sz w:val="20"/>
        </w:rPr>
        <w:t>o</w:t>
      </w:r>
      <w:r w:rsidR="000C59DF" w:rsidRPr="002C5717">
        <w:rPr>
          <w:rFonts w:ascii="AvantGarde Bk BT" w:hAnsi="AvantGarde Bk BT"/>
          <w:sz w:val="20"/>
        </w:rPr>
        <w:t>,</w:t>
      </w:r>
      <w:r w:rsidR="00782FE2" w:rsidRPr="002C5717">
        <w:rPr>
          <w:rFonts w:ascii="AvantGarde Bk BT" w:hAnsi="AvantGarde Bk BT"/>
          <w:sz w:val="20"/>
        </w:rPr>
        <w:t xml:space="preserve"> </w:t>
      </w:r>
      <w:r w:rsidR="000C59DF" w:rsidRPr="002C5717">
        <w:rPr>
          <w:rFonts w:ascii="AvantGarde Bk BT" w:hAnsi="AvantGarde Bk BT"/>
          <w:sz w:val="20"/>
        </w:rPr>
        <w:t>en 1961.</w:t>
      </w:r>
      <w:r w:rsidR="00701B24" w:rsidRPr="002C5717">
        <w:rPr>
          <w:rFonts w:ascii="AvantGarde Bk BT" w:hAnsi="AvantGarde Bk BT"/>
          <w:sz w:val="20"/>
        </w:rPr>
        <w:t xml:space="preserve"> </w:t>
      </w:r>
      <w:r w:rsidR="000C59DF" w:rsidRPr="002C5717">
        <w:rPr>
          <w:rFonts w:ascii="AvantGarde Bk BT" w:hAnsi="AvantGarde Bk BT"/>
          <w:sz w:val="20"/>
        </w:rPr>
        <w:t>C</w:t>
      </w:r>
      <w:r w:rsidR="00E036AE" w:rsidRPr="002C5717">
        <w:rPr>
          <w:rFonts w:ascii="AvantGarde Bk BT" w:hAnsi="AvantGarde Bk BT"/>
          <w:sz w:val="20"/>
        </w:rPr>
        <w:t xml:space="preserve">ursó estudios de primaria </w:t>
      </w:r>
      <w:r w:rsidR="000C59DF" w:rsidRPr="002C5717">
        <w:rPr>
          <w:rFonts w:ascii="AvantGarde Bk BT" w:hAnsi="AvantGarde Bk BT"/>
          <w:sz w:val="20"/>
        </w:rPr>
        <w:t>y secundaria en su pueblo natal;</w:t>
      </w:r>
      <w:r w:rsidR="00E036AE" w:rsidRPr="002C5717">
        <w:rPr>
          <w:rFonts w:ascii="AvantGarde Bk BT" w:hAnsi="AvantGarde Bk BT"/>
          <w:sz w:val="20"/>
        </w:rPr>
        <w:t xml:space="preserve"> posteriormente</w:t>
      </w:r>
      <w:r w:rsidR="0063672D" w:rsidRPr="002C5717">
        <w:rPr>
          <w:rFonts w:ascii="AvantGarde Bk BT" w:hAnsi="AvantGarde Bk BT"/>
          <w:sz w:val="20"/>
        </w:rPr>
        <w:t>,</w:t>
      </w:r>
      <w:r w:rsidR="00E036AE" w:rsidRPr="002C5717">
        <w:rPr>
          <w:rFonts w:ascii="AvantGarde Bk BT" w:hAnsi="AvantGarde Bk BT"/>
          <w:sz w:val="20"/>
        </w:rPr>
        <w:t xml:space="preserve"> </w:t>
      </w:r>
      <w:r w:rsidR="003917A9" w:rsidRPr="002C5717">
        <w:rPr>
          <w:rFonts w:ascii="AvantGarde Bk BT" w:hAnsi="AvantGarde Bk BT"/>
          <w:sz w:val="20"/>
        </w:rPr>
        <w:t xml:space="preserve">se </w:t>
      </w:r>
      <w:r w:rsidR="00E036AE" w:rsidRPr="002C5717">
        <w:rPr>
          <w:rFonts w:ascii="AvantGarde Bk BT" w:hAnsi="AvantGarde Bk BT"/>
          <w:sz w:val="20"/>
        </w:rPr>
        <w:t>traslad</w:t>
      </w:r>
      <w:r w:rsidR="003917A9" w:rsidRPr="002C5717">
        <w:rPr>
          <w:rFonts w:ascii="AvantGarde Bk BT" w:hAnsi="AvantGarde Bk BT"/>
          <w:sz w:val="20"/>
        </w:rPr>
        <w:t>ó</w:t>
      </w:r>
      <w:r w:rsidR="00E036AE" w:rsidRPr="002C5717">
        <w:rPr>
          <w:rFonts w:ascii="AvantGarde Bk BT" w:hAnsi="AvantGarde Bk BT"/>
          <w:sz w:val="20"/>
        </w:rPr>
        <w:t xml:space="preserve"> a San Luis Potosí en donde estudió la preparatoria</w:t>
      </w:r>
      <w:r w:rsidR="000C59DF" w:rsidRPr="002C5717">
        <w:rPr>
          <w:rFonts w:ascii="AvantGarde Bk BT" w:hAnsi="AvantGarde Bk BT"/>
          <w:sz w:val="20"/>
        </w:rPr>
        <w:t>.</w:t>
      </w:r>
      <w:r w:rsidR="00F36CB0" w:rsidRPr="002C5717">
        <w:rPr>
          <w:rFonts w:ascii="AvantGarde Bk BT" w:hAnsi="AvantGarde Bk BT"/>
          <w:sz w:val="20"/>
        </w:rPr>
        <w:t xml:space="preserve"> </w:t>
      </w:r>
      <w:r w:rsidR="000C59DF" w:rsidRPr="002C5717">
        <w:rPr>
          <w:rFonts w:ascii="AvantGarde Bk BT" w:hAnsi="AvantGarde Bk BT"/>
          <w:sz w:val="20"/>
        </w:rPr>
        <w:t>C</w:t>
      </w:r>
      <w:r w:rsidR="008F26BE" w:rsidRPr="002C5717">
        <w:rPr>
          <w:rFonts w:ascii="AvantGarde Bk BT" w:hAnsi="AvantGarde Bk BT"/>
          <w:sz w:val="20"/>
        </w:rPr>
        <w:t>ontinuó su formación en la Universidad Autónoma de San Luis Potosí</w:t>
      </w:r>
      <w:r w:rsidR="000C59DF" w:rsidRPr="002C5717">
        <w:rPr>
          <w:rFonts w:ascii="AvantGarde Bk BT" w:hAnsi="AvantGarde Bk BT"/>
          <w:sz w:val="20"/>
        </w:rPr>
        <w:t>,</w:t>
      </w:r>
      <w:r w:rsidR="008F26BE" w:rsidRPr="002C5717">
        <w:rPr>
          <w:rFonts w:ascii="AvantGarde Bk BT" w:hAnsi="AvantGarde Bk BT"/>
          <w:sz w:val="20"/>
        </w:rPr>
        <w:t xml:space="preserve"> en la </w:t>
      </w:r>
      <w:r w:rsidR="00966F7A" w:rsidRPr="002C5717">
        <w:rPr>
          <w:rFonts w:ascii="AvantGarde Bk BT" w:hAnsi="AvantGarde Bk BT"/>
          <w:sz w:val="20"/>
        </w:rPr>
        <w:t xml:space="preserve">Licenciatura en Administración Agropecuaria, </w:t>
      </w:r>
      <w:r w:rsidR="008F26BE" w:rsidRPr="002C5717">
        <w:rPr>
          <w:rFonts w:ascii="AvantGarde Bk BT" w:hAnsi="AvantGarde Bk BT"/>
          <w:sz w:val="20"/>
        </w:rPr>
        <w:t>en</w:t>
      </w:r>
      <w:r w:rsidR="00966F7A" w:rsidRPr="002C5717">
        <w:rPr>
          <w:rFonts w:ascii="AvantGarde Bk BT" w:hAnsi="AvantGarde Bk BT"/>
          <w:sz w:val="20"/>
        </w:rPr>
        <w:t xml:space="preserve"> 1981</w:t>
      </w:r>
      <w:r w:rsidR="000C59DF" w:rsidRPr="002C5717">
        <w:rPr>
          <w:rFonts w:ascii="AvantGarde Bk BT" w:hAnsi="AvantGarde Bk BT"/>
          <w:sz w:val="20"/>
        </w:rPr>
        <w:t>,</w:t>
      </w:r>
      <w:r w:rsidR="008F26BE" w:rsidRPr="002C5717">
        <w:rPr>
          <w:rFonts w:ascii="AvantGarde Bk BT" w:hAnsi="AvantGarde Bk BT"/>
          <w:sz w:val="20"/>
        </w:rPr>
        <w:t xml:space="preserve"> y en la </w:t>
      </w:r>
      <w:r w:rsidR="00966F7A" w:rsidRPr="002C5717">
        <w:rPr>
          <w:rFonts w:ascii="AvantGarde Bk BT" w:hAnsi="AvantGarde Bk BT"/>
          <w:sz w:val="20"/>
        </w:rPr>
        <w:t xml:space="preserve">Maestría en Administración, </w:t>
      </w:r>
      <w:r w:rsidR="008F26BE" w:rsidRPr="002C5717">
        <w:rPr>
          <w:rFonts w:ascii="AvantGarde Bk BT" w:hAnsi="AvantGarde Bk BT"/>
          <w:sz w:val="20"/>
        </w:rPr>
        <w:t xml:space="preserve">en </w:t>
      </w:r>
      <w:r w:rsidR="00316C53" w:rsidRPr="002C5717">
        <w:rPr>
          <w:rFonts w:ascii="AvantGarde Bk BT" w:hAnsi="AvantGarde Bk BT"/>
          <w:sz w:val="20"/>
        </w:rPr>
        <w:t>1986.</w:t>
      </w:r>
    </w:p>
    <w:p w:rsidR="0063672D" w:rsidRPr="00DE6F5F" w:rsidRDefault="0063672D" w:rsidP="0063672D">
      <w:pPr>
        <w:rPr>
          <w:rFonts w:ascii="AvantGarde Bk BT" w:hAnsi="AvantGarde Bk BT"/>
          <w:sz w:val="22"/>
        </w:rPr>
      </w:pPr>
    </w:p>
    <w:p w:rsidR="00AC0C57" w:rsidRPr="00DE6F5F" w:rsidRDefault="008F26BE" w:rsidP="00DE2BB0">
      <w:pPr>
        <w:widowControl w:val="0"/>
        <w:suppressAutoHyphens/>
        <w:ind w:firstLine="425"/>
        <w:jc w:val="both"/>
        <w:rPr>
          <w:rFonts w:ascii="AvantGarde Bk BT" w:hAnsi="AvantGarde Bk BT"/>
          <w:sz w:val="20"/>
          <w:szCs w:val="22"/>
        </w:rPr>
      </w:pPr>
      <w:r w:rsidRPr="00DE6F5F">
        <w:rPr>
          <w:rFonts w:ascii="AvantGarde Bk BT" w:hAnsi="AvantGarde Bk BT"/>
          <w:sz w:val="20"/>
          <w:szCs w:val="22"/>
        </w:rPr>
        <w:t>Además, su</w:t>
      </w:r>
      <w:r w:rsidR="00FC21CC" w:rsidRPr="00DE6F5F">
        <w:rPr>
          <w:rFonts w:ascii="AvantGarde Bk BT" w:hAnsi="AvantGarde Bk BT"/>
          <w:sz w:val="20"/>
          <w:szCs w:val="22"/>
        </w:rPr>
        <w:t xml:space="preserve"> </w:t>
      </w:r>
      <w:r w:rsidR="00FC21CC" w:rsidRPr="00DE6F5F">
        <w:rPr>
          <w:rFonts w:ascii="AvantGarde Bk BT" w:hAnsi="AvantGarde Bk BT"/>
          <w:b/>
          <w:sz w:val="20"/>
          <w:szCs w:val="22"/>
        </w:rPr>
        <w:t>formación académica</w:t>
      </w:r>
      <w:r w:rsidRPr="00DE6F5F">
        <w:rPr>
          <w:rFonts w:ascii="AvantGarde Bk BT" w:hAnsi="AvantGarde Bk BT"/>
          <w:sz w:val="20"/>
          <w:szCs w:val="22"/>
        </w:rPr>
        <w:t xml:space="preserve"> incluye</w:t>
      </w:r>
      <w:r w:rsidR="00AC0C57" w:rsidRPr="00DE6F5F">
        <w:rPr>
          <w:rFonts w:ascii="AvantGarde Bk BT" w:hAnsi="AvantGarde Bk BT"/>
          <w:sz w:val="20"/>
          <w:szCs w:val="22"/>
        </w:rPr>
        <w:t xml:space="preserve">: </w:t>
      </w:r>
    </w:p>
    <w:p w:rsidR="00AC0C57" w:rsidRPr="00DE6F5F" w:rsidRDefault="00AC0C57" w:rsidP="00DE2BB0">
      <w:pPr>
        <w:pStyle w:val="Prrafodelista"/>
        <w:widowControl w:val="0"/>
        <w:suppressAutoHyphens/>
        <w:spacing w:after="0" w:line="240" w:lineRule="auto"/>
        <w:ind w:left="360" w:hanging="360"/>
        <w:jc w:val="both"/>
        <w:rPr>
          <w:rFonts w:ascii="AvantGarde Bk BT" w:hAnsi="AvantGarde Bk BT"/>
          <w:sz w:val="20"/>
        </w:rPr>
      </w:pPr>
    </w:p>
    <w:p w:rsidR="00371661" w:rsidRPr="00DE6F5F" w:rsidRDefault="00F36CB0"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Realizó estudios de Doctorado </w:t>
      </w:r>
      <w:r w:rsidR="00371661" w:rsidRPr="00DE6F5F">
        <w:rPr>
          <w:rFonts w:ascii="AvantGarde Bk BT" w:hAnsi="AvantGarde Bk BT"/>
          <w:sz w:val="20"/>
        </w:rPr>
        <w:t>en Administración de Organizaciones</w:t>
      </w:r>
      <w:r w:rsidR="009E5E73" w:rsidRPr="00DE6F5F">
        <w:rPr>
          <w:rFonts w:ascii="AvantGarde Bk BT" w:hAnsi="AvantGarde Bk BT"/>
          <w:sz w:val="20"/>
        </w:rPr>
        <w:t xml:space="preserve">, </w:t>
      </w:r>
      <w:r w:rsidRPr="00DE6F5F">
        <w:rPr>
          <w:rFonts w:ascii="AvantGarde Bk BT" w:hAnsi="AvantGarde Bk BT"/>
          <w:sz w:val="20"/>
        </w:rPr>
        <w:t>en</w:t>
      </w:r>
      <w:r w:rsidR="000C59DF" w:rsidRPr="00DE6F5F">
        <w:rPr>
          <w:rFonts w:ascii="AvantGarde Bk BT" w:hAnsi="AvantGarde Bk BT"/>
          <w:sz w:val="20"/>
        </w:rPr>
        <w:t xml:space="preserve"> la </w:t>
      </w:r>
      <w:r w:rsidR="00371661" w:rsidRPr="00DE6F5F">
        <w:rPr>
          <w:rFonts w:ascii="AvantGarde Bk BT" w:hAnsi="AvantGarde Bk BT"/>
          <w:sz w:val="20"/>
        </w:rPr>
        <w:t>U</w:t>
      </w:r>
      <w:r w:rsidR="003917A9" w:rsidRPr="00DE6F5F">
        <w:rPr>
          <w:rFonts w:ascii="AvantGarde Bk BT" w:hAnsi="AvantGarde Bk BT"/>
          <w:sz w:val="20"/>
        </w:rPr>
        <w:t xml:space="preserve">niversidad </w:t>
      </w:r>
      <w:r w:rsidR="00371661" w:rsidRPr="00DE6F5F">
        <w:rPr>
          <w:rFonts w:ascii="AvantGarde Bk BT" w:hAnsi="AvantGarde Bk BT"/>
          <w:sz w:val="20"/>
        </w:rPr>
        <w:t>N</w:t>
      </w:r>
      <w:r w:rsidRPr="00DE6F5F">
        <w:rPr>
          <w:rFonts w:ascii="AvantGarde Bk BT" w:hAnsi="AvantGarde Bk BT"/>
          <w:sz w:val="20"/>
        </w:rPr>
        <w:t xml:space="preserve">acional Autónoma de México; </w:t>
      </w:r>
    </w:p>
    <w:p w:rsidR="00371661" w:rsidRPr="00DE6F5F" w:rsidRDefault="000C59D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Realizó e</w:t>
      </w:r>
      <w:r w:rsidR="009E5E73" w:rsidRPr="00DE6F5F">
        <w:rPr>
          <w:rFonts w:ascii="AvantGarde Bk BT" w:hAnsi="AvantGarde Bk BT"/>
          <w:sz w:val="20"/>
        </w:rPr>
        <w:t>studios de</w:t>
      </w:r>
      <w:r w:rsidR="005C6743" w:rsidRPr="00DE6F5F">
        <w:rPr>
          <w:rFonts w:ascii="AvantGarde Bk BT" w:hAnsi="AvantGarde Bk BT"/>
          <w:sz w:val="20"/>
        </w:rPr>
        <w:t xml:space="preserve"> Doctor</w:t>
      </w:r>
      <w:r w:rsidR="009E5E73" w:rsidRPr="00DE6F5F">
        <w:rPr>
          <w:rFonts w:ascii="AvantGarde Bk BT" w:hAnsi="AvantGarde Bk BT"/>
          <w:sz w:val="20"/>
        </w:rPr>
        <w:t>ado</w:t>
      </w:r>
      <w:r w:rsidR="00371661" w:rsidRPr="00DE6F5F">
        <w:rPr>
          <w:rFonts w:ascii="AvantGarde Bk BT" w:hAnsi="AvantGarde Bk BT"/>
          <w:sz w:val="20"/>
        </w:rPr>
        <w:t xml:space="preserve"> en Educación Superior</w:t>
      </w:r>
      <w:r w:rsidR="00955E01" w:rsidRPr="00DE6F5F">
        <w:rPr>
          <w:rFonts w:ascii="AvantGarde Bk BT" w:hAnsi="AvantGarde Bk BT"/>
          <w:sz w:val="20"/>
        </w:rPr>
        <w:t xml:space="preserve">, </w:t>
      </w:r>
      <w:r w:rsidRPr="00DE6F5F">
        <w:rPr>
          <w:rFonts w:ascii="AvantGarde Bk BT" w:hAnsi="AvantGarde Bk BT"/>
          <w:sz w:val="20"/>
        </w:rPr>
        <w:t xml:space="preserve">en la </w:t>
      </w:r>
      <w:proofErr w:type="spellStart"/>
      <w:r w:rsidR="00955E01" w:rsidRPr="00DE6F5F">
        <w:rPr>
          <w:rFonts w:ascii="AvantGarde Bk BT" w:hAnsi="AvantGarde Bk BT"/>
          <w:i/>
          <w:sz w:val="20"/>
        </w:rPr>
        <w:t>Unive</w:t>
      </w:r>
      <w:r w:rsidR="009E5E73" w:rsidRPr="00DE6F5F">
        <w:rPr>
          <w:rFonts w:ascii="AvantGarde Bk BT" w:hAnsi="AvantGarde Bk BT"/>
          <w:i/>
          <w:sz w:val="20"/>
        </w:rPr>
        <w:t>rsity</w:t>
      </w:r>
      <w:proofErr w:type="spellEnd"/>
      <w:r w:rsidR="009E5E73" w:rsidRPr="00DE6F5F">
        <w:rPr>
          <w:rFonts w:ascii="AvantGarde Bk BT" w:hAnsi="AvantGarde Bk BT"/>
          <w:i/>
          <w:sz w:val="20"/>
        </w:rPr>
        <w:t xml:space="preserve"> of Arizona</w:t>
      </w:r>
      <w:r w:rsidR="00955E01" w:rsidRPr="00DE6F5F">
        <w:rPr>
          <w:rFonts w:ascii="AvantGarde Bk BT" w:hAnsi="AvantGarde Bk BT"/>
          <w:sz w:val="20"/>
        </w:rPr>
        <w:t>;</w:t>
      </w:r>
    </w:p>
    <w:p w:rsidR="00036753" w:rsidRPr="00DE6F5F" w:rsidRDefault="000C59D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Fue parte del P</w:t>
      </w:r>
      <w:r w:rsidR="00036753" w:rsidRPr="00DE6F5F">
        <w:rPr>
          <w:rFonts w:ascii="AvantGarde Bk BT" w:hAnsi="AvantGarde Bk BT"/>
          <w:sz w:val="20"/>
        </w:rPr>
        <w:t xml:space="preserve">rograma Ejecutivo de Gobierno Estatal y Local, </w:t>
      </w:r>
      <w:r w:rsidR="008F26BE" w:rsidRPr="00DE6F5F">
        <w:rPr>
          <w:rFonts w:ascii="AvantGarde Bk BT" w:hAnsi="AvantGarde Bk BT"/>
          <w:sz w:val="20"/>
        </w:rPr>
        <w:t>en Escuela de Gobierno John F. Kennedy</w:t>
      </w:r>
      <w:r w:rsidR="00036753" w:rsidRPr="00DE6F5F">
        <w:rPr>
          <w:rFonts w:ascii="AvantGarde Bk BT" w:hAnsi="AvantGarde Bk BT"/>
          <w:sz w:val="20"/>
        </w:rPr>
        <w:t xml:space="preserve">, </w:t>
      </w:r>
      <w:r w:rsidR="008F26BE" w:rsidRPr="00DE6F5F">
        <w:rPr>
          <w:rFonts w:ascii="AvantGarde Bk BT" w:hAnsi="AvantGarde Bk BT"/>
          <w:sz w:val="20"/>
        </w:rPr>
        <w:t xml:space="preserve">en </w:t>
      </w:r>
      <w:r w:rsidR="00036753" w:rsidRPr="00DE6F5F">
        <w:rPr>
          <w:rFonts w:ascii="AvantGarde Bk BT" w:hAnsi="AvantGarde Bk BT"/>
          <w:i/>
          <w:sz w:val="20"/>
        </w:rPr>
        <w:t xml:space="preserve">Harvard </w:t>
      </w:r>
      <w:proofErr w:type="spellStart"/>
      <w:r w:rsidR="00036753" w:rsidRPr="00DE6F5F">
        <w:rPr>
          <w:rFonts w:ascii="AvantGarde Bk BT" w:hAnsi="AvantGarde Bk BT"/>
          <w:i/>
          <w:sz w:val="20"/>
        </w:rPr>
        <w:t>University</w:t>
      </w:r>
      <w:proofErr w:type="spellEnd"/>
      <w:r w:rsidR="001F6376" w:rsidRPr="00DE6F5F">
        <w:rPr>
          <w:rFonts w:ascii="AvantGarde Bk BT" w:hAnsi="AvantGarde Bk BT"/>
          <w:sz w:val="20"/>
        </w:rPr>
        <w:t xml:space="preserve">, </w:t>
      </w:r>
      <w:r w:rsidR="003917A9" w:rsidRPr="00DE6F5F">
        <w:rPr>
          <w:rFonts w:ascii="AvantGarde Bk BT" w:hAnsi="AvantGarde Bk BT"/>
          <w:sz w:val="20"/>
        </w:rPr>
        <w:t>EE.UU.</w:t>
      </w:r>
      <w:r w:rsidR="00036753" w:rsidRPr="00DE6F5F">
        <w:rPr>
          <w:rFonts w:ascii="AvantGarde Bk BT" w:hAnsi="AvantGarde Bk BT"/>
          <w:sz w:val="20"/>
        </w:rPr>
        <w:t>,</w:t>
      </w:r>
      <w:r w:rsidRPr="00DE6F5F">
        <w:rPr>
          <w:rFonts w:ascii="AvantGarde Bk BT" w:hAnsi="AvantGarde Bk BT"/>
          <w:sz w:val="20"/>
        </w:rPr>
        <w:t xml:space="preserve"> en</w:t>
      </w:r>
      <w:r w:rsidR="00036753" w:rsidRPr="00DE6F5F">
        <w:rPr>
          <w:rFonts w:ascii="AvantGarde Bk BT" w:hAnsi="AvantGarde Bk BT"/>
          <w:sz w:val="20"/>
        </w:rPr>
        <w:t>1992</w:t>
      </w:r>
      <w:r w:rsidR="00955E01" w:rsidRPr="00DE6F5F">
        <w:rPr>
          <w:rFonts w:ascii="AvantGarde Bk BT" w:hAnsi="AvantGarde Bk BT"/>
          <w:sz w:val="20"/>
        </w:rPr>
        <w:t>;</w:t>
      </w:r>
    </w:p>
    <w:p w:rsidR="00036753" w:rsidRPr="00DE6F5F" w:rsidRDefault="000C59D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Realizó e</w:t>
      </w:r>
      <w:r w:rsidR="00036753" w:rsidRPr="00DE6F5F">
        <w:rPr>
          <w:rFonts w:ascii="AvantGarde Bk BT" w:hAnsi="AvantGarde Bk BT"/>
          <w:sz w:val="20"/>
        </w:rPr>
        <w:t xml:space="preserve">studios en </w:t>
      </w:r>
      <w:r w:rsidR="00D556F8" w:rsidRPr="00DE6F5F">
        <w:rPr>
          <w:rFonts w:ascii="AvantGarde Bk BT" w:hAnsi="AvantGarde Bk BT"/>
          <w:sz w:val="20"/>
        </w:rPr>
        <w:t>WACUBO</w:t>
      </w:r>
      <w:r w:rsidR="00FA613C" w:rsidRPr="00DE6F5F">
        <w:rPr>
          <w:rFonts w:ascii="AvantGarde Bk BT" w:hAnsi="AvantGarde Bk BT"/>
          <w:sz w:val="20"/>
        </w:rPr>
        <w:t xml:space="preserve"> </w:t>
      </w:r>
      <w:proofErr w:type="spellStart"/>
      <w:r w:rsidR="00A80DA5" w:rsidRPr="00DE6F5F">
        <w:rPr>
          <w:rFonts w:ascii="AvantGarde Bk BT" w:hAnsi="AvantGarde Bk BT"/>
          <w:i/>
          <w:sz w:val="20"/>
        </w:rPr>
        <w:t>P</w:t>
      </w:r>
      <w:r w:rsidR="00FA613C" w:rsidRPr="00DE6F5F">
        <w:rPr>
          <w:rFonts w:ascii="AvantGarde Bk BT" w:hAnsi="AvantGarde Bk BT"/>
          <w:i/>
          <w:sz w:val="20"/>
        </w:rPr>
        <w:t>rogram</w:t>
      </w:r>
      <w:r w:rsidR="00AD2439" w:rsidRPr="00DE6F5F">
        <w:rPr>
          <w:rFonts w:ascii="AvantGarde Bk BT" w:hAnsi="AvantGarde Bk BT"/>
          <w:i/>
          <w:sz w:val="20"/>
        </w:rPr>
        <w:t>s</w:t>
      </w:r>
      <w:proofErr w:type="spellEnd"/>
      <w:r w:rsidR="00D556F8" w:rsidRPr="00DE6F5F">
        <w:rPr>
          <w:rFonts w:ascii="AvantGarde Bk BT" w:hAnsi="AvantGarde Bk BT"/>
          <w:i/>
          <w:sz w:val="20"/>
        </w:rPr>
        <w:t xml:space="preserve">, </w:t>
      </w:r>
      <w:proofErr w:type="spellStart"/>
      <w:r w:rsidR="00036753" w:rsidRPr="00DE6F5F">
        <w:rPr>
          <w:rFonts w:ascii="AvantGarde Bk BT" w:hAnsi="AvantGarde Bk BT"/>
          <w:i/>
          <w:sz w:val="20"/>
        </w:rPr>
        <w:t>Institute</w:t>
      </w:r>
      <w:proofErr w:type="spellEnd"/>
      <w:r w:rsidR="00036753" w:rsidRPr="00DE6F5F">
        <w:rPr>
          <w:rFonts w:ascii="AvantGarde Bk BT" w:hAnsi="AvantGarde Bk BT"/>
          <w:i/>
          <w:sz w:val="20"/>
        </w:rPr>
        <w:t xml:space="preserve"> </w:t>
      </w:r>
      <w:proofErr w:type="spellStart"/>
      <w:r w:rsidR="00036753" w:rsidRPr="00DE6F5F">
        <w:rPr>
          <w:rFonts w:ascii="AvantGarde Bk BT" w:hAnsi="AvantGarde Bk BT"/>
          <w:i/>
          <w:sz w:val="20"/>
        </w:rPr>
        <w:t>for</w:t>
      </w:r>
      <w:proofErr w:type="spellEnd"/>
      <w:r w:rsidR="00036753" w:rsidRPr="00DE6F5F">
        <w:rPr>
          <w:rFonts w:ascii="AvantGarde Bk BT" w:hAnsi="AvantGarde Bk BT"/>
          <w:i/>
          <w:sz w:val="20"/>
        </w:rPr>
        <w:t xml:space="preserve"> </w:t>
      </w:r>
      <w:proofErr w:type="spellStart"/>
      <w:r w:rsidR="00036753" w:rsidRPr="00DE6F5F">
        <w:rPr>
          <w:rFonts w:ascii="AvantGarde Bk BT" w:hAnsi="AvantGarde Bk BT"/>
          <w:i/>
          <w:sz w:val="20"/>
        </w:rPr>
        <w:t>Higher</w:t>
      </w:r>
      <w:proofErr w:type="spellEnd"/>
      <w:r w:rsidR="00036753" w:rsidRPr="00DE6F5F">
        <w:rPr>
          <w:rFonts w:ascii="AvantGarde Bk BT" w:hAnsi="AvantGarde Bk BT"/>
          <w:i/>
          <w:sz w:val="20"/>
        </w:rPr>
        <w:t xml:space="preserve"> </w:t>
      </w:r>
      <w:proofErr w:type="spellStart"/>
      <w:r w:rsidR="00036753" w:rsidRPr="00DE6F5F">
        <w:rPr>
          <w:rFonts w:ascii="AvantGarde Bk BT" w:hAnsi="AvantGarde Bk BT"/>
          <w:i/>
          <w:sz w:val="20"/>
        </w:rPr>
        <w:t>Education</w:t>
      </w:r>
      <w:proofErr w:type="spellEnd"/>
      <w:r w:rsidR="00D556F8" w:rsidRPr="00DE6F5F">
        <w:rPr>
          <w:rFonts w:ascii="AvantGarde Bk BT" w:hAnsi="AvantGarde Bk BT"/>
          <w:i/>
          <w:sz w:val="20"/>
        </w:rPr>
        <w:t xml:space="preserve">, </w:t>
      </w:r>
      <w:proofErr w:type="spellStart"/>
      <w:r w:rsidR="00036753" w:rsidRPr="00DE6F5F">
        <w:rPr>
          <w:rFonts w:ascii="AvantGarde Bk BT" w:hAnsi="AvantGarde Bk BT"/>
          <w:i/>
          <w:sz w:val="20"/>
        </w:rPr>
        <w:t>Administration</w:t>
      </w:r>
      <w:proofErr w:type="spellEnd"/>
      <w:r w:rsidR="00036753" w:rsidRPr="00DE6F5F">
        <w:rPr>
          <w:rFonts w:ascii="AvantGarde Bk BT" w:hAnsi="AvantGarde Bk BT"/>
          <w:i/>
          <w:sz w:val="20"/>
        </w:rPr>
        <w:t xml:space="preserve">, </w:t>
      </w:r>
      <w:proofErr w:type="spellStart"/>
      <w:r w:rsidR="00036753" w:rsidRPr="00DE6F5F">
        <w:rPr>
          <w:rFonts w:ascii="AvantGarde Bk BT" w:hAnsi="AvantGarde Bk BT"/>
          <w:i/>
          <w:sz w:val="20"/>
        </w:rPr>
        <w:t>University</w:t>
      </w:r>
      <w:proofErr w:type="spellEnd"/>
      <w:r w:rsidR="00036753" w:rsidRPr="00DE6F5F">
        <w:rPr>
          <w:rFonts w:ascii="AvantGarde Bk BT" w:hAnsi="AvantGarde Bk BT"/>
          <w:i/>
          <w:sz w:val="20"/>
        </w:rPr>
        <w:t xml:space="preserve"> of California</w:t>
      </w:r>
      <w:r w:rsidR="00036753" w:rsidRPr="00DE6F5F">
        <w:rPr>
          <w:rFonts w:ascii="AvantGarde Bk BT" w:hAnsi="AvantGarde Bk BT"/>
          <w:sz w:val="20"/>
        </w:rPr>
        <w:t xml:space="preserve">, Santa </w:t>
      </w:r>
      <w:proofErr w:type="spellStart"/>
      <w:r w:rsidR="00036753" w:rsidRPr="00DE6F5F">
        <w:rPr>
          <w:rFonts w:ascii="AvantGarde Bk BT" w:hAnsi="AvantGarde Bk BT"/>
          <w:sz w:val="20"/>
        </w:rPr>
        <w:t>Barbara</w:t>
      </w:r>
      <w:proofErr w:type="spellEnd"/>
      <w:r w:rsidR="001F6376" w:rsidRPr="00DE6F5F">
        <w:rPr>
          <w:rFonts w:ascii="AvantGarde Bk BT" w:hAnsi="AvantGarde Bk BT"/>
          <w:sz w:val="20"/>
        </w:rPr>
        <w:t xml:space="preserve">, </w:t>
      </w:r>
      <w:r w:rsidR="00036753" w:rsidRPr="00DE6F5F">
        <w:rPr>
          <w:rFonts w:ascii="AvantGarde Bk BT" w:hAnsi="AvantGarde Bk BT"/>
          <w:sz w:val="20"/>
        </w:rPr>
        <w:t>E</w:t>
      </w:r>
      <w:r w:rsidR="003917A9" w:rsidRPr="00DE6F5F">
        <w:rPr>
          <w:rFonts w:ascii="AvantGarde Bk BT" w:hAnsi="AvantGarde Bk BT"/>
          <w:sz w:val="20"/>
        </w:rPr>
        <w:t>E.UU.</w:t>
      </w:r>
      <w:r w:rsidR="00036753" w:rsidRPr="00DE6F5F">
        <w:rPr>
          <w:rFonts w:ascii="AvantGarde Bk BT" w:hAnsi="AvantGarde Bk BT"/>
          <w:sz w:val="20"/>
        </w:rPr>
        <w:t>,</w:t>
      </w:r>
      <w:r w:rsidRPr="00DE6F5F">
        <w:rPr>
          <w:rFonts w:ascii="AvantGarde Bk BT" w:hAnsi="AvantGarde Bk BT"/>
          <w:sz w:val="20"/>
        </w:rPr>
        <w:t xml:space="preserve"> en</w:t>
      </w:r>
      <w:r w:rsidR="00036753" w:rsidRPr="00DE6F5F">
        <w:rPr>
          <w:rFonts w:ascii="AvantGarde Bk BT" w:hAnsi="AvantGarde Bk BT"/>
          <w:sz w:val="20"/>
        </w:rPr>
        <w:t xml:space="preserve"> 1991.</w:t>
      </w:r>
    </w:p>
    <w:p w:rsidR="00966F7A" w:rsidRPr="00DE6F5F" w:rsidRDefault="00966F7A" w:rsidP="00DE2BB0">
      <w:pPr>
        <w:pStyle w:val="Prrafodelista"/>
        <w:widowControl w:val="0"/>
        <w:suppressAutoHyphens/>
        <w:spacing w:after="0" w:line="240" w:lineRule="auto"/>
        <w:ind w:left="785" w:hanging="785"/>
        <w:jc w:val="both"/>
        <w:rPr>
          <w:rFonts w:ascii="AvantGarde Bk BT" w:hAnsi="AvantGarde Bk BT"/>
          <w:sz w:val="20"/>
        </w:rPr>
      </w:pPr>
    </w:p>
    <w:p w:rsidR="007300DC" w:rsidRPr="00DE6F5F" w:rsidRDefault="00313427" w:rsidP="0063672D">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eastAsia="Times New Roman" w:hAnsi="AvantGarde Bk BT" w:cs="Arial"/>
          <w:sz w:val="20"/>
          <w:lang w:eastAsia="es-MX"/>
        </w:rPr>
        <w:t xml:space="preserve">Que </w:t>
      </w:r>
      <w:r w:rsidR="00966F7A" w:rsidRPr="00DE6F5F">
        <w:rPr>
          <w:rFonts w:ascii="AvantGarde Bk BT" w:eastAsia="Times New Roman" w:hAnsi="AvantGarde Bk BT" w:cs="Arial"/>
          <w:sz w:val="20"/>
          <w:lang w:eastAsia="es-MX"/>
        </w:rPr>
        <w:t xml:space="preserve">el Mtro. Marmolejo Cervantes ha dedicado su vida profesional </w:t>
      </w:r>
      <w:r w:rsidR="00322665" w:rsidRPr="00DE6F5F">
        <w:rPr>
          <w:rFonts w:ascii="AvantGarde Bk BT" w:eastAsia="Times New Roman" w:hAnsi="AvantGarde Bk BT" w:cs="Arial"/>
          <w:sz w:val="20"/>
          <w:lang w:eastAsia="es-MX"/>
        </w:rPr>
        <w:t xml:space="preserve">al estudio </w:t>
      </w:r>
      <w:r w:rsidR="00054024" w:rsidRPr="00DE6F5F">
        <w:rPr>
          <w:rFonts w:ascii="AvantGarde Bk BT" w:eastAsia="Times New Roman" w:hAnsi="AvantGarde Bk BT" w:cs="Arial"/>
          <w:sz w:val="20"/>
          <w:lang w:eastAsia="es-MX"/>
        </w:rPr>
        <w:t>e impulso</w:t>
      </w:r>
      <w:r w:rsidR="00054024" w:rsidRPr="00DE6F5F">
        <w:rPr>
          <w:rFonts w:ascii="AvantGarde Bk BT" w:eastAsia="Times New Roman" w:hAnsi="AvantGarde Bk BT" w:cs="Arial"/>
          <w:b/>
          <w:sz w:val="20"/>
          <w:lang w:eastAsia="es-MX"/>
        </w:rPr>
        <w:t xml:space="preserve"> </w:t>
      </w:r>
      <w:r w:rsidR="00322665" w:rsidRPr="00DE6F5F">
        <w:rPr>
          <w:rFonts w:ascii="AvantGarde Bk BT" w:eastAsia="Times New Roman" w:hAnsi="AvantGarde Bk BT" w:cs="Arial"/>
          <w:sz w:val="20"/>
          <w:lang w:eastAsia="es-MX"/>
        </w:rPr>
        <w:t xml:space="preserve">de la </w:t>
      </w:r>
      <w:r w:rsidR="00966F7A" w:rsidRPr="00DE6F5F">
        <w:rPr>
          <w:rFonts w:ascii="AvantGarde Bk BT" w:eastAsia="Times New Roman" w:hAnsi="AvantGarde Bk BT" w:cs="Arial"/>
          <w:sz w:val="20"/>
          <w:lang w:eastAsia="es-MX"/>
        </w:rPr>
        <w:t>educaci</w:t>
      </w:r>
      <w:r w:rsidR="00036753" w:rsidRPr="00DE6F5F">
        <w:rPr>
          <w:rFonts w:ascii="AvantGarde Bk BT" w:eastAsia="Times New Roman" w:hAnsi="AvantGarde Bk BT" w:cs="Arial"/>
          <w:sz w:val="20"/>
          <w:lang w:eastAsia="es-MX"/>
        </w:rPr>
        <w:t>ón superior</w:t>
      </w:r>
      <w:r w:rsidR="00A066BD" w:rsidRPr="00DE6F5F">
        <w:rPr>
          <w:rFonts w:ascii="AvantGarde Bk BT" w:eastAsia="Times New Roman" w:hAnsi="AvantGarde Bk BT" w:cs="Arial"/>
          <w:sz w:val="20"/>
          <w:lang w:eastAsia="es-MX"/>
        </w:rPr>
        <w:t xml:space="preserve">, para lo cual ha coordinado y elaborado estudios, reportes y proyectos internacionales </w:t>
      </w:r>
      <w:r w:rsidR="00AC0C57" w:rsidRPr="00DE6F5F">
        <w:rPr>
          <w:rFonts w:ascii="AvantGarde Bk BT" w:eastAsia="Times New Roman" w:hAnsi="AvantGarde Bk BT" w:cs="Arial"/>
          <w:sz w:val="20"/>
          <w:lang w:eastAsia="es-MX"/>
        </w:rPr>
        <w:t>en</w:t>
      </w:r>
      <w:r w:rsidR="00A066BD" w:rsidRPr="00DE6F5F">
        <w:rPr>
          <w:rFonts w:ascii="AvantGarde Bk BT" w:eastAsia="Times New Roman" w:hAnsi="AvantGarde Bk BT" w:cs="Arial"/>
          <w:sz w:val="20"/>
          <w:lang w:eastAsia="es-MX"/>
        </w:rPr>
        <w:t xml:space="preserve"> temas de</w:t>
      </w:r>
      <w:r w:rsidR="00AC0C57" w:rsidRPr="00DE6F5F">
        <w:rPr>
          <w:rFonts w:ascii="AvantGarde Bk BT" w:eastAsia="Times New Roman" w:hAnsi="AvantGarde Bk BT" w:cs="Arial"/>
          <w:sz w:val="20"/>
          <w:lang w:eastAsia="es-MX"/>
        </w:rPr>
        <w:t xml:space="preserve"> gestión, vinculación e internacionalización</w:t>
      </w:r>
      <w:r w:rsidR="00054024" w:rsidRPr="00DE6F5F">
        <w:rPr>
          <w:rFonts w:ascii="AvantGarde Bk BT" w:eastAsia="Times New Roman" w:hAnsi="AvantGarde Bk BT" w:cs="Arial"/>
          <w:sz w:val="20"/>
          <w:lang w:eastAsia="es-MX"/>
        </w:rPr>
        <w:t xml:space="preserve"> de la educación superior</w:t>
      </w:r>
      <w:r w:rsidR="00AC6218" w:rsidRPr="00DE6F5F">
        <w:rPr>
          <w:rFonts w:ascii="AvantGarde Bk BT" w:eastAsia="Times New Roman" w:hAnsi="AvantGarde Bk BT" w:cs="Arial"/>
          <w:sz w:val="20"/>
          <w:lang w:eastAsia="es-MX"/>
        </w:rPr>
        <w:t>,</w:t>
      </w:r>
      <w:r w:rsidR="00AC0C57" w:rsidRPr="00DE6F5F">
        <w:rPr>
          <w:rFonts w:ascii="AvantGarde Bk BT" w:eastAsia="Times New Roman" w:hAnsi="AvantGarde Bk BT" w:cs="Arial"/>
          <w:sz w:val="20"/>
          <w:lang w:eastAsia="es-MX"/>
        </w:rPr>
        <w:t xml:space="preserve"> </w:t>
      </w:r>
      <w:r w:rsidR="007300DC" w:rsidRPr="00DE6F5F">
        <w:rPr>
          <w:rFonts w:ascii="AvantGarde Bk BT" w:eastAsia="Times New Roman" w:hAnsi="AvantGarde Bk BT" w:cs="Arial"/>
          <w:sz w:val="20"/>
          <w:lang w:eastAsia="es-MX"/>
        </w:rPr>
        <w:t>promoviendo importantes</w:t>
      </w:r>
      <w:r w:rsidR="00FA613C" w:rsidRPr="00DE6F5F">
        <w:rPr>
          <w:rFonts w:ascii="AvantGarde Bk BT" w:eastAsia="Times New Roman" w:hAnsi="AvantGarde Bk BT" w:cs="Arial"/>
          <w:sz w:val="20"/>
          <w:lang w:eastAsia="es-MX"/>
        </w:rPr>
        <w:t xml:space="preserve"> </w:t>
      </w:r>
      <w:r w:rsidR="00AC0C57" w:rsidRPr="00DE6F5F">
        <w:rPr>
          <w:rFonts w:ascii="AvantGarde Bk BT" w:eastAsia="Times New Roman" w:hAnsi="AvantGarde Bk BT" w:cs="Arial"/>
          <w:sz w:val="20"/>
          <w:lang w:eastAsia="es-MX"/>
        </w:rPr>
        <w:t xml:space="preserve">nexos </w:t>
      </w:r>
      <w:r w:rsidR="007300DC" w:rsidRPr="00DE6F5F">
        <w:rPr>
          <w:rFonts w:ascii="AvantGarde Bk BT" w:eastAsia="Times New Roman" w:hAnsi="AvantGarde Bk BT" w:cs="Arial"/>
          <w:sz w:val="20"/>
          <w:lang w:eastAsia="es-MX"/>
        </w:rPr>
        <w:t>con diversas u</w:t>
      </w:r>
      <w:r w:rsidR="00F71B2F" w:rsidRPr="00DE6F5F">
        <w:rPr>
          <w:rFonts w:ascii="AvantGarde Bk BT" w:eastAsia="Times New Roman" w:hAnsi="AvantGarde Bk BT" w:cs="Arial"/>
          <w:sz w:val="20"/>
          <w:lang w:eastAsia="es-MX"/>
        </w:rPr>
        <w:t>niversidades de</w:t>
      </w:r>
      <w:r w:rsidR="004368EC" w:rsidRPr="00DE6F5F">
        <w:rPr>
          <w:rFonts w:ascii="AvantGarde Bk BT" w:eastAsia="Times New Roman" w:hAnsi="AvantGarde Bk BT" w:cs="Arial"/>
          <w:sz w:val="20"/>
          <w:lang w:eastAsia="es-MX"/>
        </w:rPr>
        <w:t xml:space="preserve">l </w:t>
      </w:r>
      <w:r w:rsidR="007300DC" w:rsidRPr="00DE6F5F">
        <w:rPr>
          <w:rFonts w:ascii="AvantGarde Bk BT" w:eastAsia="Times New Roman" w:hAnsi="AvantGarde Bk BT" w:cs="Arial"/>
          <w:sz w:val="20"/>
          <w:lang w:eastAsia="es-MX"/>
        </w:rPr>
        <w:t xml:space="preserve">país y el </w:t>
      </w:r>
      <w:r w:rsidR="004368EC" w:rsidRPr="00DE6F5F">
        <w:rPr>
          <w:rFonts w:ascii="AvantGarde Bk BT" w:eastAsia="Times New Roman" w:hAnsi="AvantGarde Bk BT" w:cs="Arial"/>
          <w:sz w:val="20"/>
          <w:lang w:eastAsia="es-MX"/>
        </w:rPr>
        <w:t>mundo</w:t>
      </w:r>
      <w:r w:rsidR="007300DC" w:rsidRPr="00DE6F5F">
        <w:rPr>
          <w:rFonts w:ascii="AvantGarde Bk BT" w:eastAsia="Times New Roman" w:hAnsi="AvantGarde Bk BT" w:cs="Arial"/>
          <w:sz w:val="20"/>
          <w:lang w:eastAsia="es-MX"/>
        </w:rPr>
        <w:t>,</w:t>
      </w:r>
      <w:r w:rsidR="004368EC" w:rsidRPr="00DE6F5F">
        <w:rPr>
          <w:rFonts w:ascii="AvantGarde Bk BT" w:eastAsia="Times New Roman" w:hAnsi="AvantGarde Bk BT" w:cs="Arial"/>
          <w:sz w:val="20"/>
          <w:lang w:eastAsia="es-MX"/>
        </w:rPr>
        <w:t xml:space="preserve"> </w:t>
      </w:r>
      <w:r w:rsidR="00F71B2F" w:rsidRPr="00DE6F5F">
        <w:rPr>
          <w:rFonts w:ascii="AvantGarde Bk BT" w:eastAsia="Times New Roman" w:hAnsi="AvantGarde Bk BT" w:cs="Arial"/>
          <w:sz w:val="20"/>
          <w:lang w:eastAsia="es-MX"/>
        </w:rPr>
        <w:t xml:space="preserve">y </w:t>
      </w:r>
      <w:r w:rsidR="00AC0C57" w:rsidRPr="00DE6F5F">
        <w:rPr>
          <w:rFonts w:ascii="AvantGarde Bk BT" w:eastAsia="Times New Roman" w:hAnsi="AvantGarde Bk BT" w:cs="Arial"/>
          <w:sz w:val="20"/>
          <w:lang w:eastAsia="es-MX"/>
        </w:rPr>
        <w:t>co</w:t>
      </w:r>
      <w:r w:rsidR="0094134B" w:rsidRPr="00DE6F5F">
        <w:rPr>
          <w:rFonts w:ascii="AvantGarde Bk BT" w:eastAsia="Times New Roman" w:hAnsi="AvantGarde Bk BT" w:cs="Arial"/>
          <w:sz w:val="20"/>
          <w:lang w:eastAsia="es-MX"/>
        </w:rPr>
        <w:t xml:space="preserve">n la Universidad de Guadalajara, así como con organismos internacionales que inciden en </w:t>
      </w:r>
      <w:r w:rsidR="00070F8F" w:rsidRPr="00DE6F5F">
        <w:rPr>
          <w:rFonts w:ascii="AvantGarde Bk BT" w:eastAsia="Times New Roman" w:hAnsi="AvantGarde Bk BT" w:cs="Arial"/>
          <w:sz w:val="20"/>
          <w:lang w:eastAsia="es-MX"/>
        </w:rPr>
        <w:t xml:space="preserve">el diseño de </w:t>
      </w:r>
      <w:r w:rsidR="0094134B" w:rsidRPr="00DE6F5F">
        <w:rPr>
          <w:rFonts w:ascii="AvantGarde Bk BT" w:eastAsia="Times New Roman" w:hAnsi="AvantGarde Bk BT" w:cs="Arial"/>
          <w:sz w:val="20"/>
          <w:lang w:eastAsia="es-MX"/>
        </w:rPr>
        <w:t>políticas y modelos mundiales y nacionales para la educación superior.</w:t>
      </w:r>
      <w:r w:rsidR="0091620F" w:rsidRPr="00DE6F5F">
        <w:rPr>
          <w:rFonts w:ascii="AvantGarde Bk BT" w:eastAsia="Times New Roman" w:hAnsi="AvantGarde Bk BT" w:cs="Arial"/>
          <w:sz w:val="20"/>
          <w:lang w:eastAsia="es-MX"/>
        </w:rPr>
        <w:t xml:space="preserve"> </w:t>
      </w:r>
      <w:r w:rsidR="007300DC" w:rsidRPr="00DE6F5F">
        <w:rPr>
          <w:rFonts w:ascii="AvantGarde Bk BT" w:eastAsia="Times New Roman" w:hAnsi="AvantGarde Bk BT" w:cs="Arial"/>
          <w:sz w:val="20"/>
          <w:lang w:eastAsia="es-MX"/>
        </w:rPr>
        <w:t>Ha</w:t>
      </w:r>
      <w:r w:rsidR="00EE7C11" w:rsidRPr="00DE6F5F">
        <w:rPr>
          <w:rFonts w:ascii="AvantGarde Bk BT" w:eastAsia="Times New Roman" w:hAnsi="AvantGarde Bk BT" w:cs="Arial"/>
          <w:sz w:val="20"/>
          <w:lang w:eastAsia="es-MX"/>
        </w:rPr>
        <w:t xml:space="preserve"> </w:t>
      </w:r>
      <w:r w:rsidR="0091620F" w:rsidRPr="00DE6F5F">
        <w:rPr>
          <w:rFonts w:ascii="AvantGarde Bk BT" w:hAnsi="AvantGarde Bk BT"/>
          <w:sz w:val="20"/>
        </w:rPr>
        <w:t>participado en la revisión técnica de más de cuarenta proyectos y reportes que emiten organismos internacionales sobre educación superior</w:t>
      </w:r>
      <w:r w:rsidR="007300DC" w:rsidRPr="00DE6F5F">
        <w:rPr>
          <w:rFonts w:ascii="AvantGarde Bk BT" w:hAnsi="AvantGarde Bk BT"/>
          <w:sz w:val="20"/>
        </w:rPr>
        <w:t>,</w:t>
      </w:r>
      <w:r w:rsidR="0091620F" w:rsidRPr="00DE6F5F">
        <w:rPr>
          <w:rFonts w:ascii="AvantGarde Bk BT" w:hAnsi="AvantGarde Bk BT"/>
          <w:sz w:val="20"/>
        </w:rPr>
        <w:t xml:space="preserve"> de diferentes países</w:t>
      </w:r>
      <w:r w:rsidR="007300DC" w:rsidRPr="00DE6F5F">
        <w:rPr>
          <w:rFonts w:ascii="AvantGarde Bk BT" w:hAnsi="AvantGarde Bk BT"/>
          <w:sz w:val="20"/>
        </w:rPr>
        <w:t>,</w:t>
      </w:r>
      <w:r w:rsidR="0091620F" w:rsidRPr="00DE6F5F">
        <w:rPr>
          <w:rFonts w:ascii="AvantGarde Bk BT" w:hAnsi="AvantGarde Bk BT"/>
          <w:sz w:val="20"/>
        </w:rPr>
        <w:t xml:space="preserve"> en todo el mundo.</w:t>
      </w:r>
    </w:p>
    <w:p w:rsidR="004A7FC4" w:rsidRPr="00DE6F5F" w:rsidRDefault="004A7FC4">
      <w:pPr>
        <w:spacing w:after="200" w:line="276" w:lineRule="auto"/>
        <w:rPr>
          <w:rFonts w:ascii="AvantGarde Bk BT" w:hAnsi="AvantGarde Bk BT"/>
          <w:sz w:val="20"/>
          <w:szCs w:val="22"/>
        </w:rPr>
      </w:pPr>
      <w:r w:rsidRPr="00DE6F5F">
        <w:rPr>
          <w:rFonts w:ascii="AvantGarde Bk BT" w:hAnsi="AvantGarde Bk BT"/>
          <w:sz w:val="20"/>
          <w:szCs w:val="22"/>
        </w:rPr>
        <w:br w:type="page"/>
      </w:r>
    </w:p>
    <w:p w:rsidR="00302AD7" w:rsidRPr="00DE6F5F" w:rsidRDefault="000B0B72" w:rsidP="00DE2BB0">
      <w:pPr>
        <w:widowControl w:val="0"/>
        <w:numPr>
          <w:ilvl w:val="0"/>
          <w:numId w:val="1"/>
        </w:numPr>
        <w:suppressAutoHyphens/>
        <w:ind w:left="426" w:hanging="426"/>
        <w:jc w:val="both"/>
        <w:rPr>
          <w:rFonts w:ascii="AvantGarde Bk BT" w:hAnsi="AvantGarde Bk BT"/>
          <w:sz w:val="20"/>
          <w:szCs w:val="22"/>
        </w:rPr>
      </w:pPr>
      <w:r w:rsidRPr="00DE6F5F">
        <w:rPr>
          <w:rFonts w:ascii="AvantGarde Bk BT" w:hAnsi="AvantGarde Bk BT"/>
          <w:sz w:val="20"/>
          <w:szCs w:val="22"/>
        </w:rPr>
        <w:lastRenderedPageBreak/>
        <w:t xml:space="preserve">Que </w:t>
      </w:r>
      <w:r w:rsidR="00321ECF" w:rsidRPr="00DE6F5F">
        <w:rPr>
          <w:rFonts w:ascii="AvantGarde Bk BT" w:hAnsi="AvantGarde Bk BT"/>
          <w:b/>
          <w:sz w:val="20"/>
          <w:szCs w:val="22"/>
        </w:rPr>
        <w:t>actualmente</w:t>
      </w:r>
      <w:r w:rsidR="0063672D" w:rsidRPr="00DE6F5F">
        <w:rPr>
          <w:rFonts w:ascii="AvantGarde Bk BT" w:hAnsi="AvantGarde Bk BT"/>
          <w:sz w:val="20"/>
          <w:szCs w:val="22"/>
        </w:rPr>
        <w:t>,</w:t>
      </w:r>
      <w:r w:rsidR="00321ECF" w:rsidRPr="00DE6F5F">
        <w:rPr>
          <w:rFonts w:ascii="AvantGarde Bk BT" w:hAnsi="AvantGarde Bk BT"/>
          <w:sz w:val="20"/>
          <w:szCs w:val="22"/>
        </w:rPr>
        <w:t xml:space="preserve"> </w:t>
      </w:r>
      <w:r w:rsidRPr="00DE6F5F">
        <w:rPr>
          <w:rFonts w:ascii="AvantGarde Bk BT" w:hAnsi="AvantGarde Bk BT"/>
          <w:sz w:val="20"/>
          <w:szCs w:val="22"/>
        </w:rPr>
        <w:t xml:space="preserve">el </w:t>
      </w:r>
      <w:r w:rsidR="00AC0C57" w:rsidRPr="00DE6F5F">
        <w:rPr>
          <w:rFonts w:ascii="AvantGarde Bk BT" w:hAnsi="AvantGarde Bk BT"/>
          <w:sz w:val="20"/>
          <w:szCs w:val="22"/>
        </w:rPr>
        <w:t xml:space="preserve">Mtro. Francisco Javier Marmolejo Cervantes </w:t>
      </w:r>
      <w:r w:rsidR="00E56580" w:rsidRPr="00DE6F5F">
        <w:rPr>
          <w:rFonts w:ascii="AvantGarde Bk BT" w:hAnsi="AvantGarde Bk BT"/>
          <w:sz w:val="20"/>
          <w:szCs w:val="22"/>
        </w:rPr>
        <w:t xml:space="preserve">se </w:t>
      </w:r>
      <w:r w:rsidR="00321ECF" w:rsidRPr="00DE6F5F">
        <w:rPr>
          <w:rFonts w:ascii="AvantGarde Bk BT" w:hAnsi="AvantGarde Bk BT"/>
          <w:sz w:val="20"/>
          <w:szCs w:val="22"/>
        </w:rPr>
        <w:t>desempeña como</w:t>
      </w:r>
      <w:r w:rsidR="00E56580" w:rsidRPr="00DE6F5F">
        <w:rPr>
          <w:rFonts w:ascii="AvantGarde Bk BT" w:hAnsi="AvantGarde Bk BT"/>
          <w:sz w:val="20"/>
          <w:szCs w:val="22"/>
        </w:rPr>
        <w:t>:</w:t>
      </w:r>
    </w:p>
    <w:p w:rsidR="00072C86" w:rsidRPr="00DE6F5F" w:rsidRDefault="00072C86" w:rsidP="00DE2BB0">
      <w:pPr>
        <w:widowControl w:val="0"/>
        <w:suppressAutoHyphens/>
        <w:jc w:val="both"/>
        <w:rPr>
          <w:rFonts w:ascii="AvantGarde Bk BT" w:hAnsi="AvantGarde Bk BT"/>
          <w:sz w:val="20"/>
          <w:szCs w:val="22"/>
        </w:rPr>
      </w:pPr>
    </w:p>
    <w:p w:rsidR="00371661" w:rsidRPr="00DE6F5F" w:rsidRDefault="00AC0C57"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Coordinador</w:t>
      </w:r>
      <w:r w:rsidR="00717B85" w:rsidRPr="00DE6F5F">
        <w:rPr>
          <w:rFonts w:ascii="AvantGarde Bk BT" w:hAnsi="AvantGarde Bk BT"/>
          <w:sz w:val="20"/>
        </w:rPr>
        <w:t xml:space="preserve"> Global de Educación Superior, </w:t>
      </w:r>
      <w:r w:rsidR="007300DC" w:rsidRPr="00DE6F5F">
        <w:rPr>
          <w:rFonts w:ascii="AvantGarde Bk BT" w:hAnsi="AvantGarde Bk BT"/>
          <w:sz w:val="20"/>
        </w:rPr>
        <w:t xml:space="preserve">en </w:t>
      </w:r>
      <w:proofErr w:type="spellStart"/>
      <w:r w:rsidR="00402A5E" w:rsidRPr="00DE6F5F">
        <w:rPr>
          <w:rFonts w:ascii="AvantGarde Bk BT" w:hAnsi="AvantGarde Bk BT"/>
          <w:i/>
          <w:sz w:val="20"/>
        </w:rPr>
        <w:t>World</w:t>
      </w:r>
      <w:proofErr w:type="spellEnd"/>
      <w:r w:rsidR="00402A5E" w:rsidRPr="00DE6F5F">
        <w:rPr>
          <w:rFonts w:ascii="AvantGarde Bk BT" w:hAnsi="AvantGarde Bk BT"/>
          <w:i/>
          <w:sz w:val="20"/>
        </w:rPr>
        <w:t xml:space="preserve"> Bank</w:t>
      </w:r>
      <w:r w:rsidR="00955E01" w:rsidRPr="00DE6F5F">
        <w:rPr>
          <w:rFonts w:ascii="AvantGarde Bk BT" w:hAnsi="AvantGarde Bk BT"/>
          <w:sz w:val="20"/>
        </w:rPr>
        <w:t xml:space="preserve">, </w:t>
      </w:r>
      <w:r w:rsidR="00FA613C" w:rsidRPr="00DE6F5F">
        <w:rPr>
          <w:rFonts w:ascii="AvantGarde Bk BT" w:hAnsi="AvantGarde Bk BT"/>
          <w:sz w:val="20"/>
        </w:rPr>
        <w:t>organismo internacional</w:t>
      </w:r>
      <w:r w:rsidR="007300DC" w:rsidRPr="00DE6F5F">
        <w:rPr>
          <w:rFonts w:ascii="AvantGarde Bk BT" w:hAnsi="AvantGarde Bk BT"/>
          <w:sz w:val="20"/>
        </w:rPr>
        <w:t>, donde</w:t>
      </w:r>
      <w:r w:rsidR="00FA613C" w:rsidRPr="00DE6F5F">
        <w:rPr>
          <w:rFonts w:ascii="AvantGarde Bk BT" w:hAnsi="AvantGarde Bk BT"/>
          <w:sz w:val="20"/>
        </w:rPr>
        <w:t xml:space="preserve"> dirige</w:t>
      </w:r>
      <w:r w:rsidRPr="00DE6F5F">
        <w:rPr>
          <w:rFonts w:ascii="AvantGarde Bk BT" w:hAnsi="AvantGarde Bk BT"/>
          <w:sz w:val="20"/>
        </w:rPr>
        <w:t xml:space="preserve"> el trabajo de análisis </w:t>
      </w:r>
      <w:r w:rsidR="00FA613C" w:rsidRPr="00DE6F5F">
        <w:rPr>
          <w:rFonts w:ascii="AvantGarde Bk BT" w:hAnsi="AvantGarde Bk BT"/>
          <w:sz w:val="20"/>
        </w:rPr>
        <w:t>en esta materia</w:t>
      </w:r>
      <w:r w:rsidR="007E59A4" w:rsidRPr="00DE6F5F">
        <w:rPr>
          <w:rFonts w:ascii="AvantGarde Bk BT" w:hAnsi="AvantGarde Bk BT"/>
          <w:sz w:val="20"/>
        </w:rPr>
        <w:t xml:space="preserve"> y trabaja con Ministerios de Educación y </w:t>
      </w:r>
      <w:r w:rsidR="003D7763" w:rsidRPr="00DE6F5F">
        <w:rPr>
          <w:rFonts w:ascii="AvantGarde Bk BT" w:hAnsi="AvantGarde Bk BT"/>
          <w:sz w:val="20"/>
        </w:rPr>
        <w:t>U</w:t>
      </w:r>
      <w:r w:rsidR="007E59A4" w:rsidRPr="00DE6F5F">
        <w:rPr>
          <w:rFonts w:ascii="AvantGarde Bk BT" w:hAnsi="AvantGarde Bk BT"/>
          <w:sz w:val="20"/>
        </w:rPr>
        <w:t>niversidades de diversos países</w:t>
      </w:r>
      <w:r w:rsidR="0063672D" w:rsidRPr="00DE6F5F">
        <w:rPr>
          <w:rFonts w:ascii="AvantGarde Bk BT" w:hAnsi="AvantGarde Bk BT"/>
          <w:sz w:val="20"/>
        </w:rPr>
        <w:t>,</w:t>
      </w:r>
      <w:r w:rsidR="00955E01" w:rsidRPr="00DE6F5F">
        <w:rPr>
          <w:rFonts w:ascii="AvantGarde Bk BT" w:hAnsi="AvantGarde Bk BT"/>
          <w:sz w:val="20"/>
        </w:rPr>
        <w:t xml:space="preserve"> y</w:t>
      </w:r>
    </w:p>
    <w:p w:rsidR="00AC0C57" w:rsidRPr="00DE6F5F" w:rsidRDefault="00AC0C57"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Especialista Líder de Educaci</w:t>
      </w:r>
      <w:r w:rsidR="0026650C" w:rsidRPr="00DE6F5F">
        <w:rPr>
          <w:rFonts w:ascii="AvantGarde Bk BT" w:hAnsi="AvantGarde Bk BT"/>
          <w:sz w:val="20"/>
        </w:rPr>
        <w:t xml:space="preserve">ón para la India, </w:t>
      </w:r>
      <w:r w:rsidR="00AC3E24" w:rsidRPr="00DE6F5F">
        <w:rPr>
          <w:rFonts w:ascii="AvantGarde Bk BT" w:hAnsi="AvantGarde Bk BT"/>
          <w:sz w:val="20"/>
        </w:rPr>
        <w:t>de Nueva Delhi</w:t>
      </w:r>
      <w:r w:rsidR="00B7100D" w:rsidRPr="00DE6F5F">
        <w:rPr>
          <w:rFonts w:ascii="AvantGarde Bk BT" w:hAnsi="AvantGarde Bk BT"/>
          <w:sz w:val="20"/>
        </w:rPr>
        <w:t xml:space="preserve">, </w:t>
      </w:r>
      <w:r w:rsidR="00955E01" w:rsidRPr="00DE6F5F">
        <w:rPr>
          <w:rFonts w:ascii="AvantGarde Bk BT" w:hAnsi="AvantGarde Bk BT"/>
          <w:sz w:val="20"/>
        </w:rPr>
        <w:t xml:space="preserve">desde 2016, </w:t>
      </w:r>
      <w:r w:rsidR="007300DC" w:rsidRPr="00DE6F5F">
        <w:rPr>
          <w:rFonts w:ascii="AvantGarde Bk BT" w:hAnsi="AvantGarde Bk BT"/>
          <w:sz w:val="20"/>
        </w:rPr>
        <w:t>donde</w:t>
      </w:r>
      <w:r w:rsidR="00955E01" w:rsidRPr="00DE6F5F">
        <w:rPr>
          <w:rFonts w:ascii="AvantGarde Bk BT" w:hAnsi="AvantGarde Bk BT"/>
          <w:sz w:val="20"/>
        </w:rPr>
        <w:t xml:space="preserve"> </w:t>
      </w:r>
      <w:r w:rsidRPr="00DE6F5F">
        <w:rPr>
          <w:rFonts w:ascii="AvantGarde Bk BT" w:hAnsi="AvantGarde Bk BT"/>
          <w:sz w:val="20"/>
        </w:rPr>
        <w:t xml:space="preserve">encabeza las actividades del portafolio de proyectos </w:t>
      </w:r>
      <w:r w:rsidR="00AC3E24" w:rsidRPr="00DE6F5F">
        <w:rPr>
          <w:rFonts w:ascii="AvantGarde Bk BT" w:hAnsi="AvantGarde Bk BT"/>
          <w:sz w:val="20"/>
        </w:rPr>
        <w:t xml:space="preserve">más grande </w:t>
      </w:r>
      <w:r w:rsidRPr="00DE6F5F">
        <w:rPr>
          <w:rFonts w:ascii="AvantGarde Bk BT" w:hAnsi="AvantGarde Bk BT"/>
          <w:sz w:val="20"/>
        </w:rPr>
        <w:t xml:space="preserve">de educación que el </w:t>
      </w:r>
      <w:proofErr w:type="spellStart"/>
      <w:r w:rsidR="00AA0493" w:rsidRPr="00DE6F5F">
        <w:rPr>
          <w:rFonts w:ascii="AvantGarde Bk BT" w:hAnsi="AvantGarde Bk BT"/>
          <w:i/>
          <w:sz w:val="20"/>
        </w:rPr>
        <w:t>World</w:t>
      </w:r>
      <w:proofErr w:type="spellEnd"/>
      <w:r w:rsidR="00AA0493" w:rsidRPr="00DE6F5F">
        <w:rPr>
          <w:rFonts w:ascii="AvantGarde Bk BT" w:hAnsi="AvantGarde Bk BT"/>
          <w:i/>
          <w:sz w:val="20"/>
        </w:rPr>
        <w:t xml:space="preserve"> Bank</w:t>
      </w:r>
      <w:r w:rsidRPr="00DE6F5F">
        <w:rPr>
          <w:rFonts w:ascii="AvantGarde Bk BT" w:hAnsi="AvantGarde Bk BT"/>
          <w:sz w:val="20"/>
        </w:rPr>
        <w:t xml:space="preserve"> tiene a nivel global.</w:t>
      </w:r>
    </w:p>
    <w:p w:rsidR="00A3656B" w:rsidRPr="00DE6F5F" w:rsidRDefault="00A3656B" w:rsidP="00DE2BB0">
      <w:pPr>
        <w:pStyle w:val="Prrafodelista"/>
        <w:spacing w:after="0" w:line="240" w:lineRule="auto"/>
        <w:ind w:left="567" w:hanging="567"/>
        <w:jc w:val="both"/>
        <w:rPr>
          <w:rFonts w:ascii="AvantGarde Bk BT" w:hAnsi="AvantGarde Bk BT"/>
          <w:sz w:val="20"/>
        </w:rPr>
      </w:pPr>
    </w:p>
    <w:p w:rsidR="004708DC" w:rsidRPr="00DE6F5F" w:rsidRDefault="00F47329" w:rsidP="00DE2BB0">
      <w:pPr>
        <w:widowControl w:val="0"/>
        <w:numPr>
          <w:ilvl w:val="0"/>
          <w:numId w:val="1"/>
        </w:numPr>
        <w:suppressAutoHyphens/>
        <w:ind w:left="426" w:hanging="426"/>
        <w:jc w:val="both"/>
        <w:rPr>
          <w:rFonts w:ascii="AvantGarde Bk BT" w:hAnsi="AvantGarde Bk BT"/>
          <w:sz w:val="20"/>
          <w:szCs w:val="22"/>
        </w:rPr>
      </w:pPr>
      <w:r w:rsidRPr="00DE6F5F">
        <w:rPr>
          <w:rFonts w:ascii="AvantGarde Bk BT" w:hAnsi="AvantGarde Bk BT"/>
          <w:sz w:val="20"/>
          <w:szCs w:val="22"/>
        </w:rPr>
        <w:t xml:space="preserve">Que </w:t>
      </w:r>
      <w:r w:rsidR="007D7236" w:rsidRPr="00DE6F5F">
        <w:rPr>
          <w:rFonts w:ascii="AvantGarde Bk BT" w:hAnsi="AvantGarde Bk BT"/>
          <w:sz w:val="20"/>
          <w:szCs w:val="22"/>
        </w:rPr>
        <w:t xml:space="preserve">entre </w:t>
      </w:r>
      <w:r w:rsidR="005447A9" w:rsidRPr="00DE6F5F">
        <w:rPr>
          <w:rFonts w:ascii="AvantGarde Bk BT" w:hAnsi="AvantGarde Bk BT"/>
          <w:sz w:val="20"/>
          <w:szCs w:val="22"/>
        </w:rPr>
        <w:t>sus</w:t>
      </w:r>
      <w:r w:rsidR="006F43E2" w:rsidRPr="00DE6F5F">
        <w:rPr>
          <w:rFonts w:ascii="AvantGarde Bk BT" w:hAnsi="AvantGarde Bk BT"/>
          <w:sz w:val="20"/>
          <w:szCs w:val="22"/>
        </w:rPr>
        <w:t xml:space="preserve"> </w:t>
      </w:r>
      <w:r w:rsidR="006F43E2" w:rsidRPr="00DE6F5F">
        <w:rPr>
          <w:rFonts w:ascii="AvantGarde Bk BT" w:hAnsi="AvantGarde Bk BT"/>
          <w:b/>
          <w:sz w:val="20"/>
          <w:szCs w:val="22"/>
        </w:rPr>
        <w:t>actividades directivas</w:t>
      </w:r>
      <w:r w:rsidR="006F43E2" w:rsidRPr="00DE6F5F">
        <w:rPr>
          <w:rFonts w:ascii="AvantGarde Bk BT" w:hAnsi="AvantGarde Bk BT"/>
          <w:sz w:val="20"/>
          <w:szCs w:val="22"/>
        </w:rPr>
        <w:t xml:space="preserve"> destacan las </w:t>
      </w:r>
      <w:r w:rsidR="008654C4" w:rsidRPr="00DE6F5F">
        <w:rPr>
          <w:rFonts w:ascii="AvantGarde Bk BT" w:hAnsi="AvantGarde Bk BT"/>
          <w:sz w:val="20"/>
          <w:szCs w:val="22"/>
        </w:rPr>
        <w:t>siguientes</w:t>
      </w:r>
      <w:r w:rsidR="008D190A" w:rsidRPr="00DE6F5F">
        <w:rPr>
          <w:rFonts w:ascii="AvantGarde Bk BT" w:hAnsi="AvantGarde Bk BT"/>
          <w:sz w:val="20"/>
          <w:szCs w:val="22"/>
        </w:rPr>
        <w:t>:</w:t>
      </w:r>
      <w:r w:rsidR="006F43E2" w:rsidRPr="00DE6F5F">
        <w:rPr>
          <w:rFonts w:ascii="AvantGarde Bk BT" w:hAnsi="AvantGarde Bk BT"/>
          <w:sz w:val="20"/>
          <w:szCs w:val="22"/>
        </w:rPr>
        <w:t xml:space="preserve"> </w:t>
      </w:r>
    </w:p>
    <w:p w:rsidR="00072C86" w:rsidRPr="00DE6F5F" w:rsidRDefault="00072C86" w:rsidP="00DE2BB0">
      <w:pPr>
        <w:widowControl w:val="0"/>
        <w:suppressAutoHyphens/>
        <w:jc w:val="both"/>
        <w:rPr>
          <w:rFonts w:ascii="AvantGarde Bk BT" w:hAnsi="AvantGarde Bk BT"/>
          <w:sz w:val="20"/>
          <w:szCs w:val="22"/>
        </w:rPr>
      </w:pPr>
    </w:p>
    <w:p w:rsidR="0026650C" w:rsidRPr="00DE6F5F" w:rsidRDefault="0026650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Líder</w:t>
      </w:r>
      <w:r w:rsidR="001F28F1" w:rsidRPr="00DE6F5F">
        <w:rPr>
          <w:rFonts w:ascii="AvantGarde Bk BT" w:hAnsi="AvantGarde Bk BT"/>
          <w:sz w:val="20"/>
        </w:rPr>
        <w:t xml:space="preserve"> del</w:t>
      </w:r>
      <w:r w:rsidRPr="00DE6F5F">
        <w:rPr>
          <w:rFonts w:ascii="AvantGarde Bk BT" w:hAnsi="AvantGarde Bk BT"/>
          <w:sz w:val="20"/>
        </w:rPr>
        <w:t xml:space="preserve"> Grupo de Soluciones Globales en Educación Superior, </w:t>
      </w:r>
      <w:proofErr w:type="spellStart"/>
      <w:r w:rsidR="002A3275" w:rsidRPr="00DE6F5F">
        <w:rPr>
          <w:rFonts w:ascii="AvantGarde Bk BT" w:hAnsi="AvantGarde Bk BT"/>
          <w:i/>
          <w:sz w:val="20"/>
        </w:rPr>
        <w:t>World</w:t>
      </w:r>
      <w:proofErr w:type="spellEnd"/>
      <w:r w:rsidR="002A3275" w:rsidRPr="00DE6F5F">
        <w:rPr>
          <w:rFonts w:ascii="AvantGarde Bk BT" w:hAnsi="AvantGarde Bk BT"/>
          <w:i/>
          <w:sz w:val="20"/>
        </w:rPr>
        <w:t xml:space="preserve"> Bank</w:t>
      </w:r>
      <w:r w:rsidRPr="00DE6F5F">
        <w:rPr>
          <w:rFonts w:ascii="AvantGarde Bk BT" w:hAnsi="AvantGarde Bk BT"/>
          <w:sz w:val="20"/>
        </w:rPr>
        <w:t>,</w:t>
      </w:r>
      <w:r w:rsidR="00F71B2F" w:rsidRPr="00DE6F5F">
        <w:rPr>
          <w:rFonts w:ascii="AvantGarde Bk BT" w:hAnsi="AvantGarde Bk BT"/>
          <w:sz w:val="20"/>
        </w:rPr>
        <w:t xml:space="preserve"> EE.UU.,</w:t>
      </w:r>
      <w:r w:rsidRPr="00DE6F5F">
        <w:rPr>
          <w:rFonts w:ascii="AvantGarde Bk BT" w:hAnsi="AvantGarde Bk BT"/>
          <w:sz w:val="20"/>
        </w:rPr>
        <w:t xml:space="preserve"> desde 2015; </w:t>
      </w:r>
    </w:p>
    <w:p w:rsidR="0026650C" w:rsidRPr="00DE6F5F" w:rsidRDefault="0026650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Especialista Líder de Educación Superior y Coordinador de Educación Superior, </w:t>
      </w:r>
      <w:proofErr w:type="spellStart"/>
      <w:r w:rsidR="002A3275" w:rsidRPr="00DE6F5F">
        <w:rPr>
          <w:rFonts w:ascii="AvantGarde Bk BT" w:hAnsi="AvantGarde Bk BT"/>
          <w:i/>
          <w:sz w:val="20"/>
        </w:rPr>
        <w:t>World</w:t>
      </w:r>
      <w:proofErr w:type="spellEnd"/>
      <w:r w:rsidR="002A3275" w:rsidRPr="00DE6F5F">
        <w:rPr>
          <w:rFonts w:ascii="AvantGarde Bk BT" w:hAnsi="AvantGarde Bk BT"/>
          <w:i/>
          <w:sz w:val="20"/>
        </w:rPr>
        <w:t xml:space="preserve"> Bank</w:t>
      </w:r>
      <w:r w:rsidRPr="00DE6F5F">
        <w:rPr>
          <w:rFonts w:ascii="AvantGarde Bk BT" w:hAnsi="AvantGarde Bk BT"/>
          <w:sz w:val="20"/>
        </w:rPr>
        <w:t>,</w:t>
      </w:r>
      <w:r w:rsidR="00F71B2F" w:rsidRPr="00DE6F5F">
        <w:rPr>
          <w:rFonts w:ascii="AvantGarde Bk BT" w:hAnsi="AvantGarde Bk BT"/>
          <w:sz w:val="20"/>
        </w:rPr>
        <w:t xml:space="preserve"> </w:t>
      </w:r>
      <w:r w:rsidR="00717B85" w:rsidRPr="00DE6F5F">
        <w:rPr>
          <w:rFonts w:ascii="AvantGarde Bk BT" w:hAnsi="AvantGarde Bk BT"/>
          <w:sz w:val="20"/>
        </w:rPr>
        <w:t>2012</w:t>
      </w:r>
      <w:r w:rsidR="0063672D" w:rsidRPr="00DE6F5F">
        <w:rPr>
          <w:rFonts w:ascii="AvantGarde Bk BT" w:hAnsi="AvantGarde Bk BT"/>
          <w:sz w:val="20"/>
        </w:rPr>
        <w:t>, y</w:t>
      </w:r>
    </w:p>
    <w:p w:rsidR="00AC3E24" w:rsidRPr="00DE6F5F" w:rsidRDefault="000245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Coordinador de la comunidad global de aprendizaje e intercambio de conocimientos de especialistas en educa</w:t>
      </w:r>
      <w:r w:rsidR="00955E01" w:rsidRPr="00DE6F5F">
        <w:rPr>
          <w:rFonts w:ascii="AvantGarde Bk BT" w:hAnsi="AvantGarde Bk BT"/>
          <w:sz w:val="20"/>
        </w:rPr>
        <w:t xml:space="preserve">ción superior </w:t>
      </w:r>
      <w:r w:rsidR="00AC3E24" w:rsidRPr="00DE6F5F">
        <w:rPr>
          <w:rFonts w:ascii="AvantGarde Bk BT" w:hAnsi="AvantGarde Bk BT"/>
          <w:sz w:val="20"/>
        </w:rPr>
        <w:t>(COREHEG)</w:t>
      </w:r>
      <w:r w:rsidR="004B2CE1" w:rsidRPr="00DE6F5F">
        <w:rPr>
          <w:rFonts w:ascii="AvantGarde Bk BT" w:hAnsi="AvantGarde Bk BT"/>
          <w:sz w:val="20"/>
        </w:rPr>
        <w:t>,</w:t>
      </w:r>
      <w:r w:rsidR="00AC3E24" w:rsidRPr="00DE6F5F">
        <w:rPr>
          <w:rFonts w:ascii="AvantGarde Bk BT" w:hAnsi="AvantGarde Bk BT"/>
          <w:sz w:val="20"/>
        </w:rPr>
        <w:t xml:space="preserve"> </w:t>
      </w:r>
      <w:proofErr w:type="spellStart"/>
      <w:r w:rsidR="002A3275" w:rsidRPr="00DE6F5F">
        <w:rPr>
          <w:rFonts w:ascii="AvantGarde Bk BT" w:hAnsi="AvantGarde Bk BT"/>
          <w:i/>
          <w:sz w:val="20"/>
        </w:rPr>
        <w:t>World</w:t>
      </w:r>
      <w:proofErr w:type="spellEnd"/>
      <w:r w:rsidR="002A3275" w:rsidRPr="00DE6F5F">
        <w:rPr>
          <w:rFonts w:ascii="AvantGarde Bk BT" w:hAnsi="AvantGarde Bk BT"/>
          <w:i/>
          <w:sz w:val="20"/>
        </w:rPr>
        <w:t xml:space="preserve"> Bank</w:t>
      </w:r>
      <w:r w:rsidR="004B2CE1" w:rsidRPr="00DE6F5F">
        <w:rPr>
          <w:rFonts w:ascii="AvantGarde Bk BT" w:hAnsi="AvantGarde Bk BT"/>
          <w:sz w:val="20"/>
        </w:rPr>
        <w:t>,</w:t>
      </w:r>
      <w:r w:rsidR="00AC3E24" w:rsidRPr="00DE6F5F">
        <w:rPr>
          <w:rFonts w:ascii="AvantGarde Bk BT" w:hAnsi="AvantGarde Bk BT"/>
          <w:sz w:val="20"/>
        </w:rPr>
        <w:t xml:space="preserve"> desde </w:t>
      </w:r>
      <w:r w:rsidR="00E2503F" w:rsidRPr="00DE6F5F">
        <w:rPr>
          <w:rFonts w:ascii="AvantGarde Bk BT" w:hAnsi="AvantGarde Bk BT"/>
          <w:sz w:val="20"/>
        </w:rPr>
        <w:t>2012;</w:t>
      </w:r>
    </w:p>
    <w:p w:rsidR="0063672D" w:rsidRPr="00DE6F5F" w:rsidRDefault="0063672D" w:rsidP="0063672D">
      <w:pPr>
        <w:widowControl w:val="0"/>
        <w:suppressAutoHyphens/>
        <w:jc w:val="both"/>
        <w:rPr>
          <w:rFonts w:ascii="AvantGarde Bk BT" w:hAnsi="AvantGarde Bk BT"/>
          <w:sz w:val="20"/>
          <w:szCs w:val="22"/>
        </w:rPr>
      </w:pPr>
    </w:p>
    <w:p w:rsidR="00AC6218" w:rsidRPr="00DE6F5F" w:rsidRDefault="000245AF" w:rsidP="00DE2BB0">
      <w:pPr>
        <w:widowControl w:val="0"/>
        <w:suppressAutoHyphens/>
        <w:ind w:left="425"/>
        <w:jc w:val="both"/>
        <w:rPr>
          <w:rFonts w:ascii="AvantGarde Bk BT" w:hAnsi="AvantGarde Bk BT"/>
          <w:sz w:val="20"/>
          <w:szCs w:val="22"/>
        </w:rPr>
      </w:pPr>
      <w:r w:rsidRPr="00DE6F5F">
        <w:rPr>
          <w:rFonts w:ascii="AvantGarde Bk BT" w:hAnsi="AvantGarde Bk BT"/>
          <w:b/>
          <w:sz w:val="20"/>
          <w:szCs w:val="22"/>
        </w:rPr>
        <w:t>Líder</w:t>
      </w:r>
      <w:r w:rsidRPr="00DE6F5F">
        <w:rPr>
          <w:rFonts w:ascii="AvantGarde Bk BT" w:hAnsi="AvantGarde Bk BT"/>
          <w:sz w:val="20"/>
          <w:szCs w:val="22"/>
        </w:rPr>
        <w:t xml:space="preserve"> de</w:t>
      </w:r>
      <w:r w:rsidR="00E2503F" w:rsidRPr="00DE6F5F">
        <w:rPr>
          <w:rFonts w:ascii="AvantGarde Bk BT" w:hAnsi="AvantGarde Bk BT"/>
          <w:sz w:val="20"/>
          <w:szCs w:val="22"/>
        </w:rPr>
        <w:t xml:space="preserve"> los</w:t>
      </w:r>
      <w:r w:rsidRPr="00DE6F5F">
        <w:rPr>
          <w:rFonts w:ascii="AvantGarde Bk BT" w:hAnsi="AvantGarde Bk BT"/>
          <w:sz w:val="20"/>
          <w:szCs w:val="22"/>
        </w:rPr>
        <w:t xml:space="preserve"> </w:t>
      </w:r>
      <w:r w:rsidR="00717B85" w:rsidRPr="00DE6F5F">
        <w:rPr>
          <w:rFonts w:ascii="AvantGarde Bk BT" w:hAnsi="AvantGarde Bk BT"/>
          <w:sz w:val="20"/>
          <w:szCs w:val="22"/>
        </w:rPr>
        <w:t xml:space="preserve">siguientes </w:t>
      </w:r>
      <w:r w:rsidR="00AC3E24" w:rsidRPr="00DE6F5F">
        <w:rPr>
          <w:rFonts w:ascii="AvantGarde Bk BT" w:hAnsi="AvantGarde Bk BT"/>
          <w:sz w:val="20"/>
          <w:szCs w:val="22"/>
        </w:rPr>
        <w:t>p</w:t>
      </w:r>
      <w:r w:rsidRPr="00DE6F5F">
        <w:rPr>
          <w:rFonts w:ascii="AvantGarde Bk BT" w:hAnsi="AvantGarde Bk BT"/>
          <w:sz w:val="20"/>
          <w:szCs w:val="22"/>
        </w:rPr>
        <w:t>royecto</w:t>
      </w:r>
      <w:r w:rsidR="00E2503F" w:rsidRPr="00DE6F5F">
        <w:rPr>
          <w:rFonts w:ascii="AvantGarde Bk BT" w:hAnsi="AvantGarde Bk BT"/>
          <w:sz w:val="20"/>
          <w:szCs w:val="22"/>
        </w:rPr>
        <w:t>s</w:t>
      </w:r>
      <w:r w:rsidR="00717B85" w:rsidRPr="00DE6F5F">
        <w:rPr>
          <w:rFonts w:ascii="AvantGarde Bk BT" w:hAnsi="AvantGarde Bk BT"/>
          <w:sz w:val="20"/>
          <w:szCs w:val="22"/>
        </w:rPr>
        <w:t xml:space="preserve"> desde 2012</w:t>
      </w:r>
      <w:r w:rsidR="00E2503F" w:rsidRPr="00DE6F5F">
        <w:rPr>
          <w:rFonts w:ascii="AvantGarde Bk BT" w:hAnsi="AvantGarde Bk BT"/>
          <w:sz w:val="20"/>
          <w:szCs w:val="22"/>
        </w:rPr>
        <w:t>:</w:t>
      </w:r>
      <w:r w:rsidRPr="00DE6F5F">
        <w:rPr>
          <w:rFonts w:ascii="AvantGarde Bk BT" w:hAnsi="AvantGarde Bk BT"/>
          <w:sz w:val="20"/>
          <w:szCs w:val="22"/>
        </w:rPr>
        <w:t xml:space="preserve"> </w:t>
      </w:r>
    </w:p>
    <w:p w:rsidR="00717B85" w:rsidRPr="00DE6F5F" w:rsidRDefault="00717B85" w:rsidP="00DE2BB0">
      <w:pPr>
        <w:pStyle w:val="Prrafodelista"/>
        <w:widowControl w:val="0"/>
        <w:suppressAutoHyphens/>
        <w:spacing w:after="0" w:line="240" w:lineRule="auto"/>
        <w:ind w:left="425" w:hanging="425"/>
        <w:jc w:val="both"/>
        <w:rPr>
          <w:rFonts w:ascii="AvantGarde Bk BT" w:hAnsi="AvantGarde Bk BT"/>
          <w:sz w:val="20"/>
        </w:rPr>
      </w:pPr>
    </w:p>
    <w:p w:rsidR="0086372D" w:rsidRPr="00DE6F5F" w:rsidRDefault="008637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SABER-TE: Análisis Sistémico de Políticas Nacional</w:t>
      </w:r>
      <w:r w:rsidR="004B2CE1" w:rsidRPr="00DE6F5F">
        <w:rPr>
          <w:rFonts w:ascii="AvantGarde Bk BT" w:hAnsi="AvantGarde Bk BT"/>
          <w:sz w:val="20"/>
        </w:rPr>
        <w:t>es</w:t>
      </w:r>
      <w:r w:rsidRPr="00DE6F5F">
        <w:rPr>
          <w:rFonts w:ascii="AvantGarde Bk BT" w:hAnsi="AvantGarde Bk BT"/>
          <w:sz w:val="20"/>
        </w:rPr>
        <w:t xml:space="preserve"> de Educación Superior. Banco Mundial;</w:t>
      </w:r>
    </w:p>
    <w:p w:rsidR="0086372D" w:rsidRPr="00DE6F5F" w:rsidRDefault="008637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Red de Universidades para la Gobernanza y la Calidad en Medio Oriente y</w:t>
      </w:r>
      <w:r w:rsidR="004B2CE1" w:rsidRPr="00DE6F5F">
        <w:rPr>
          <w:rFonts w:ascii="AvantGarde Bk BT" w:hAnsi="AvantGarde Bk BT"/>
          <w:sz w:val="20"/>
        </w:rPr>
        <w:t xml:space="preserve"> Norte de África. Banco Mundial, </w:t>
      </w:r>
      <w:r w:rsidRPr="00DE6F5F">
        <w:rPr>
          <w:rFonts w:ascii="AvantGarde Bk BT" w:hAnsi="AvantGarde Bk BT"/>
          <w:sz w:val="20"/>
        </w:rPr>
        <w:t xml:space="preserve">Consejo </w:t>
      </w:r>
      <w:r w:rsidR="004B2CE1" w:rsidRPr="00DE6F5F">
        <w:rPr>
          <w:rFonts w:ascii="AvantGarde Bk BT" w:hAnsi="AvantGarde Bk BT"/>
          <w:sz w:val="20"/>
        </w:rPr>
        <w:t xml:space="preserve">Británico, </w:t>
      </w:r>
      <w:r w:rsidRPr="00DE6F5F">
        <w:rPr>
          <w:rFonts w:ascii="AvantGarde Bk BT" w:hAnsi="AvantGarde Bk BT"/>
          <w:sz w:val="20"/>
        </w:rPr>
        <w:t>Asociación de Universidades Árabes, Asociación Internacional de Universidades, UNESCO y Organización para la Educación y la Cultura Islámica (ISESCO);</w:t>
      </w:r>
    </w:p>
    <w:p w:rsidR="0086372D" w:rsidRPr="00DE6F5F" w:rsidRDefault="008637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Proyecto Global para el Estudio del Acceso con Equidad en la Educación Superior. Banco Mundial</w:t>
      </w:r>
      <w:r w:rsidR="0063672D" w:rsidRPr="00DE6F5F">
        <w:rPr>
          <w:rFonts w:ascii="AvantGarde Bk BT" w:hAnsi="AvantGarde Bk BT"/>
          <w:sz w:val="20"/>
        </w:rPr>
        <w:t>,</w:t>
      </w:r>
      <w:r w:rsidRPr="00DE6F5F">
        <w:rPr>
          <w:rFonts w:ascii="AvantGarde Bk BT" w:hAnsi="AvantGarde Bk BT"/>
          <w:sz w:val="20"/>
        </w:rPr>
        <w:t xml:space="preserve"> y</w:t>
      </w:r>
    </w:p>
    <w:p w:rsidR="007F5DC4" w:rsidRPr="00DE6F5F" w:rsidRDefault="008637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Grupo de Análisis sobre Políticas Nacionales para el Desarrollo de la Fuerza Laboral. Banco Mundial.</w:t>
      </w:r>
    </w:p>
    <w:p w:rsidR="004A7FC4" w:rsidRPr="00DE6F5F" w:rsidRDefault="004A7FC4" w:rsidP="004A7FC4">
      <w:pPr>
        <w:widowControl w:val="0"/>
        <w:suppressAutoHyphens/>
        <w:jc w:val="both"/>
        <w:rPr>
          <w:rFonts w:ascii="AvantGarde Bk BT" w:hAnsi="AvantGarde Bk BT"/>
          <w:b/>
          <w:sz w:val="20"/>
        </w:rPr>
      </w:pPr>
    </w:p>
    <w:p w:rsidR="00AC6218" w:rsidRPr="00DE6F5F" w:rsidRDefault="007F5DC4" w:rsidP="00DE2BB0">
      <w:pPr>
        <w:pStyle w:val="Prrafodelista"/>
        <w:widowControl w:val="0"/>
        <w:suppressAutoHyphens/>
        <w:spacing w:after="0" w:line="240" w:lineRule="auto"/>
        <w:ind w:left="785" w:hanging="360"/>
        <w:jc w:val="both"/>
        <w:rPr>
          <w:rFonts w:ascii="AvantGarde Bk BT" w:hAnsi="AvantGarde Bk BT"/>
          <w:sz w:val="20"/>
        </w:rPr>
      </w:pPr>
      <w:r w:rsidRPr="00DE6F5F">
        <w:rPr>
          <w:rFonts w:ascii="AvantGarde Bk BT" w:hAnsi="AvantGarde Bk BT"/>
          <w:b/>
          <w:sz w:val="20"/>
        </w:rPr>
        <w:t>Otros</w:t>
      </w:r>
      <w:r w:rsidRPr="00DE6F5F">
        <w:rPr>
          <w:rFonts w:ascii="AvantGarde Bk BT" w:hAnsi="AvantGarde Bk BT"/>
          <w:sz w:val="20"/>
        </w:rPr>
        <w:t xml:space="preserve"> puestos directivos</w:t>
      </w:r>
      <w:r w:rsidR="003A67A7" w:rsidRPr="00DE6F5F">
        <w:rPr>
          <w:rFonts w:ascii="AvantGarde Bk BT" w:hAnsi="AvantGarde Bk BT"/>
          <w:sz w:val="20"/>
        </w:rPr>
        <w:t>:</w:t>
      </w:r>
    </w:p>
    <w:p w:rsidR="003A67A7" w:rsidRPr="00DE6F5F" w:rsidRDefault="003A67A7" w:rsidP="004A7FC4">
      <w:pPr>
        <w:widowControl w:val="0"/>
        <w:suppressAutoHyphens/>
        <w:jc w:val="both"/>
        <w:rPr>
          <w:rFonts w:ascii="AvantGarde Bk BT" w:hAnsi="AvantGarde Bk BT"/>
          <w:sz w:val="20"/>
        </w:rPr>
      </w:pPr>
    </w:p>
    <w:p w:rsidR="000245AF" w:rsidRPr="00DE6F5F" w:rsidRDefault="007F5DC4"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Coordinador del Clúster</w:t>
      </w:r>
      <w:r w:rsidR="000245AF" w:rsidRPr="00DE6F5F">
        <w:rPr>
          <w:rFonts w:ascii="AvantGarde Bk BT" w:hAnsi="AvantGarde Bk BT"/>
          <w:sz w:val="20"/>
        </w:rPr>
        <w:t xml:space="preserve"> “Aprendizaje</w:t>
      </w:r>
      <w:r w:rsidR="00955E01" w:rsidRPr="00DE6F5F">
        <w:rPr>
          <w:rFonts w:ascii="AvantGarde Bk BT" w:hAnsi="AvantGarde Bk BT"/>
          <w:sz w:val="20"/>
        </w:rPr>
        <w:t xml:space="preserve"> y Habilidades”, </w:t>
      </w:r>
      <w:r w:rsidR="00574FCC" w:rsidRPr="00DE6F5F">
        <w:rPr>
          <w:rFonts w:ascii="AvantGarde Bk BT" w:hAnsi="AvantGarde Bk BT"/>
          <w:sz w:val="20"/>
        </w:rPr>
        <w:t xml:space="preserve">Banco Mundial, </w:t>
      </w:r>
      <w:r w:rsidR="00955E01" w:rsidRPr="00DE6F5F">
        <w:rPr>
          <w:rFonts w:ascii="AvantGarde Bk BT" w:hAnsi="AvantGarde Bk BT"/>
          <w:sz w:val="20"/>
        </w:rPr>
        <w:t>de 2013 a 2014</w:t>
      </w:r>
      <w:r w:rsidR="004B2CE1" w:rsidRPr="00DE6F5F">
        <w:rPr>
          <w:rFonts w:ascii="AvantGarde Bk BT" w:hAnsi="AvantGarde Bk BT"/>
          <w:sz w:val="20"/>
        </w:rPr>
        <w:t>;</w:t>
      </w:r>
      <w:r w:rsidR="00F71B2F" w:rsidRPr="00DE6F5F">
        <w:rPr>
          <w:rFonts w:ascii="AvantGarde Bk BT" w:hAnsi="AvantGarde Bk BT"/>
          <w:sz w:val="20"/>
        </w:rPr>
        <w:t xml:space="preserve"> </w:t>
      </w:r>
    </w:p>
    <w:p w:rsidR="000245AF" w:rsidRPr="00DE6F5F" w:rsidRDefault="000245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Coordina</w:t>
      </w:r>
      <w:r w:rsidR="007F5DC4" w:rsidRPr="00DE6F5F">
        <w:rPr>
          <w:rFonts w:ascii="AvantGarde Bk BT" w:hAnsi="AvantGarde Bk BT"/>
          <w:sz w:val="20"/>
        </w:rPr>
        <w:t>dor de Clúster</w:t>
      </w:r>
      <w:r w:rsidRPr="00DE6F5F">
        <w:rPr>
          <w:rFonts w:ascii="AvantGarde Bk BT" w:hAnsi="AvantGarde Bk BT"/>
          <w:sz w:val="20"/>
        </w:rPr>
        <w:t xml:space="preserve"> “Conocimi</w:t>
      </w:r>
      <w:r w:rsidR="00955E01" w:rsidRPr="00DE6F5F">
        <w:rPr>
          <w:rFonts w:ascii="AvantGarde Bk BT" w:hAnsi="AvantGarde Bk BT"/>
          <w:sz w:val="20"/>
        </w:rPr>
        <w:t>ento de Innovación”,</w:t>
      </w:r>
      <w:r w:rsidR="00574FCC" w:rsidRPr="00DE6F5F">
        <w:rPr>
          <w:rFonts w:ascii="AvantGarde Bk BT" w:hAnsi="AvantGarde Bk BT"/>
          <w:sz w:val="20"/>
        </w:rPr>
        <w:t xml:space="preserve"> Banco Mundial,</w:t>
      </w:r>
      <w:r w:rsidR="00955E01" w:rsidRPr="00DE6F5F">
        <w:rPr>
          <w:rFonts w:ascii="AvantGarde Bk BT" w:hAnsi="AvantGarde Bk BT"/>
          <w:sz w:val="20"/>
        </w:rPr>
        <w:t xml:space="preserve"> en el 2014;</w:t>
      </w:r>
    </w:p>
    <w:p w:rsidR="0026650C" w:rsidRPr="00DE6F5F" w:rsidRDefault="0026650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Vicerrector Asistente para Programas del Continente Americano</w:t>
      </w:r>
      <w:r w:rsidR="00845355" w:rsidRPr="00DE6F5F">
        <w:rPr>
          <w:rFonts w:ascii="AvantGarde Bk BT" w:hAnsi="AvantGarde Bk BT"/>
          <w:sz w:val="20"/>
        </w:rPr>
        <w:t xml:space="preserve"> en el Consorcio de Cooperación de la Educación Superior de América del Norte (CONAHEC)</w:t>
      </w:r>
      <w:r w:rsidR="00955E01" w:rsidRPr="00DE6F5F">
        <w:rPr>
          <w:rFonts w:ascii="AvantGarde Bk BT" w:hAnsi="AvantGarde Bk BT"/>
          <w:sz w:val="20"/>
        </w:rPr>
        <w:t xml:space="preserve">, </w:t>
      </w:r>
      <w:proofErr w:type="spellStart"/>
      <w:r w:rsidR="005F03D4" w:rsidRPr="00DE6F5F">
        <w:rPr>
          <w:rFonts w:ascii="AvantGarde Bk BT" w:hAnsi="AvantGarde Bk BT"/>
          <w:i/>
          <w:sz w:val="20"/>
        </w:rPr>
        <w:t>University</w:t>
      </w:r>
      <w:proofErr w:type="spellEnd"/>
      <w:r w:rsidR="005F03D4" w:rsidRPr="00DE6F5F">
        <w:rPr>
          <w:rFonts w:ascii="AvantGarde Bk BT" w:hAnsi="AvantGarde Bk BT"/>
          <w:i/>
          <w:sz w:val="20"/>
        </w:rPr>
        <w:t xml:space="preserve"> of Arizona</w:t>
      </w:r>
      <w:r w:rsidR="005F03D4" w:rsidRPr="00DE6F5F">
        <w:rPr>
          <w:rFonts w:ascii="AvantGarde Bk BT" w:hAnsi="AvantGarde Bk BT"/>
          <w:sz w:val="20"/>
        </w:rPr>
        <w:t xml:space="preserve">, </w:t>
      </w:r>
      <w:r w:rsidR="00AC6218" w:rsidRPr="00DE6F5F">
        <w:rPr>
          <w:rFonts w:ascii="AvantGarde Bk BT" w:hAnsi="AvantGarde Bk BT"/>
          <w:sz w:val="20"/>
        </w:rPr>
        <w:t xml:space="preserve">EE.UU., </w:t>
      </w:r>
      <w:r w:rsidR="00955E01" w:rsidRPr="00DE6F5F">
        <w:rPr>
          <w:rFonts w:ascii="AvantGarde Bk BT" w:hAnsi="AvantGarde Bk BT"/>
          <w:sz w:val="20"/>
        </w:rPr>
        <w:t>de 2007 al 2012</w:t>
      </w:r>
      <w:r w:rsidR="00070F8F" w:rsidRPr="00DE6F5F">
        <w:rPr>
          <w:rFonts w:ascii="AvantGarde Bk BT" w:hAnsi="AvantGarde Bk BT"/>
          <w:sz w:val="20"/>
        </w:rPr>
        <w:t>,</w:t>
      </w:r>
      <w:r w:rsidR="007E59A4" w:rsidRPr="00DE6F5F">
        <w:rPr>
          <w:rFonts w:ascii="AvantGarde Bk BT" w:hAnsi="AvantGarde Bk BT"/>
          <w:sz w:val="20"/>
        </w:rPr>
        <w:t xml:space="preserve"> </w:t>
      </w:r>
      <w:r w:rsidR="00070F8F" w:rsidRPr="00DE6F5F">
        <w:rPr>
          <w:rFonts w:ascii="AvantGarde Bk BT" w:hAnsi="AvantGarde Bk BT"/>
          <w:sz w:val="20"/>
        </w:rPr>
        <w:t>en esta posición</w:t>
      </w:r>
      <w:r w:rsidR="007E59A4" w:rsidRPr="00DE6F5F">
        <w:rPr>
          <w:rFonts w:ascii="AvantGarde Bk BT" w:hAnsi="AvantGarde Bk BT"/>
          <w:sz w:val="20"/>
        </w:rPr>
        <w:t xml:space="preserve"> </w:t>
      </w:r>
      <w:r w:rsidR="004D55C9" w:rsidRPr="00DE6F5F">
        <w:rPr>
          <w:rFonts w:ascii="AvantGarde Bk BT" w:hAnsi="AvantGarde Bk BT"/>
          <w:sz w:val="20"/>
        </w:rPr>
        <w:t xml:space="preserve">se encargó </w:t>
      </w:r>
      <w:r w:rsidR="00070F8F" w:rsidRPr="00DE6F5F">
        <w:rPr>
          <w:rFonts w:ascii="AvantGarde Bk BT" w:hAnsi="AvantGarde Bk BT"/>
          <w:sz w:val="20"/>
        </w:rPr>
        <w:t>de</w:t>
      </w:r>
      <w:r w:rsidR="007E59A4" w:rsidRPr="00DE6F5F">
        <w:rPr>
          <w:rFonts w:ascii="AvantGarde Bk BT" w:hAnsi="AvantGarde Bk BT"/>
          <w:sz w:val="20"/>
        </w:rPr>
        <w:t xml:space="preserve"> la vinculación con Universid</w:t>
      </w:r>
      <w:r w:rsidR="00070F8F" w:rsidRPr="00DE6F5F">
        <w:rPr>
          <w:rFonts w:ascii="AvantGarde Bk BT" w:hAnsi="AvantGarde Bk BT"/>
          <w:sz w:val="20"/>
        </w:rPr>
        <w:t>ades de México y América Latina</w:t>
      </w:r>
      <w:r w:rsidR="00955E01" w:rsidRPr="00DE6F5F">
        <w:rPr>
          <w:rFonts w:ascii="AvantGarde Bk BT" w:hAnsi="AvantGarde Bk BT"/>
          <w:sz w:val="20"/>
        </w:rPr>
        <w:t>;</w:t>
      </w:r>
    </w:p>
    <w:p w:rsidR="00102B5B" w:rsidRPr="00DE6F5F" w:rsidRDefault="0026650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Director Ejecutivo de</w:t>
      </w:r>
      <w:r w:rsidR="00102B5B" w:rsidRPr="00DE6F5F">
        <w:rPr>
          <w:rFonts w:ascii="AvantGarde Bk BT" w:hAnsi="AvantGarde Bk BT"/>
          <w:sz w:val="20"/>
        </w:rPr>
        <w:t>l Consorcio de Cooperación de la Educación Superior de América del Norte (CONAHEC)</w:t>
      </w:r>
      <w:r w:rsidR="005F03D4" w:rsidRPr="00DE6F5F">
        <w:rPr>
          <w:rFonts w:ascii="AvantGarde Bk BT" w:hAnsi="AvantGarde Bk BT"/>
          <w:sz w:val="20"/>
        </w:rPr>
        <w:t xml:space="preserve">, </w:t>
      </w:r>
      <w:proofErr w:type="spellStart"/>
      <w:r w:rsidRPr="00DE6F5F">
        <w:rPr>
          <w:rFonts w:ascii="AvantGarde Bk BT" w:hAnsi="AvantGarde Bk BT"/>
          <w:i/>
          <w:sz w:val="20"/>
        </w:rPr>
        <w:t>University</w:t>
      </w:r>
      <w:proofErr w:type="spellEnd"/>
      <w:r w:rsidRPr="00DE6F5F">
        <w:rPr>
          <w:rFonts w:ascii="AvantGarde Bk BT" w:hAnsi="AvantGarde Bk BT"/>
          <w:i/>
          <w:sz w:val="20"/>
        </w:rPr>
        <w:t xml:space="preserve"> of Arizona</w:t>
      </w:r>
      <w:r w:rsidR="00102B5B" w:rsidRPr="00DE6F5F">
        <w:rPr>
          <w:rFonts w:ascii="AvantGarde Bk BT" w:hAnsi="AvantGarde Bk BT"/>
          <w:sz w:val="20"/>
        </w:rPr>
        <w:t xml:space="preserve">, </w:t>
      </w:r>
      <w:r w:rsidRPr="00DE6F5F">
        <w:rPr>
          <w:rFonts w:ascii="AvantGarde Bk BT" w:hAnsi="AvantGarde Bk BT"/>
          <w:sz w:val="20"/>
        </w:rPr>
        <w:t>de 1995 a 2012. R</w:t>
      </w:r>
      <w:r w:rsidR="00102B5B" w:rsidRPr="00DE6F5F">
        <w:rPr>
          <w:rFonts w:ascii="AvantGarde Bk BT" w:hAnsi="AvantGarde Bk BT"/>
          <w:sz w:val="20"/>
        </w:rPr>
        <w:t>ed con más de 160 Universidades y organizaciones de la educación superior, principalmente de Canadá, los Estados Unidos y México, con se</w:t>
      </w:r>
      <w:r w:rsidR="00955E01" w:rsidRPr="00DE6F5F">
        <w:rPr>
          <w:rFonts w:ascii="AvantGarde Bk BT" w:hAnsi="AvantGarde Bk BT"/>
          <w:sz w:val="20"/>
        </w:rPr>
        <w:t>de en la Universidad de Arizona;</w:t>
      </w:r>
    </w:p>
    <w:p w:rsidR="003672A1" w:rsidRPr="00DE6F5F" w:rsidRDefault="003672A1"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Presidente del Consejo Asesor Externo, Asociación Mexicana para la Educación Internacional (AMPEI), Guadalajara, de 2006 a 2007;</w:t>
      </w:r>
    </w:p>
    <w:p w:rsidR="00845355" w:rsidRPr="00DE6F5F" w:rsidRDefault="00845355"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Consultor Internacional</w:t>
      </w:r>
      <w:r w:rsidR="003A67A7" w:rsidRPr="00DE6F5F">
        <w:rPr>
          <w:rFonts w:ascii="AvantGarde Bk BT" w:hAnsi="AvantGarde Bk BT"/>
          <w:sz w:val="20"/>
        </w:rPr>
        <w:t xml:space="preserve"> de la</w:t>
      </w:r>
      <w:r w:rsidR="001F28F1" w:rsidRPr="00DE6F5F">
        <w:rPr>
          <w:rFonts w:ascii="AvantGarde Bk BT" w:hAnsi="AvantGarde Bk BT"/>
          <w:sz w:val="20"/>
        </w:rPr>
        <w:t xml:space="preserve"> </w:t>
      </w:r>
      <w:r w:rsidRPr="00DE6F5F">
        <w:rPr>
          <w:rFonts w:ascii="AvantGarde Bk BT" w:hAnsi="AvantGarde Bk BT"/>
          <w:sz w:val="20"/>
        </w:rPr>
        <w:t>Organización para la Cooperación y el Desarrollo Económicos (OCDE)</w:t>
      </w:r>
      <w:r w:rsidR="005F03D4" w:rsidRPr="00DE6F5F">
        <w:rPr>
          <w:rFonts w:ascii="AvantGarde Bk BT" w:hAnsi="AvantGarde Bk BT"/>
          <w:sz w:val="20"/>
        </w:rPr>
        <w:t>, París, Francia,</w:t>
      </w:r>
      <w:r w:rsidRPr="00DE6F5F">
        <w:rPr>
          <w:rFonts w:ascii="AvantGarde Bk BT" w:hAnsi="AvantGarde Bk BT"/>
          <w:sz w:val="20"/>
        </w:rPr>
        <w:t xml:space="preserve"> de 2005 a 2006;</w:t>
      </w:r>
    </w:p>
    <w:p w:rsidR="00574FCC" w:rsidRPr="00DE6F5F" w:rsidRDefault="00574FCC" w:rsidP="00DE2BB0">
      <w:pPr>
        <w:pStyle w:val="Prrafodelista"/>
        <w:widowControl w:val="0"/>
        <w:numPr>
          <w:ilvl w:val="1"/>
          <w:numId w:val="1"/>
        </w:numPr>
        <w:suppressAutoHyphens/>
        <w:spacing w:after="0" w:line="240" w:lineRule="auto"/>
        <w:jc w:val="both"/>
        <w:rPr>
          <w:rFonts w:ascii="AvantGarde Bk BT" w:hAnsi="AvantGarde Bk BT"/>
          <w:sz w:val="20"/>
        </w:rPr>
      </w:pPr>
      <w:proofErr w:type="spellStart"/>
      <w:r w:rsidRPr="00DE6F5F">
        <w:rPr>
          <w:rFonts w:ascii="AvantGarde Bk BT" w:hAnsi="AvantGarde Bk BT"/>
          <w:i/>
          <w:sz w:val="20"/>
        </w:rPr>
        <w:lastRenderedPageBreak/>
        <w:t>Fellow</w:t>
      </w:r>
      <w:proofErr w:type="spellEnd"/>
      <w:r w:rsidRPr="00DE6F5F">
        <w:rPr>
          <w:rFonts w:ascii="AvantGarde Bk BT" w:hAnsi="AvantGarde Bk BT"/>
          <w:sz w:val="20"/>
        </w:rPr>
        <w:t xml:space="preserve"> del Consejo Estadounidense de la Educación Superior (ACE). Universidad de </w:t>
      </w:r>
      <w:r w:rsidRPr="00DE6F5F">
        <w:rPr>
          <w:rFonts w:ascii="AvantGarde Bk BT" w:hAnsi="AvantGarde Bk BT"/>
          <w:i/>
          <w:sz w:val="20"/>
        </w:rPr>
        <w:t>Massachusetts</w:t>
      </w:r>
      <w:r w:rsidR="004B2CE1" w:rsidRPr="00DE6F5F">
        <w:rPr>
          <w:rFonts w:ascii="AvantGarde Bk BT" w:hAnsi="AvantGarde Bk BT"/>
          <w:sz w:val="20"/>
        </w:rPr>
        <w:t>,</w:t>
      </w:r>
      <w:r w:rsidRPr="00DE6F5F">
        <w:rPr>
          <w:rFonts w:ascii="AvantGarde Bk BT" w:hAnsi="AvantGarde Bk BT"/>
          <w:sz w:val="20"/>
        </w:rPr>
        <w:t xml:space="preserve"> 1994-1995</w:t>
      </w:r>
      <w:r w:rsidR="00070F8F" w:rsidRPr="00DE6F5F">
        <w:rPr>
          <w:rFonts w:ascii="AvantGarde Bk BT" w:hAnsi="AvantGarde Bk BT"/>
          <w:sz w:val="20"/>
        </w:rPr>
        <w:t>, fue el</w:t>
      </w:r>
      <w:r w:rsidR="00054024" w:rsidRPr="00DE6F5F">
        <w:rPr>
          <w:rFonts w:ascii="AvantGarde Bk BT" w:hAnsi="AvantGarde Bk BT"/>
          <w:sz w:val="20"/>
        </w:rPr>
        <w:t xml:space="preserve"> primer educador mexicano nombrado </w:t>
      </w:r>
      <w:r w:rsidR="004D55C9" w:rsidRPr="00DE6F5F">
        <w:rPr>
          <w:rFonts w:ascii="AvantGarde Bk BT" w:hAnsi="AvantGarde Bk BT"/>
          <w:sz w:val="20"/>
        </w:rPr>
        <w:t>para</w:t>
      </w:r>
      <w:r w:rsidR="00070F8F" w:rsidRPr="00DE6F5F">
        <w:rPr>
          <w:rFonts w:ascii="AvantGarde Bk BT" w:hAnsi="AvantGarde Bk BT"/>
          <w:sz w:val="20"/>
        </w:rPr>
        <w:t xml:space="preserve"> dicha encomienda</w:t>
      </w:r>
      <w:r w:rsidR="004B2CE1" w:rsidRPr="00DE6F5F">
        <w:rPr>
          <w:rFonts w:ascii="AvantGarde Bk BT" w:hAnsi="AvantGarde Bk BT"/>
          <w:sz w:val="20"/>
        </w:rPr>
        <w:t>;</w:t>
      </w:r>
    </w:p>
    <w:p w:rsidR="00845355" w:rsidRPr="00DE6F5F" w:rsidRDefault="00574FC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Vicerrector</w:t>
      </w:r>
      <w:r w:rsidR="004B2CE1" w:rsidRPr="00DE6F5F">
        <w:rPr>
          <w:rFonts w:ascii="AvantGarde Bk BT" w:hAnsi="AvantGarde Bk BT"/>
          <w:sz w:val="20"/>
        </w:rPr>
        <w:t xml:space="preserve"> de la</w:t>
      </w:r>
      <w:r w:rsidR="00845355" w:rsidRPr="00DE6F5F">
        <w:rPr>
          <w:rFonts w:ascii="AvantGarde Bk BT" w:hAnsi="AvantGarde Bk BT"/>
          <w:sz w:val="20"/>
        </w:rPr>
        <w:t xml:space="preserve"> Universidad de las Américas, </w:t>
      </w:r>
      <w:r w:rsidR="001F28F1" w:rsidRPr="00DE6F5F">
        <w:rPr>
          <w:rFonts w:ascii="AvantGarde Bk BT" w:hAnsi="AvantGarde Bk BT"/>
          <w:sz w:val="20"/>
        </w:rPr>
        <w:t xml:space="preserve">México, </w:t>
      </w:r>
      <w:r w:rsidR="00845355" w:rsidRPr="00DE6F5F">
        <w:rPr>
          <w:rFonts w:ascii="AvantGarde Bk BT" w:hAnsi="AvantGarde Bk BT"/>
          <w:sz w:val="20"/>
        </w:rPr>
        <w:t>de 199</w:t>
      </w:r>
      <w:r w:rsidRPr="00DE6F5F">
        <w:rPr>
          <w:rFonts w:ascii="AvantGarde Bk BT" w:hAnsi="AvantGarde Bk BT"/>
          <w:sz w:val="20"/>
        </w:rPr>
        <w:t>0</w:t>
      </w:r>
      <w:r w:rsidR="00845355" w:rsidRPr="00DE6F5F">
        <w:rPr>
          <w:rFonts w:ascii="AvantGarde Bk BT" w:hAnsi="AvantGarde Bk BT"/>
          <w:sz w:val="20"/>
        </w:rPr>
        <w:t xml:space="preserve"> a 1994;</w:t>
      </w:r>
    </w:p>
    <w:p w:rsidR="000B68A8" w:rsidRPr="00DE6F5F" w:rsidRDefault="000B68A8"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Coordinador del Posgrado en Administración, Universidad de las Américas, </w:t>
      </w:r>
      <w:r w:rsidR="001F28F1" w:rsidRPr="00DE6F5F">
        <w:rPr>
          <w:rFonts w:ascii="AvantGarde Bk BT" w:hAnsi="AvantGarde Bk BT"/>
          <w:sz w:val="20"/>
        </w:rPr>
        <w:t xml:space="preserve">en </w:t>
      </w:r>
      <w:r w:rsidRPr="00DE6F5F">
        <w:rPr>
          <w:rFonts w:ascii="AvantGarde Bk BT" w:hAnsi="AvantGarde Bk BT"/>
          <w:sz w:val="20"/>
        </w:rPr>
        <w:t>1989;</w:t>
      </w:r>
    </w:p>
    <w:p w:rsidR="000B68A8" w:rsidRPr="00DE6F5F" w:rsidRDefault="000B68A8"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Secretario Administrativo </w:t>
      </w:r>
      <w:r w:rsidR="00717B85" w:rsidRPr="00DE6F5F">
        <w:rPr>
          <w:rFonts w:ascii="AvantGarde Bk BT" w:hAnsi="AvantGarde Bk BT"/>
          <w:sz w:val="20"/>
        </w:rPr>
        <w:t xml:space="preserve">de la </w:t>
      </w:r>
      <w:r w:rsidRPr="00DE6F5F">
        <w:rPr>
          <w:rFonts w:ascii="AvantGarde Bk BT" w:hAnsi="AvantGarde Bk BT"/>
          <w:sz w:val="20"/>
        </w:rPr>
        <w:t>Escuela de A</w:t>
      </w:r>
      <w:r w:rsidR="00906ED4" w:rsidRPr="00DE6F5F">
        <w:rPr>
          <w:rFonts w:ascii="AvantGarde Bk BT" w:hAnsi="AvantGarde Bk BT"/>
          <w:sz w:val="20"/>
        </w:rPr>
        <w:t>g</w:t>
      </w:r>
      <w:r w:rsidRPr="00DE6F5F">
        <w:rPr>
          <w:rFonts w:ascii="AvantGarde Bk BT" w:hAnsi="AvantGarde Bk BT"/>
          <w:sz w:val="20"/>
        </w:rPr>
        <w:t>ronomía, Universidad Autónoma de San Luis Potosí</w:t>
      </w:r>
      <w:r w:rsidR="00574FCC" w:rsidRPr="00DE6F5F">
        <w:rPr>
          <w:rFonts w:ascii="AvantGarde Bk BT" w:hAnsi="AvantGarde Bk BT"/>
          <w:sz w:val="20"/>
        </w:rPr>
        <w:t xml:space="preserve">, </w:t>
      </w:r>
      <w:r w:rsidR="004B2CE1" w:rsidRPr="00DE6F5F">
        <w:rPr>
          <w:rFonts w:ascii="AvantGarde Bk BT" w:hAnsi="AvantGarde Bk BT"/>
          <w:sz w:val="20"/>
        </w:rPr>
        <w:t xml:space="preserve">entre </w:t>
      </w:r>
      <w:r w:rsidR="00574FCC" w:rsidRPr="00DE6F5F">
        <w:rPr>
          <w:rFonts w:ascii="AvantGarde Bk BT" w:hAnsi="AvantGarde Bk BT"/>
          <w:sz w:val="20"/>
        </w:rPr>
        <w:t>1984-1987;</w:t>
      </w:r>
    </w:p>
    <w:p w:rsidR="00845355" w:rsidRPr="00DE6F5F" w:rsidRDefault="000B68A8"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Profesor-investigador de tiempo completo, Universidad Autónom</w:t>
      </w:r>
      <w:r w:rsidR="00955E01" w:rsidRPr="00DE6F5F">
        <w:rPr>
          <w:rFonts w:ascii="AvantGarde Bk BT" w:hAnsi="AvantGarde Bk BT"/>
          <w:sz w:val="20"/>
        </w:rPr>
        <w:t xml:space="preserve">a de San Luis Potosí, </w:t>
      </w:r>
      <w:r w:rsidR="001F28F1" w:rsidRPr="00DE6F5F">
        <w:rPr>
          <w:rFonts w:ascii="AvantGarde Bk BT" w:hAnsi="AvantGarde Bk BT"/>
          <w:sz w:val="20"/>
        </w:rPr>
        <w:t xml:space="preserve">de </w:t>
      </w:r>
      <w:r w:rsidR="00955E01" w:rsidRPr="00DE6F5F">
        <w:rPr>
          <w:rFonts w:ascii="AvantGarde Bk BT" w:hAnsi="AvantGarde Bk BT"/>
          <w:sz w:val="20"/>
        </w:rPr>
        <w:t>1984</w:t>
      </w:r>
      <w:r w:rsidR="001F28F1" w:rsidRPr="00DE6F5F">
        <w:rPr>
          <w:rFonts w:ascii="AvantGarde Bk BT" w:hAnsi="AvantGarde Bk BT"/>
          <w:sz w:val="20"/>
        </w:rPr>
        <w:t xml:space="preserve"> a </w:t>
      </w:r>
      <w:r w:rsidR="004B2CE1" w:rsidRPr="00DE6F5F">
        <w:rPr>
          <w:rFonts w:ascii="AvantGarde Bk BT" w:hAnsi="AvantGarde Bk BT"/>
          <w:sz w:val="20"/>
        </w:rPr>
        <w:t>1987; y</w:t>
      </w:r>
    </w:p>
    <w:p w:rsidR="009B6533" w:rsidRPr="00DE6F5F" w:rsidRDefault="003A67A7"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Administrador del</w:t>
      </w:r>
      <w:r w:rsidR="009B6533" w:rsidRPr="00DE6F5F">
        <w:rPr>
          <w:rFonts w:ascii="AvantGarde Bk BT" w:hAnsi="AvantGarde Bk BT"/>
          <w:sz w:val="20"/>
        </w:rPr>
        <w:t xml:space="preserve"> </w:t>
      </w:r>
      <w:r w:rsidRPr="00DE6F5F">
        <w:rPr>
          <w:rFonts w:ascii="AvantGarde Bk BT" w:hAnsi="AvantGarde Bk BT"/>
          <w:sz w:val="20"/>
        </w:rPr>
        <w:t>c</w:t>
      </w:r>
      <w:r w:rsidR="009B6533" w:rsidRPr="00DE6F5F">
        <w:rPr>
          <w:rFonts w:ascii="AvantGarde Bk BT" w:hAnsi="AvantGarde Bk BT"/>
          <w:sz w:val="20"/>
        </w:rPr>
        <w:t xml:space="preserve">ampo experimental de productos “Las Delicias”, Universidad Autónoma de </w:t>
      </w:r>
      <w:r w:rsidR="004B2CE1" w:rsidRPr="00DE6F5F">
        <w:rPr>
          <w:rFonts w:ascii="AvantGarde Bk BT" w:hAnsi="AvantGarde Bk BT"/>
          <w:sz w:val="20"/>
        </w:rPr>
        <w:t>San Luis Potosí, de 1981 a 1984</w:t>
      </w:r>
      <w:r w:rsidR="0063672D" w:rsidRPr="00DE6F5F">
        <w:rPr>
          <w:rFonts w:ascii="AvantGarde Bk BT" w:hAnsi="AvantGarde Bk BT"/>
          <w:sz w:val="20"/>
        </w:rPr>
        <w:t>, y</w:t>
      </w:r>
    </w:p>
    <w:p w:rsidR="004368EC" w:rsidRPr="00DE6F5F" w:rsidRDefault="004368E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Regidor del H. Ayuntamiento Constitucional de Ojuelos, Jalisco, de </w:t>
      </w:r>
      <w:r w:rsidR="00A0045F" w:rsidRPr="00DE6F5F">
        <w:rPr>
          <w:rFonts w:ascii="AvantGarde Bk BT" w:hAnsi="AvantGarde Bk BT"/>
          <w:sz w:val="20"/>
        </w:rPr>
        <w:t xml:space="preserve">1981 a 1983, y de </w:t>
      </w:r>
      <w:r w:rsidRPr="00DE6F5F">
        <w:rPr>
          <w:rFonts w:ascii="AvantGarde Bk BT" w:hAnsi="AvantGarde Bk BT"/>
          <w:sz w:val="20"/>
        </w:rPr>
        <w:t>1986 a 1988</w:t>
      </w:r>
      <w:r w:rsidR="00A0045F" w:rsidRPr="00DE6F5F">
        <w:rPr>
          <w:rFonts w:ascii="AvantGarde Bk BT" w:hAnsi="AvantGarde Bk BT"/>
          <w:sz w:val="20"/>
        </w:rPr>
        <w:t xml:space="preserve"> (encargado de las agendas d</w:t>
      </w:r>
      <w:r w:rsidR="004B2CE1" w:rsidRPr="00DE6F5F">
        <w:rPr>
          <w:rFonts w:ascii="AvantGarde Bk BT" w:hAnsi="AvantGarde Bk BT"/>
          <w:sz w:val="20"/>
        </w:rPr>
        <w:t>e educación y deporte).</w:t>
      </w:r>
    </w:p>
    <w:p w:rsidR="00717B85" w:rsidRPr="00DE6F5F" w:rsidRDefault="00717B85" w:rsidP="00DE2BB0">
      <w:pPr>
        <w:widowControl w:val="0"/>
        <w:suppressAutoHyphens/>
        <w:ind w:left="425" w:hanging="425"/>
        <w:jc w:val="both"/>
        <w:rPr>
          <w:rFonts w:ascii="AvantGarde Bk BT" w:hAnsi="AvantGarde Bk BT"/>
          <w:sz w:val="20"/>
          <w:szCs w:val="22"/>
        </w:rPr>
      </w:pPr>
    </w:p>
    <w:p w:rsidR="00175C53" w:rsidRPr="00DE6F5F" w:rsidRDefault="00175C53" w:rsidP="00DE2BB0">
      <w:pPr>
        <w:widowControl w:val="0"/>
        <w:numPr>
          <w:ilvl w:val="0"/>
          <w:numId w:val="1"/>
        </w:numPr>
        <w:suppressAutoHyphens/>
        <w:ind w:left="426" w:hanging="426"/>
        <w:jc w:val="both"/>
        <w:rPr>
          <w:rFonts w:ascii="AvantGarde Bk BT" w:hAnsi="AvantGarde Bk BT"/>
          <w:sz w:val="20"/>
          <w:szCs w:val="22"/>
        </w:rPr>
      </w:pPr>
      <w:r w:rsidRPr="00DE6F5F">
        <w:rPr>
          <w:rFonts w:ascii="AvantGarde Bk BT" w:hAnsi="AvantGarde Bk BT"/>
          <w:sz w:val="20"/>
          <w:szCs w:val="22"/>
        </w:rPr>
        <w:t xml:space="preserve">Que el Mtro. </w:t>
      </w:r>
      <w:r w:rsidR="00955E01" w:rsidRPr="00DE6F5F">
        <w:rPr>
          <w:rFonts w:ascii="AvantGarde Bk BT" w:hAnsi="AvantGarde Bk BT"/>
          <w:sz w:val="20"/>
          <w:szCs w:val="22"/>
        </w:rPr>
        <w:t xml:space="preserve">Marmolejo </w:t>
      </w:r>
      <w:r w:rsidR="00F37195" w:rsidRPr="00DE6F5F">
        <w:rPr>
          <w:rFonts w:ascii="AvantGarde Bk BT" w:hAnsi="AvantGarde Bk BT"/>
          <w:sz w:val="20"/>
          <w:szCs w:val="22"/>
        </w:rPr>
        <w:t xml:space="preserve">Cervantes </w:t>
      </w:r>
      <w:r w:rsidR="00955E01" w:rsidRPr="00DE6F5F">
        <w:rPr>
          <w:rFonts w:ascii="AvantGarde Bk BT" w:hAnsi="AvantGarde Bk BT"/>
          <w:sz w:val="20"/>
          <w:szCs w:val="22"/>
        </w:rPr>
        <w:t>ha sido integrante</w:t>
      </w:r>
      <w:r w:rsidRPr="00DE6F5F">
        <w:rPr>
          <w:rFonts w:ascii="AvantGarde Bk BT" w:hAnsi="AvantGarde Bk BT"/>
          <w:sz w:val="20"/>
          <w:szCs w:val="22"/>
        </w:rPr>
        <w:t xml:space="preserve"> de l</w:t>
      </w:r>
      <w:r w:rsidR="00717B85" w:rsidRPr="00DE6F5F">
        <w:rPr>
          <w:rFonts w:ascii="AvantGarde Bk BT" w:hAnsi="AvantGarde Bk BT"/>
          <w:sz w:val="20"/>
          <w:szCs w:val="22"/>
        </w:rPr>
        <w:t xml:space="preserve">os siguientes </w:t>
      </w:r>
      <w:r w:rsidR="003A67A7" w:rsidRPr="00DE6F5F">
        <w:rPr>
          <w:rFonts w:ascii="AvantGarde Bk BT" w:hAnsi="AvantGarde Bk BT"/>
          <w:b/>
          <w:sz w:val="20"/>
          <w:szCs w:val="22"/>
        </w:rPr>
        <w:t>grupos de análisis</w:t>
      </w:r>
      <w:r w:rsidR="00717B85" w:rsidRPr="00DE6F5F">
        <w:rPr>
          <w:rFonts w:ascii="AvantGarde Bk BT" w:hAnsi="AvantGarde Bk BT"/>
          <w:b/>
          <w:sz w:val="20"/>
          <w:szCs w:val="22"/>
        </w:rPr>
        <w:t>:</w:t>
      </w:r>
    </w:p>
    <w:p w:rsidR="00175C53" w:rsidRPr="00DE6F5F" w:rsidRDefault="00175C53" w:rsidP="00DE2BB0">
      <w:pPr>
        <w:widowControl w:val="0"/>
        <w:suppressAutoHyphens/>
        <w:jc w:val="both"/>
        <w:rPr>
          <w:rFonts w:ascii="AvantGarde Bk BT" w:hAnsi="AvantGarde Bk BT"/>
          <w:sz w:val="20"/>
          <w:szCs w:val="22"/>
        </w:rPr>
      </w:pP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Comité </w:t>
      </w:r>
      <w:r w:rsidRPr="00DE6F5F">
        <w:rPr>
          <w:rFonts w:ascii="AvantGarde Bk BT" w:hAnsi="AvantGarde Bk BT"/>
          <w:i/>
          <w:sz w:val="20"/>
        </w:rPr>
        <w:t>Ad-hoc</w:t>
      </w:r>
      <w:r w:rsidRPr="00DE6F5F">
        <w:rPr>
          <w:rFonts w:ascii="AvantGarde Bk BT" w:hAnsi="AvantGarde Bk BT"/>
          <w:sz w:val="20"/>
        </w:rPr>
        <w:t xml:space="preserve"> para la elaboración del enunciado “</w:t>
      </w:r>
      <w:proofErr w:type="spellStart"/>
      <w:r w:rsidRPr="00DE6F5F">
        <w:rPr>
          <w:rFonts w:ascii="AvantGarde Bk BT" w:hAnsi="AvantGarde Bk BT"/>
          <w:i/>
          <w:sz w:val="20"/>
        </w:rPr>
        <w:t>Rethinking</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Internatio</w:t>
      </w:r>
      <w:r w:rsidR="00906ED4" w:rsidRPr="00DE6F5F">
        <w:rPr>
          <w:rFonts w:ascii="AvantGarde Bk BT" w:hAnsi="AvantGarde Bk BT"/>
          <w:i/>
          <w:sz w:val="20"/>
        </w:rPr>
        <w:t>nalization</w:t>
      </w:r>
      <w:proofErr w:type="spellEnd"/>
      <w:r w:rsidR="00906ED4" w:rsidRPr="00DE6F5F">
        <w:rPr>
          <w:rFonts w:ascii="AvantGarde Bk BT" w:hAnsi="AvantGarde Bk BT"/>
          <w:i/>
          <w:sz w:val="20"/>
        </w:rPr>
        <w:t xml:space="preserve"> of </w:t>
      </w:r>
      <w:proofErr w:type="spellStart"/>
      <w:r w:rsidR="00906ED4" w:rsidRPr="00DE6F5F">
        <w:rPr>
          <w:rFonts w:ascii="AvantGarde Bk BT" w:hAnsi="AvantGarde Bk BT"/>
          <w:i/>
          <w:sz w:val="20"/>
        </w:rPr>
        <w:t>Higher</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Education</w:t>
      </w:r>
      <w:proofErr w:type="spellEnd"/>
      <w:r w:rsidR="00906ED4" w:rsidRPr="00DE6F5F">
        <w:rPr>
          <w:rFonts w:ascii="AvantGarde Bk BT" w:hAnsi="AvantGarde Bk BT"/>
          <w:sz w:val="20"/>
        </w:rPr>
        <w:t xml:space="preserve">”, </w:t>
      </w:r>
      <w:r w:rsidR="00906ED4" w:rsidRPr="00DE6F5F">
        <w:rPr>
          <w:rFonts w:ascii="AvantGarde Bk BT" w:hAnsi="AvantGarde Bk BT"/>
          <w:i/>
          <w:sz w:val="20"/>
        </w:rPr>
        <w:t xml:space="preserve">International </w:t>
      </w:r>
      <w:proofErr w:type="spellStart"/>
      <w:r w:rsidR="00906ED4" w:rsidRPr="00DE6F5F">
        <w:rPr>
          <w:rFonts w:ascii="AvantGarde Bk BT" w:hAnsi="AvantGarde Bk BT"/>
          <w:i/>
          <w:sz w:val="20"/>
        </w:rPr>
        <w:t>Association</w:t>
      </w:r>
      <w:proofErr w:type="spellEnd"/>
      <w:r w:rsidR="00906ED4" w:rsidRPr="00DE6F5F">
        <w:rPr>
          <w:rFonts w:ascii="AvantGarde Bk BT" w:hAnsi="AvantGarde Bk BT"/>
          <w:i/>
          <w:sz w:val="20"/>
        </w:rPr>
        <w:t xml:space="preserve"> of </w:t>
      </w:r>
      <w:proofErr w:type="spellStart"/>
      <w:r w:rsidR="00906ED4" w:rsidRPr="00DE6F5F">
        <w:rPr>
          <w:rFonts w:ascii="AvantGarde Bk BT" w:hAnsi="AvantGarde Bk BT"/>
          <w:i/>
          <w:sz w:val="20"/>
        </w:rPr>
        <w:t>Universities</w:t>
      </w:r>
      <w:proofErr w:type="spellEnd"/>
      <w:r w:rsidR="00906ED4" w:rsidRPr="00DE6F5F">
        <w:rPr>
          <w:rFonts w:ascii="AvantGarde Bk BT" w:hAnsi="AvantGarde Bk BT"/>
          <w:sz w:val="20"/>
        </w:rPr>
        <w:t xml:space="preserve">, </w:t>
      </w:r>
      <w:r w:rsidR="00AC6218" w:rsidRPr="00DE6F5F">
        <w:rPr>
          <w:rFonts w:ascii="AvantGarde Bk BT" w:hAnsi="AvantGarde Bk BT"/>
          <w:sz w:val="20"/>
        </w:rPr>
        <w:t xml:space="preserve">París, Francia, </w:t>
      </w:r>
      <w:r w:rsidR="00906ED4" w:rsidRPr="00DE6F5F">
        <w:rPr>
          <w:rFonts w:ascii="AvantGarde Bk BT" w:hAnsi="AvantGarde Bk BT"/>
          <w:sz w:val="20"/>
        </w:rPr>
        <w:t>de</w:t>
      </w:r>
      <w:r w:rsidRPr="00DE6F5F">
        <w:rPr>
          <w:rFonts w:ascii="AvantGarde Bk BT" w:hAnsi="AvantGarde Bk BT"/>
          <w:sz w:val="20"/>
        </w:rPr>
        <w:t xml:space="preserve"> 2011</w:t>
      </w:r>
      <w:r w:rsidR="00906ED4" w:rsidRPr="00DE6F5F">
        <w:rPr>
          <w:rFonts w:ascii="AvantGarde Bk BT" w:hAnsi="AvantGarde Bk BT"/>
          <w:sz w:val="20"/>
        </w:rPr>
        <w:t xml:space="preserve"> a 2012;</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proofErr w:type="spellStart"/>
      <w:r w:rsidRPr="00DE6F5F">
        <w:rPr>
          <w:rFonts w:ascii="AvantGarde Bk BT" w:hAnsi="AvantGarde Bk BT"/>
          <w:sz w:val="20"/>
        </w:rPr>
        <w:t>Patlani</w:t>
      </w:r>
      <w:proofErr w:type="spellEnd"/>
      <w:r w:rsidRPr="00DE6F5F">
        <w:rPr>
          <w:rFonts w:ascii="AvantGarde Bk BT" w:hAnsi="AvantGarde Bk BT"/>
          <w:sz w:val="20"/>
        </w:rPr>
        <w:t>, Encuesta de Movilidad Estudiantil en México</w:t>
      </w:r>
      <w:r w:rsidR="00906ED4" w:rsidRPr="00DE6F5F">
        <w:rPr>
          <w:rFonts w:ascii="AvantGarde Bk BT" w:hAnsi="AvantGarde Bk BT"/>
          <w:sz w:val="20"/>
        </w:rPr>
        <w:t xml:space="preserve">, Secretaría de Educación Pública, </w:t>
      </w:r>
      <w:r w:rsidR="00AC6218" w:rsidRPr="00DE6F5F">
        <w:rPr>
          <w:rFonts w:ascii="AvantGarde Bk BT" w:hAnsi="AvantGarde Bk BT"/>
          <w:sz w:val="20"/>
        </w:rPr>
        <w:t xml:space="preserve">México, </w:t>
      </w:r>
      <w:r w:rsidR="00906ED4" w:rsidRPr="00DE6F5F">
        <w:rPr>
          <w:rFonts w:ascii="AvantGarde Bk BT" w:hAnsi="AvantGarde Bk BT"/>
          <w:sz w:val="20"/>
        </w:rPr>
        <w:t>de</w:t>
      </w:r>
      <w:r w:rsidRPr="00DE6F5F">
        <w:rPr>
          <w:rFonts w:ascii="AvantGarde Bk BT" w:hAnsi="AvantGarde Bk BT"/>
          <w:sz w:val="20"/>
        </w:rPr>
        <w:t xml:space="preserve"> 2011</w:t>
      </w:r>
      <w:r w:rsidR="00906ED4" w:rsidRPr="00DE6F5F">
        <w:rPr>
          <w:rFonts w:ascii="AvantGarde Bk BT" w:hAnsi="AvantGarde Bk BT"/>
          <w:sz w:val="20"/>
        </w:rPr>
        <w:t xml:space="preserve"> a 2014;</w:t>
      </w:r>
    </w:p>
    <w:p w:rsidR="00DE2BB0"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para la publicación de la Carta de Derechos y Responsabilidades de los Estudiantes Internacionales</w:t>
      </w:r>
      <w:r w:rsidR="00906ED4" w:rsidRPr="00DE6F5F">
        <w:rPr>
          <w:rFonts w:ascii="AvantGarde Bk BT" w:hAnsi="AvantGarde Bk BT"/>
          <w:sz w:val="20"/>
        </w:rPr>
        <w:t xml:space="preserve">, </w:t>
      </w:r>
      <w:proofErr w:type="spellStart"/>
      <w:r w:rsidR="00906ED4" w:rsidRPr="00DE6F5F">
        <w:rPr>
          <w:rFonts w:ascii="AvantGarde Bk BT" w:hAnsi="AvantGarde Bk BT"/>
          <w:i/>
          <w:sz w:val="20"/>
        </w:rPr>
        <w:t>European</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Association</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for</w:t>
      </w:r>
      <w:proofErr w:type="spellEnd"/>
      <w:r w:rsidR="00906ED4" w:rsidRPr="00DE6F5F">
        <w:rPr>
          <w:rFonts w:ascii="AvantGarde Bk BT" w:hAnsi="AvantGarde Bk BT"/>
          <w:i/>
          <w:sz w:val="20"/>
        </w:rPr>
        <w:t xml:space="preserve"> International </w:t>
      </w:r>
      <w:proofErr w:type="spellStart"/>
      <w:r w:rsidR="00906ED4" w:rsidRPr="00DE6F5F">
        <w:rPr>
          <w:rFonts w:ascii="AvantGarde Bk BT" w:hAnsi="AvantGarde Bk BT"/>
          <w:i/>
          <w:sz w:val="20"/>
        </w:rPr>
        <w:t>Education</w:t>
      </w:r>
      <w:proofErr w:type="spellEnd"/>
      <w:r w:rsidR="00906ED4" w:rsidRPr="00DE6F5F">
        <w:rPr>
          <w:rFonts w:ascii="AvantGarde Bk BT" w:hAnsi="AvantGarde Bk BT"/>
          <w:i/>
          <w:sz w:val="20"/>
        </w:rPr>
        <w:t>,</w:t>
      </w:r>
      <w:r w:rsidRPr="00DE6F5F">
        <w:rPr>
          <w:rFonts w:ascii="AvantGarde Bk BT" w:hAnsi="AvantGarde Bk BT"/>
          <w:i/>
          <w:sz w:val="20"/>
        </w:rPr>
        <w:t xml:space="preserve"> </w:t>
      </w:r>
      <w:hyperlink r:id="rId9" w:tooltip="Amsterdam" w:history="1">
        <w:proofErr w:type="spellStart"/>
        <w:r w:rsidR="00AC6218" w:rsidRPr="00DE6F5F">
          <w:rPr>
            <w:rFonts w:ascii="AvantGarde Bk BT" w:hAnsi="AvantGarde Bk BT"/>
            <w:i/>
            <w:sz w:val="20"/>
          </w:rPr>
          <w:t>Amsterdam</w:t>
        </w:r>
        <w:proofErr w:type="spellEnd"/>
      </w:hyperlink>
      <w:r w:rsidR="00AC6218" w:rsidRPr="00DE6F5F">
        <w:rPr>
          <w:rFonts w:ascii="AvantGarde Bk BT" w:hAnsi="AvantGarde Bk BT"/>
          <w:i/>
          <w:sz w:val="20"/>
        </w:rPr>
        <w:t>,</w:t>
      </w:r>
      <w:r w:rsidR="00AC6218" w:rsidRPr="00DE6F5F">
        <w:rPr>
          <w:rFonts w:ascii="AvantGarde Bk BT" w:hAnsi="AvantGarde Bk BT"/>
          <w:sz w:val="20"/>
        </w:rPr>
        <w:t xml:space="preserve"> </w:t>
      </w:r>
      <w:r w:rsidR="00665D0D" w:rsidRPr="00DE6F5F">
        <w:rPr>
          <w:rFonts w:ascii="AvantGarde Bk BT" w:hAnsi="AvantGarde Bk BT"/>
          <w:sz w:val="20"/>
        </w:rPr>
        <w:t xml:space="preserve">Países Bajos, </w:t>
      </w:r>
      <w:r w:rsidR="00906ED4" w:rsidRPr="00DE6F5F">
        <w:rPr>
          <w:rFonts w:ascii="AvantGarde Bk BT" w:hAnsi="AvantGarde Bk BT"/>
          <w:sz w:val="20"/>
        </w:rPr>
        <w:t xml:space="preserve">de </w:t>
      </w:r>
      <w:r w:rsidRPr="00DE6F5F">
        <w:rPr>
          <w:rFonts w:ascii="AvantGarde Bk BT" w:hAnsi="AvantGarde Bk BT"/>
          <w:sz w:val="20"/>
        </w:rPr>
        <w:t>2011</w:t>
      </w:r>
      <w:r w:rsidR="00906ED4" w:rsidRPr="00DE6F5F">
        <w:rPr>
          <w:rFonts w:ascii="AvantGarde Bk BT" w:hAnsi="AvantGarde Bk BT"/>
          <w:sz w:val="20"/>
        </w:rPr>
        <w:t xml:space="preserve"> a 201</w:t>
      </w:r>
      <w:r w:rsidRPr="00DE6F5F">
        <w:rPr>
          <w:rFonts w:ascii="AvantGarde Bk BT" w:hAnsi="AvantGarde Bk BT"/>
          <w:sz w:val="20"/>
        </w:rPr>
        <w:t>2</w:t>
      </w:r>
      <w:r w:rsidR="00906ED4"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Técnico para la revisión de la publicación “</w:t>
      </w:r>
      <w:r w:rsidRPr="00DE6F5F">
        <w:rPr>
          <w:rFonts w:ascii="AvantGarde Bk BT" w:hAnsi="AvantGarde Bk BT"/>
          <w:i/>
          <w:sz w:val="20"/>
        </w:rPr>
        <w:t xml:space="preserve">International </w:t>
      </w:r>
      <w:proofErr w:type="spellStart"/>
      <w:r w:rsidRPr="00DE6F5F">
        <w:rPr>
          <w:rFonts w:ascii="AvantGarde Bk BT" w:hAnsi="AvantGarde Bk BT"/>
          <w:i/>
          <w:sz w:val="20"/>
        </w:rPr>
        <w:t>Partnerships</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Guidelines</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for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Colleges</w:t>
      </w:r>
      <w:proofErr w:type="spellEnd"/>
      <w:r w:rsidRPr="00DE6F5F">
        <w:rPr>
          <w:rFonts w:ascii="AvantGarde Bk BT" w:hAnsi="AvantGarde Bk BT"/>
          <w:i/>
          <w:sz w:val="20"/>
        </w:rPr>
        <w:t xml:space="preserve"> and </w:t>
      </w:r>
      <w:proofErr w:type="spellStart"/>
      <w:r w:rsidRPr="00DE6F5F">
        <w:rPr>
          <w:rFonts w:ascii="AvantGarde Bk BT" w:hAnsi="AvantGarde Bk BT"/>
          <w:i/>
          <w:sz w:val="20"/>
        </w:rPr>
        <w:t>Universities</w:t>
      </w:r>
      <w:proofErr w:type="spellEnd"/>
      <w:r w:rsidRPr="00DE6F5F">
        <w:rPr>
          <w:rFonts w:ascii="AvantGarde Bk BT" w:hAnsi="AvantGarde Bk BT"/>
          <w:sz w:val="20"/>
        </w:rPr>
        <w:t>”</w:t>
      </w:r>
      <w:r w:rsidR="00906ED4" w:rsidRPr="00DE6F5F">
        <w:rPr>
          <w:rFonts w:ascii="AvantGarde Bk BT" w:hAnsi="AvantGarde Bk BT"/>
          <w:sz w:val="20"/>
        </w:rPr>
        <w:t xml:space="preserve">, </w:t>
      </w:r>
      <w:r w:rsidR="00906ED4" w:rsidRPr="00DE6F5F">
        <w:rPr>
          <w:rFonts w:ascii="AvantGarde Bk BT" w:hAnsi="AvantGarde Bk BT"/>
          <w:i/>
          <w:sz w:val="20"/>
        </w:rPr>
        <w:t xml:space="preserve">American Council </w:t>
      </w:r>
      <w:proofErr w:type="spellStart"/>
      <w:r w:rsidR="00906ED4" w:rsidRPr="00DE6F5F">
        <w:rPr>
          <w:rFonts w:ascii="AvantGarde Bk BT" w:hAnsi="AvantGarde Bk BT"/>
          <w:i/>
          <w:sz w:val="20"/>
        </w:rPr>
        <w:t>on</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Education</w:t>
      </w:r>
      <w:proofErr w:type="spellEnd"/>
      <w:r w:rsidR="00906ED4" w:rsidRPr="00DE6F5F">
        <w:rPr>
          <w:rFonts w:ascii="AvantGarde Bk BT" w:hAnsi="AvantGarde Bk BT"/>
          <w:sz w:val="20"/>
        </w:rPr>
        <w:t xml:space="preserve">, </w:t>
      </w:r>
      <w:r w:rsidR="00CC1F63" w:rsidRPr="00DE6F5F">
        <w:rPr>
          <w:rFonts w:ascii="AvantGarde Bk BT" w:hAnsi="AvantGarde Bk BT"/>
          <w:sz w:val="20"/>
        </w:rPr>
        <w:t xml:space="preserve">EE.UU., </w:t>
      </w:r>
      <w:r w:rsidR="00906ED4" w:rsidRPr="00DE6F5F">
        <w:rPr>
          <w:rFonts w:ascii="AvantGarde Bk BT" w:hAnsi="AvantGarde Bk BT"/>
          <w:sz w:val="20"/>
        </w:rPr>
        <w:t>2008;</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Técnico para la revisión de la “</w:t>
      </w:r>
      <w:proofErr w:type="spellStart"/>
      <w:r w:rsidRPr="00DE6F5F">
        <w:rPr>
          <w:rFonts w:ascii="AvantGarde Bk BT" w:hAnsi="AvantGarde Bk BT"/>
          <w:i/>
          <w:sz w:val="20"/>
        </w:rPr>
        <w:t>Guide</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for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Studying</w:t>
      </w:r>
      <w:proofErr w:type="spellEnd"/>
      <w:r w:rsidRPr="00DE6F5F">
        <w:rPr>
          <w:rFonts w:ascii="AvantGarde Bk BT" w:hAnsi="AvantGarde Bk BT"/>
          <w:i/>
          <w:sz w:val="20"/>
        </w:rPr>
        <w:t xml:space="preserve"> in </w:t>
      </w:r>
      <w:proofErr w:type="spellStart"/>
      <w:r w:rsidRPr="00DE6F5F">
        <w:rPr>
          <w:rFonts w:ascii="AvantGarde Bk BT" w:hAnsi="AvantGarde Bk BT"/>
          <w:i/>
          <w:sz w:val="20"/>
        </w:rPr>
        <w:t>the</w:t>
      </w:r>
      <w:proofErr w:type="spellEnd"/>
      <w:r w:rsidRPr="00DE6F5F">
        <w:rPr>
          <w:rFonts w:ascii="AvantGarde Bk BT" w:hAnsi="AvantGarde Bk BT"/>
          <w:i/>
          <w:sz w:val="20"/>
        </w:rPr>
        <w:t xml:space="preserve"> U.S.</w:t>
      </w:r>
      <w:r w:rsidRPr="00DE6F5F">
        <w:rPr>
          <w:rFonts w:ascii="AvantGarde Bk BT" w:hAnsi="AvantGarde Bk BT"/>
          <w:sz w:val="20"/>
        </w:rPr>
        <w:t xml:space="preserve">”, </w:t>
      </w:r>
      <w:r w:rsidR="00906ED4" w:rsidRPr="00DE6F5F">
        <w:rPr>
          <w:rFonts w:ascii="AvantGarde Bk BT" w:hAnsi="AvantGarde Bk BT"/>
          <w:i/>
          <w:sz w:val="20"/>
        </w:rPr>
        <w:t xml:space="preserve">American Council </w:t>
      </w:r>
      <w:proofErr w:type="spellStart"/>
      <w:r w:rsidR="00906ED4" w:rsidRPr="00DE6F5F">
        <w:rPr>
          <w:rFonts w:ascii="AvantGarde Bk BT" w:hAnsi="AvantGarde Bk BT"/>
          <w:i/>
          <w:sz w:val="20"/>
        </w:rPr>
        <w:t>on</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Education</w:t>
      </w:r>
      <w:proofErr w:type="spellEnd"/>
      <w:r w:rsidR="00906ED4" w:rsidRPr="00DE6F5F">
        <w:rPr>
          <w:rFonts w:ascii="AvantGarde Bk BT" w:hAnsi="AvantGarde Bk BT"/>
          <w:sz w:val="20"/>
        </w:rPr>
        <w:t xml:space="preserve">, </w:t>
      </w:r>
      <w:r w:rsidRPr="00DE6F5F">
        <w:rPr>
          <w:rFonts w:ascii="AvantGarde Bk BT" w:hAnsi="AvantGarde Bk BT"/>
          <w:sz w:val="20"/>
        </w:rPr>
        <w:t>Washington, D</w:t>
      </w:r>
      <w:r w:rsidR="00906ED4" w:rsidRPr="00DE6F5F">
        <w:rPr>
          <w:rFonts w:ascii="AvantGarde Bk BT" w:hAnsi="AvantGarde Bk BT"/>
          <w:sz w:val="20"/>
        </w:rPr>
        <w:t>.</w:t>
      </w:r>
      <w:r w:rsidRPr="00DE6F5F">
        <w:rPr>
          <w:rFonts w:ascii="AvantGarde Bk BT" w:hAnsi="AvantGarde Bk BT"/>
          <w:sz w:val="20"/>
        </w:rPr>
        <w:t>C</w:t>
      </w:r>
      <w:r w:rsidR="00906ED4" w:rsidRPr="00DE6F5F">
        <w:rPr>
          <w:rFonts w:ascii="AvantGarde Bk BT" w:hAnsi="AvantGarde Bk BT"/>
          <w:sz w:val="20"/>
        </w:rPr>
        <w:t xml:space="preserve">., </w:t>
      </w:r>
      <w:r w:rsidR="00CC1F63" w:rsidRPr="00DE6F5F">
        <w:rPr>
          <w:rFonts w:ascii="AvantGarde Bk BT" w:hAnsi="AvantGarde Bk BT"/>
          <w:sz w:val="20"/>
        </w:rPr>
        <w:t xml:space="preserve">EE.UU., </w:t>
      </w:r>
      <w:r w:rsidR="00906ED4" w:rsidRPr="00DE6F5F">
        <w:rPr>
          <w:rFonts w:ascii="AvantGarde Bk BT" w:hAnsi="AvantGarde Bk BT"/>
          <w:sz w:val="20"/>
        </w:rPr>
        <w:t>2007;</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Grupo de Trabajo de Asociaciones Regionales para la Colaboración Internacional en Educación Superior</w:t>
      </w:r>
      <w:r w:rsidR="00906ED4" w:rsidRPr="00DE6F5F">
        <w:rPr>
          <w:rFonts w:ascii="AvantGarde Bk BT" w:hAnsi="AvantGarde Bk BT"/>
          <w:sz w:val="20"/>
        </w:rPr>
        <w:t>, Diálogo de las Américas, Cuernavaca, México, 2006;</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Institucional de Internacionalización</w:t>
      </w:r>
      <w:r w:rsidR="00906ED4" w:rsidRPr="00DE6F5F">
        <w:rPr>
          <w:rFonts w:ascii="AvantGarde Bk BT" w:hAnsi="AvantGarde Bk BT"/>
          <w:sz w:val="20"/>
        </w:rPr>
        <w:t xml:space="preserve">, Universidad de Guadalajara, de </w:t>
      </w:r>
      <w:r w:rsidRPr="00DE6F5F">
        <w:rPr>
          <w:rFonts w:ascii="AvantGarde Bk BT" w:hAnsi="AvantGarde Bk BT"/>
          <w:sz w:val="20"/>
        </w:rPr>
        <w:t>2006</w:t>
      </w:r>
      <w:r w:rsidR="00906ED4" w:rsidRPr="00DE6F5F">
        <w:rPr>
          <w:rFonts w:ascii="AvantGarde Bk BT" w:hAnsi="AvantGarde Bk BT"/>
          <w:sz w:val="20"/>
        </w:rPr>
        <w:t xml:space="preserve"> a 20</w:t>
      </w:r>
      <w:r w:rsidRPr="00DE6F5F">
        <w:rPr>
          <w:rFonts w:ascii="AvantGarde Bk BT" w:hAnsi="AvantGarde Bk BT"/>
          <w:sz w:val="20"/>
        </w:rPr>
        <w:t>07</w:t>
      </w:r>
      <w:r w:rsidR="00906ED4"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Institucional de Internacionalización</w:t>
      </w:r>
      <w:r w:rsidR="00906ED4" w:rsidRPr="00DE6F5F">
        <w:rPr>
          <w:rFonts w:ascii="AvantGarde Bk BT" w:hAnsi="AvantGarde Bk BT"/>
          <w:sz w:val="20"/>
        </w:rPr>
        <w:t xml:space="preserve">, Universidad Autónoma de Coahuila, de </w:t>
      </w:r>
      <w:r w:rsidRPr="00DE6F5F">
        <w:rPr>
          <w:rFonts w:ascii="AvantGarde Bk BT" w:hAnsi="AvantGarde Bk BT"/>
          <w:sz w:val="20"/>
        </w:rPr>
        <w:t>2006</w:t>
      </w:r>
      <w:r w:rsidR="00906ED4" w:rsidRPr="00DE6F5F">
        <w:rPr>
          <w:rFonts w:ascii="AvantGarde Bk BT" w:hAnsi="AvantGarde Bk BT"/>
          <w:sz w:val="20"/>
        </w:rPr>
        <w:t xml:space="preserve"> a 20</w:t>
      </w:r>
      <w:r w:rsidRPr="00DE6F5F">
        <w:rPr>
          <w:rFonts w:ascii="AvantGarde Bk BT" w:hAnsi="AvantGarde Bk BT"/>
          <w:sz w:val="20"/>
        </w:rPr>
        <w:t>07</w:t>
      </w:r>
      <w:r w:rsidR="00906ED4" w:rsidRPr="00DE6F5F">
        <w:rPr>
          <w:rFonts w:ascii="AvantGarde Bk BT" w:hAnsi="AvantGarde Bk BT"/>
          <w:sz w:val="20"/>
        </w:rPr>
        <w:t>;</w:t>
      </w:r>
    </w:p>
    <w:p w:rsidR="004368EC" w:rsidRPr="00DE6F5F" w:rsidRDefault="004368E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Institucional de Internacionalización, Instituto Tecnológico de Sonora, de 2005 a 2006;</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Institucional de Internacionalización</w:t>
      </w:r>
      <w:r w:rsidR="00906ED4" w:rsidRPr="00DE6F5F">
        <w:rPr>
          <w:rFonts w:ascii="AvantGarde Bk BT" w:hAnsi="AvantGarde Bk BT"/>
          <w:sz w:val="20"/>
        </w:rPr>
        <w:t>, Universidad Autónoma de Nuevo León, de 2004 a 20</w:t>
      </w:r>
      <w:r w:rsidRPr="00DE6F5F">
        <w:rPr>
          <w:rFonts w:ascii="AvantGarde Bk BT" w:hAnsi="AvantGarde Bk BT"/>
          <w:sz w:val="20"/>
        </w:rPr>
        <w:t>06</w:t>
      </w:r>
      <w:r w:rsidR="00906ED4"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Asesor para el Programa de Movilidad Regional de América del</w:t>
      </w:r>
      <w:r w:rsidR="00C94C81" w:rsidRPr="00DE6F5F">
        <w:rPr>
          <w:rFonts w:ascii="AvantGarde Bk BT" w:hAnsi="AvantGarde Bk BT"/>
          <w:sz w:val="20"/>
        </w:rPr>
        <w:t xml:space="preserve"> </w:t>
      </w:r>
      <w:r w:rsidRPr="00DE6F5F">
        <w:rPr>
          <w:rFonts w:ascii="AvantGarde Bk BT" w:hAnsi="AvantGarde Bk BT"/>
          <w:sz w:val="20"/>
        </w:rPr>
        <w:t>Norte</w:t>
      </w:r>
      <w:r w:rsidR="00906ED4" w:rsidRPr="00DE6F5F">
        <w:rPr>
          <w:rFonts w:ascii="AvantGarde Bk BT" w:hAnsi="AvantGarde Bk BT"/>
          <w:sz w:val="20"/>
        </w:rPr>
        <w:t xml:space="preserve">, </w:t>
      </w:r>
      <w:proofErr w:type="spellStart"/>
      <w:r w:rsidR="00906ED4" w:rsidRPr="00DE6F5F">
        <w:rPr>
          <w:rFonts w:ascii="AvantGarde Bk BT" w:hAnsi="AvantGarde Bk BT"/>
          <w:i/>
          <w:sz w:val="20"/>
        </w:rPr>
        <w:t>Institute</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for</w:t>
      </w:r>
      <w:proofErr w:type="spellEnd"/>
      <w:r w:rsidR="00906ED4" w:rsidRPr="00DE6F5F">
        <w:rPr>
          <w:rFonts w:ascii="AvantGarde Bk BT" w:hAnsi="AvantGarde Bk BT"/>
          <w:i/>
          <w:sz w:val="20"/>
        </w:rPr>
        <w:t xml:space="preserve"> International </w:t>
      </w:r>
      <w:proofErr w:type="spellStart"/>
      <w:r w:rsidR="00906ED4" w:rsidRPr="00DE6F5F">
        <w:rPr>
          <w:rFonts w:ascii="AvantGarde Bk BT" w:hAnsi="AvantGarde Bk BT"/>
          <w:i/>
          <w:sz w:val="20"/>
        </w:rPr>
        <w:t>Education</w:t>
      </w:r>
      <w:proofErr w:type="spellEnd"/>
      <w:r w:rsidR="00906ED4" w:rsidRPr="00DE6F5F">
        <w:rPr>
          <w:rFonts w:ascii="AvantGarde Bk BT" w:hAnsi="AvantGarde Bk BT"/>
          <w:sz w:val="20"/>
        </w:rPr>
        <w:t>,</w:t>
      </w:r>
      <w:r w:rsidRPr="00DE6F5F">
        <w:rPr>
          <w:rFonts w:ascii="AvantGarde Bk BT" w:hAnsi="AvantGarde Bk BT"/>
          <w:sz w:val="20"/>
        </w:rPr>
        <w:t xml:space="preserve"> New York, </w:t>
      </w:r>
      <w:r w:rsidR="00CC1F63" w:rsidRPr="00DE6F5F">
        <w:rPr>
          <w:rFonts w:ascii="AvantGarde Bk BT" w:hAnsi="AvantGarde Bk BT"/>
          <w:sz w:val="20"/>
        </w:rPr>
        <w:t xml:space="preserve">EE.UU., </w:t>
      </w:r>
      <w:r w:rsidR="00906ED4" w:rsidRPr="00DE6F5F">
        <w:rPr>
          <w:rFonts w:ascii="AvantGarde Bk BT" w:hAnsi="AvantGarde Bk BT"/>
          <w:sz w:val="20"/>
        </w:rPr>
        <w:t xml:space="preserve">de </w:t>
      </w:r>
      <w:r w:rsidRPr="00DE6F5F">
        <w:rPr>
          <w:rFonts w:ascii="AvantGarde Bk BT" w:hAnsi="AvantGarde Bk BT"/>
          <w:sz w:val="20"/>
        </w:rPr>
        <w:t>2001</w:t>
      </w:r>
      <w:r w:rsidR="00906ED4" w:rsidRPr="00DE6F5F">
        <w:rPr>
          <w:rFonts w:ascii="AvantGarde Bk BT" w:hAnsi="AvantGarde Bk BT"/>
          <w:sz w:val="20"/>
        </w:rPr>
        <w:t xml:space="preserve"> a 2002;</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Académico de la Cumbre de Alcaldes de</w:t>
      </w:r>
      <w:r w:rsidR="00C94C81" w:rsidRPr="00DE6F5F">
        <w:rPr>
          <w:rFonts w:ascii="AvantGarde Bk BT" w:hAnsi="AvantGarde Bk BT"/>
          <w:sz w:val="20"/>
        </w:rPr>
        <w:t xml:space="preserve"> </w:t>
      </w:r>
      <w:r w:rsidR="00906ED4" w:rsidRPr="00DE6F5F">
        <w:rPr>
          <w:rFonts w:ascii="AvantGarde Bk BT" w:hAnsi="AvantGarde Bk BT"/>
          <w:sz w:val="20"/>
        </w:rPr>
        <w:t xml:space="preserve">América del Norte, </w:t>
      </w:r>
      <w:r w:rsidR="00906ED4" w:rsidRPr="00DE6F5F">
        <w:rPr>
          <w:rFonts w:ascii="AvantGarde Bk BT" w:hAnsi="AvantGarde Bk BT"/>
          <w:i/>
          <w:sz w:val="20"/>
        </w:rPr>
        <w:t xml:space="preserve">North American International </w:t>
      </w:r>
      <w:proofErr w:type="spellStart"/>
      <w:r w:rsidR="00906ED4" w:rsidRPr="00DE6F5F">
        <w:rPr>
          <w:rFonts w:ascii="AvantGarde Bk BT" w:hAnsi="AvantGarde Bk BT"/>
          <w:i/>
          <w:sz w:val="20"/>
        </w:rPr>
        <w:t>Trade</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Corridor</w:t>
      </w:r>
      <w:proofErr w:type="spellEnd"/>
      <w:r w:rsidR="00906ED4" w:rsidRPr="00DE6F5F">
        <w:rPr>
          <w:rFonts w:ascii="AvantGarde Bk BT" w:hAnsi="AvantGarde Bk BT"/>
          <w:i/>
          <w:sz w:val="20"/>
        </w:rPr>
        <w:t xml:space="preserve"> </w:t>
      </w:r>
      <w:proofErr w:type="spellStart"/>
      <w:r w:rsidR="00906ED4" w:rsidRPr="00DE6F5F">
        <w:rPr>
          <w:rFonts w:ascii="AvantGarde Bk BT" w:hAnsi="AvantGarde Bk BT"/>
          <w:i/>
          <w:sz w:val="20"/>
        </w:rPr>
        <w:t>Partnership</w:t>
      </w:r>
      <w:proofErr w:type="spellEnd"/>
      <w:r w:rsidR="00906ED4" w:rsidRPr="00DE6F5F">
        <w:rPr>
          <w:rFonts w:ascii="AvantGarde Bk BT" w:hAnsi="AvantGarde Bk BT"/>
          <w:sz w:val="20"/>
        </w:rPr>
        <w:t xml:space="preserve">, </w:t>
      </w:r>
      <w:r w:rsidRPr="00DE6F5F">
        <w:rPr>
          <w:rFonts w:ascii="AvantGarde Bk BT" w:hAnsi="AvantGarde Bk BT"/>
          <w:sz w:val="20"/>
        </w:rPr>
        <w:t>Dallas-</w:t>
      </w:r>
      <w:proofErr w:type="spellStart"/>
      <w:r w:rsidRPr="00DE6F5F">
        <w:rPr>
          <w:rFonts w:ascii="AvantGarde Bk BT" w:hAnsi="AvantGarde Bk BT"/>
          <w:sz w:val="20"/>
        </w:rPr>
        <w:t>Forth</w:t>
      </w:r>
      <w:proofErr w:type="spellEnd"/>
      <w:r w:rsidRPr="00DE6F5F">
        <w:rPr>
          <w:rFonts w:ascii="AvantGarde Bk BT" w:hAnsi="AvantGarde Bk BT"/>
          <w:sz w:val="20"/>
        </w:rPr>
        <w:t xml:space="preserve"> Worth, </w:t>
      </w:r>
      <w:r w:rsidR="00CC1F63" w:rsidRPr="00DE6F5F">
        <w:rPr>
          <w:rFonts w:ascii="AvantGarde Bk BT" w:hAnsi="AvantGarde Bk BT"/>
          <w:sz w:val="20"/>
        </w:rPr>
        <w:t xml:space="preserve">EE.UU., </w:t>
      </w:r>
      <w:r w:rsidR="00906ED4" w:rsidRPr="00DE6F5F">
        <w:rPr>
          <w:rFonts w:ascii="AvantGarde Bk BT" w:hAnsi="AvantGarde Bk BT"/>
          <w:sz w:val="20"/>
        </w:rPr>
        <w:t xml:space="preserve">de </w:t>
      </w:r>
      <w:r w:rsidRPr="00DE6F5F">
        <w:rPr>
          <w:rFonts w:ascii="AvantGarde Bk BT" w:hAnsi="AvantGarde Bk BT"/>
          <w:sz w:val="20"/>
        </w:rPr>
        <w:t>2001</w:t>
      </w:r>
      <w:r w:rsidR="00DB61D3" w:rsidRPr="00DE6F5F">
        <w:rPr>
          <w:rFonts w:ascii="AvantGarde Bk BT" w:hAnsi="AvantGarde Bk BT"/>
          <w:sz w:val="20"/>
        </w:rPr>
        <w:t xml:space="preserve"> a 2002</w:t>
      </w:r>
      <w:r w:rsidR="0063672D" w:rsidRPr="00DE6F5F">
        <w:rPr>
          <w:rFonts w:ascii="AvantGarde Bk BT" w:hAnsi="AvantGarde Bk BT"/>
          <w:sz w:val="20"/>
        </w:rPr>
        <w:t>,</w:t>
      </w:r>
      <w:r w:rsidR="00906ED4" w:rsidRPr="00DE6F5F">
        <w:rPr>
          <w:rFonts w:ascii="AvantGarde Bk BT" w:hAnsi="AvantGarde Bk BT"/>
          <w:sz w:val="20"/>
        </w:rPr>
        <w:t xml:space="preserve"> y</w:t>
      </w:r>
    </w:p>
    <w:p w:rsidR="005212DD" w:rsidRPr="008D680F" w:rsidRDefault="00175C53" w:rsidP="008D680F">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Asesor para el Proyecto de Factibilidad para un Sistema Internacional de Transferencia de Créditos</w:t>
      </w:r>
      <w:r w:rsidR="00C94C81" w:rsidRPr="00DE6F5F">
        <w:rPr>
          <w:rFonts w:ascii="AvantGarde Bk BT" w:hAnsi="AvantGarde Bk BT"/>
          <w:sz w:val="20"/>
        </w:rPr>
        <w:t xml:space="preserve"> </w:t>
      </w:r>
      <w:r w:rsidRPr="00DE6F5F">
        <w:rPr>
          <w:rFonts w:ascii="AvantGarde Bk BT" w:hAnsi="AvantGarde Bk BT"/>
          <w:sz w:val="20"/>
        </w:rPr>
        <w:t>Académicos</w:t>
      </w:r>
      <w:r w:rsidR="00906ED4" w:rsidRPr="00DE6F5F">
        <w:rPr>
          <w:rFonts w:ascii="AvantGarde Bk BT" w:hAnsi="AvantGarde Bk BT"/>
          <w:sz w:val="20"/>
        </w:rPr>
        <w:t xml:space="preserve">, </w:t>
      </w:r>
      <w:r w:rsidRPr="00DE6F5F">
        <w:rPr>
          <w:rFonts w:ascii="AvantGarde Bk BT" w:hAnsi="AvantGarde Bk BT"/>
          <w:i/>
          <w:sz w:val="20"/>
        </w:rPr>
        <w:t xml:space="preserve">American Council </w:t>
      </w:r>
      <w:proofErr w:type="spellStart"/>
      <w:r w:rsidRPr="00DE6F5F">
        <w:rPr>
          <w:rFonts w:ascii="AvantGarde Bk BT" w:hAnsi="AvantGarde Bk BT"/>
          <w:i/>
          <w:sz w:val="20"/>
        </w:rPr>
        <w:t>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00906ED4" w:rsidRPr="00DE6F5F">
        <w:rPr>
          <w:rFonts w:ascii="AvantGarde Bk BT" w:hAnsi="AvantGarde Bk BT"/>
          <w:i/>
          <w:sz w:val="20"/>
        </w:rPr>
        <w:t>,</w:t>
      </w:r>
      <w:r w:rsidR="00906ED4" w:rsidRPr="00DE6F5F">
        <w:rPr>
          <w:rFonts w:ascii="AvantGarde Bk BT" w:hAnsi="AvantGarde Bk BT"/>
          <w:sz w:val="20"/>
        </w:rPr>
        <w:t xml:space="preserve"> Washington, D.C.,</w:t>
      </w:r>
      <w:r w:rsidR="00CC1F63" w:rsidRPr="00DE6F5F">
        <w:rPr>
          <w:rFonts w:ascii="AvantGarde Bk BT" w:hAnsi="AvantGarde Bk BT"/>
          <w:sz w:val="20"/>
        </w:rPr>
        <w:t xml:space="preserve"> EE.UU.,</w:t>
      </w:r>
      <w:r w:rsidR="00906ED4" w:rsidRPr="00DE6F5F">
        <w:rPr>
          <w:rFonts w:ascii="AvantGarde Bk BT" w:hAnsi="AvantGarde Bk BT"/>
          <w:sz w:val="20"/>
        </w:rPr>
        <w:t xml:space="preserve"> de </w:t>
      </w:r>
      <w:r w:rsidRPr="00DE6F5F">
        <w:rPr>
          <w:rFonts w:ascii="AvantGarde Bk BT" w:hAnsi="AvantGarde Bk BT"/>
          <w:sz w:val="20"/>
        </w:rPr>
        <w:t>2000</w:t>
      </w:r>
      <w:r w:rsidR="00906ED4" w:rsidRPr="00DE6F5F">
        <w:rPr>
          <w:rFonts w:ascii="AvantGarde Bk BT" w:hAnsi="AvantGarde Bk BT"/>
          <w:sz w:val="20"/>
        </w:rPr>
        <w:t xml:space="preserve"> a 20</w:t>
      </w:r>
      <w:r w:rsidRPr="00DE6F5F">
        <w:rPr>
          <w:rFonts w:ascii="AvantGarde Bk BT" w:hAnsi="AvantGarde Bk BT"/>
          <w:sz w:val="20"/>
        </w:rPr>
        <w:t>01</w:t>
      </w:r>
      <w:r w:rsidR="00906ED4" w:rsidRPr="00DE6F5F">
        <w:rPr>
          <w:rFonts w:ascii="AvantGarde Bk BT" w:hAnsi="AvantGarde Bk BT"/>
          <w:sz w:val="20"/>
        </w:rPr>
        <w:t>.</w:t>
      </w:r>
    </w:p>
    <w:p w:rsidR="008D680F" w:rsidRDefault="008D680F">
      <w:pPr>
        <w:spacing w:after="200" w:line="276" w:lineRule="auto"/>
        <w:rPr>
          <w:rFonts w:ascii="AvantGarde Bk BT" w:eastAsia="Calibri" w:hAnsi="AvantGarde Bk BT" w:cs="Times New Roman"/>
          <w:sz w:val="20"/>
          <w:szCs w:val="22"/>
          <w:lang w:eastAsia="en-US"/>
        </w:rPr>
      </w:pPr>
      <w:r>
        <w:rPr>
          <w:rFonts w:ascii="AvantGarde Bk BT" w:hAnsi="AvantGarde Bk BT"/>
          <w:sz w:val="20"/>
        </w:rPr>
        <w:br w:type="page"/>
      </w:r>
    </w:p>
    <w:p w:rsidR="005212DD" w:rsidRPr="00DE6F5F" w:rsidRDefault="005212DD"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hAnsi="AvantGarde Bk BT"/>
          <w:sz w:val="20"/>
        </w:rPr>
        <w:lastRenderedPageBreak/>
        <w:t xml:space="preserve">Que el Mtro. Marmolejo Cervantes ha participado en equipos </w:t>
      </w:r>
      <w:r w:rsidR="00717B85" w:rsidRPr="00DE6F5F">
        <w:rPr>
          <w:rFonts w:ascii="AvantGarde Bk BT" w:hAnsi="AvantGarde Bk BT"/>
          <w:sz w:val="20"/>
        </w:rPr>
        <w:t xml:space="preserve">para </w:t>
      </w:r>
      <w:r w:rsidR="004368EC" w:rsidRPr="00DE6F5F">
        <w:rPr>
          <w:rFonts w:ascii="AvantGarde Bk BT" w:hAnsi="AvantGarde Bk BT"/>
          <w:sz w:val="20"/>
        </w:rPr>
        <w:t>l</w:t>
      </w:r>
      <w:r w:rsidR="00717B85" w:rsidRPr="00DE6F5F">
        <w:rPr>
          <w:rFonts w:ascii="AvantGarde Bk BT" w:hAnsi="AvantGarde Bk BT"/>
          <w:sz w:val="20"/>
        </w:rPr>
        <w:t xml:space="preserve">a </w:t>
      </w:r>
      <w:r w:rsidR="00717B85" w:rsidRPr="00DE6F5F">
        <w:rPr>
          <w:rFonts w:ascii="AvantGarde Bk BT" w:hAnsi="AvantGarde Bk BT"/>
          <w:b/>
          <w:sz w:val="20"/>
        </w:rPr>
        <w:t>elaboración y</w:t>
      </w:r>
      <w:r w:rsidRPr="00DE6F5F">
        <w:rPr>
          <w:rFonts w:ascii="AvantGarde Bk BT" w:hAnsi="AvantGarde Bk BT"/>
          <w:b/>
          <w:sz w:val="20"/>
        </w:rPr>
        <w:t xml:space="preserve"> revisión</w:t>
      </w:r>
      <w:r w:rsidR="00717B85" w:rsidRPr="00DE6F5F">
        <w:rPr>
          <w:rFonts w:ascii="AvantGarde Bk BT" w:hAnsi="AvantGarde Bk BT"/>
          <w:b/>
          <w:sz w:val="20"/>
        </w:rPr>
        <w:t xml:space="preserve"> de diversos </w:t>
      </w:r>
      <w:r w:rsidR="004368EC" w:rsidRPr="00DE6F5F">
        <w:rPr>
          <w:rFonts w:ascii="AvantGarde Bk BT" w:hAnsi="AvantGarde Bk BT"/>
          <w:b/>
          <w:sz w:val="20"/>
        </w:rPr>
        <w:t>estudios</w:t>
      </w:r>
      <w:r w:rsidR="002B542D" w:rsidRPr="00DE6F5F">
        <w:rPr>
          <w:rFonts w:ascii="AvantGarde Bk BT" w:hAnsi="AvantGarde Bk BT"/>
          <w:b/>
          <w:sz w:val="20"/>
        </w:rPr>
        <w:t>,</w:t>
      </w:r>
      <w:r w:rsidR="004368EC" w:rsidRPr="00DE6F5F">
        <w:rPr>
          <w:rFonts w:ascii="AvantGarde Bk BT" w:hAnsi="AvantGarde Bk BT"/>
          <w:b/>
          <w:sz w:val="20"/>
        </w:rPr>
        <w:t xml:space="preserve"> investigaciones</w:t>
      </w:r>
      <w:r w:rsidR="002B542D" w:rsidRPr="00DE6F5F">
        <w:rPr>
          <w:rFonts w:ascii="AvantGarde Bk BT" w:hAnsi="AvantGarde Bk BT"/>
          <w:b/>
          <w:sz w:val="20"/>
        </w:rPr>
        <w:t xml:space="preserve"> y proyectos</w:t>
      </w:r>
      <w:r w:rsidR="003F3A91" w:rsidRPr="00DE6F5F">
        <w:rPr>
          <w:rFonts w:ascii="AvantGarde Bk BT" w:hAnsi="AvantGarde Bk BT"/>
          <w:b/>
          <w:sz w:val="20"/>
        </w:rPr>
        <w:t xml:space="preserve"> de organismos internacionales</w:t>
      </w:r>
      <w:r w:rsidRPr="00DE6F5F">
        <w:rPr>
          <w:rFonts w:ascii="AvantGarde Bk BT" w:hAnsi="AvantGarde Bk BT"/>
          <w:sz w:val="20"/>
        </w:rPr>
        <w:t>:</w:t>
      </w:r>
    </w:p>
    <w:p w:rsidR="005212DD" w:rsidRPr="00DE6F5F" w:rsidRDefault="005212DD" w:rsidP="00DE2BB0">
      <w:pPr>
        <w:pStyle w:val="Prrafodelista"/>
        <w:widowControl w:val="0"/>
        <w:suppressAutoHyphens/>
        <w:spacing w:after="0" w:line="240" w:lineRule="auto"/>
        <w:ind w:left="426" w:hanging="426"/>
        <w:jc w:val="both"/>
        <w:rPr>
          <w:rFonts w:ascii="AvantGarde Bk BT" w:hAnsi="AvantGarde Bk BT"/>
          <w:sz w:val="20"/>
        </w:rPr>
      </w:pPr>
    </w:p>
    <w:p w:rsidR="005212DD" w:rsidRPr="00DE6F5F" w:rsidRDefault="00717B85"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 xml:space="preserve">Miembro del Comité </w:t>
      </w:r>
      <w:r w:rsidR="003A67A7" w:rsidRPr="00DE6F5F">
        <w:rPr>
          <w:rFonts w:ascii="AvantGarde Bk BT" w:hAnsi="AvantGarde Bk BT"/>
          <w:sz w:val="20"/>
        </w:rPr>
        <w:t>de</w:t>
      </w:r>
      <w:r w:rsidR="00D96441" w:rsidRPr="00DE6F5F">
        <w:rPr>
          <w:rFonts w:ascii="AvantGarde Bk BT" w:hAnsi="AvantGarde Bk BT"/>
          <w:sz w:val="20"/>
        </w:rPr>
        <w:t xml:space="preserve"> redacción</w:t>
      </w:r>
      <w:r w:rsidR="005212DD" w:rsidRPr="00DE6F5F">
        <w:rPr>
          <w:rFonts w:ascii="AvantGarde Bk BT" w:hAnsi="AvantGarde Bk BT"/>
          <w:sz w:val="20"/>
        </w:rPr>
        <w:t xml:space="preserve"> </w:t>
      </w:r>
      <w:r w:rsidR="00D96441" w:rsidRPr="00DE6F5F">
        <w:rPr>
          <w:rFonts w:ascii="AvantGarde Bk BT" w:hAnsi="AvantGarde Bk BT"/>
          <w:sz w:val="20"/>
        </w:rPr>
        <w:t>d</w:t>
      </w:r>
      <w:r w:rsidR="005212DD" w:rsidRPr="00DE6F5F">
        <w:rPr>
          <w:rFonts w:ascii="AvantGarde Bk BT" w:hAnsi="AvantGarde Bk BT"/>
          <w:sz w:val="20"/>
        </w:rPr>
        <w:t>el documento</w:t>
      </w:r>
      <w:r w:rsidR="003A3659" w:rsidRPr="00DE6F5F">
        <w:rPr>
          <w:rFonts w:ascii="AvantGarde Bk BT" w:hAnsi="AvantGarde Bk BT"/>
          <w:sz w:val="20"/>
        </w:rPr>
        <w:t>:</w:t>
      </w:r>
      <w:r w:rsidR="005212DD" w:rsidRPr="00DE6F5F">
        <w:rPr>
          <w:rFonts w:ascii="AvantGarde Bk BT" w:hAnsi="AvantGarde Bk BT"/>
          <w:sz w:val="20"/>
        </w:rPr>
        <w:t xml:space="preserve"> “Co</w:t>
      </w:r>
      <w:r w:rsidR="003E674D" w:rsidRPr="00DE6F5F">
        <w:rPr>
          <w:rFonts w:ascii="AvantGarde Bk BT" w:hAnsi="AvantGarde Bk BT"/>
          <w:sz w:val="20"/>
        </w:rPr>
        <w:t>lombia”, consultable en OECD y</w:t>
      </w:r>
      <w:r w:rsidR="005212DD" w:rsidRPr="00DE6F5F">
        <w:rPr>
          <w:rFonts w:ascii="AvantGarde Bk BT" w:hAnsi="AvantGarde Bk BT"/>
          <w:sz w:val="20"/>
        </w:rPr>
        <w:t xml:space="preserve"> </w:t>
      </w:r>
      <w:proofErr w:type="spellStart"/>
      <w:r w:rsidR="005212DD" w:rsidRPr="00DE6F5F">
        <w:rPr>
          <w:rFonts w:ascii="AvantGarde Bk BT" w:hAnsi="AvantGarde Bk BT"/>
          <w:i/>
          <w:sz w:val="20"/>
        </w:rPr>
        <w:t>World</w:t>
      </w:r>
      <w:proofErr w:type="spellEnd"/>
      <w:r w:rsidR="005212DD" w:rsidRPr="00DE6F5F">
        <w:rPr>
          <w:rFonts w:ascii="AvantGarde Bk BT" w:hAnsi="AvantGarde Bk BT"/>
          <w:i/>
          <w:sz w:val="20"/>
        </w:rPr>
        <w:t xml:space="preserve"> Bank, </w:t>
      </w:r>
      <w:proofErr w:type="spellStart"/>
      <w:r w:rsidR="005212DD" w:rsidRPr="00DE6F5F">
        <w:rPr>
          <w:rFonts w:ascii="AvantGarde Bk BT" w:hAnsi="AvantGarde Bk BT"/>
          <w:i/>
          <w:sz w:val="20"/>
        </w:rPr>
        <w:t>Nationa</w:t>
      </w:r>
      <w:r w:rsidR="003A67A7" w:rsidRPr="00DE6F5F">
        <w:rPr>
          <w:rFonts w:ascii="AvantGarde Bk BT" w:hAnsi="AvantGarde Bk BT"/>
          <w:i/>
          <w:sz w:val="20"/>
        </w:rPr>
        <w:t>l</w:t>
      </w:r>
      <w:proofErr w:type="spellEnd"/>
      <w:r w:rsidR="003A67A7" w:rsidRPr="00DE6F5F">
        <w:rPr>
          <w:rFonts w:ascii="AvantGarde Bk BT" w:hAnsi="AvantGarde Bk BT"/>
          <w:i/>
          <w:sz w:val="20"/>
        </w:rPr>
        <w:t xml:space="preserve"> </w:t>
      </w:r>
      <w:proofErr w:type="spellStart"/>
      <w:r w:rsidR="003A67A7" w:rsidRPr="00DE6F5F">
        <w:rPr>
          <w:rFonts w:ascii="AvantGarde Bk BT" w:hAnsi="AvantGarde Bk BT"/>
          <w:i/>
          <w:sz w:val="20"/>
        </w:rPr>
        <w:t>High</w:t>
      </w:r>
      <w:r w:rsidR="003A3659" w:rsidRPr="00DE6F5F">
        <w:rPr>
          <w:rFonts w:ascii="AvantGarde Bk BT" w:hAnsi="AvantGarde Bk BT"/>
          <w:i/>
          <w:sz w:val="20"/>
        </w:rPr>
        <w:t>er</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Education</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Review</w:t>
      </w:r>
      <w:proofErr w:type="spellEnd"/>
      <w:r w:rsidR="003A3659" w:rsidRPr="00DE6F5F">
        <w:rPr>
          <w:rFonts w:ascii="AvantGarde Bk BT" w:hAnsi="AvantGarde Bk BT"/>
          <w:sz w:val="20"/>
        </w:rPr>
        <w:t>, 2011;</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w:t>
      </w:r>
      <w:proofErr w:type="spellStart"/>
      <w:r w:rsidRPr="00DE6F5F">
        <w:rPr>
          <w:rFonts w:ascii="AvantGarde Bk BT" w:hAnsi="AvantGarde Bk BT"/>
          <w:i/>
          <w:sz w:val="20"/>
        </w:rPr>
        <w:t>Dominican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Republic</w:t>
      </w:r>
      <w:proofErr w:type="spellEnd"/>
      <w:r w:rsidRPr="00DE6F5F">
        <w:rPr>
          <w:rFonts w:ascii="AvantGarde Bk BT" w:hAnsi="AvantGarde Bk BT"/>
          <w:sz w:val="20"/>
        </w:rPr>
        <w:t>”</w:t>
      </w:r>
      <w:r w:rsidR="003A3659" w:rsidRPr="00DE6F5F">
        <w:rPr>
          <w:rFonts w:ascii="AvantGarde Bk BT" w:hAnsi="AvantGarde Bk BT"/>
          <w:sz w:val="20"/>
        </w:rPr>
        <w:t>,</w:t>
      </w:r>
      <w:r w:rsidRPr="00DE6F5F">
        <w:rPr>
          <w:rFonts w:ascii="AvantGarde Bk BT" w:hAnsi="AvantGarde Bk BT"/>
          <w:sz w:val="20"/>
        </w:rPr>
        <w:t xml:space="preserve"> consultable en OECD</w:t>
      </w:r>
      <w:r w:rsidR="00DC3B56"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i/>
          <w:sz w:val="20"/>
        </w:rPr>
        <w:t>National</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Review</w:t>
      </w:r>
      <w:proofErr w:type="spellEnd"/>
      <w:r w:rsidRPr="00DE6F5F">
        <w:rPr>
          <w:rFonts w:ascii="AvantGarde Bk BT" w:hAnsi="AvantGarde Bk BT"/>
          <w:sz w:val="20"/>
        </w:rPr>
        <w:t>, 2011</w:t>
      </w:r>
      <w:r w:rsidR="003A3659" w:rsidRPr="00DE6F5F">
        <w:rPr>
          <w:rFonts w:ascii="AvantGarde Bk BT" w:hAnsi="AvantGarde Bk BT"/>
          <w:sz w:val="20"/>
        </w:rPr>
        <w:t>;</w:t>
      </w:r>
    </w:p>
    <w:p w:rsidR="003A3659"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w:t>
      </w:r>
      <w:proofErr w:type="spellStart"/>
      <w:r w:rsidRPr="00DE6F5F">
        <w:rPr>
          <w:rFonts w:ascii="AvantGarde Bk BT" w:hAnsi="AvantGarde Bk BT"/>
          <w:i/>
          <w:sz w:val="20"/>
        </w:rPr>
        <w:t>Spain</w:t>
      </w:r>
      <w:proofErr w:type="spellEnd"/>
      <w:r w:rsidRPr="00DE6F5F">
        <w:rPr>
          <w:rFonts w:ascii="AvantGarde Bk BT" w:hAnsi="AvantGarde Bk BT"/>
          <w:sz w:val="20"/>
        </w:rPr>
        <w:t>”</w:t>
      </w:r>
      <w:r w:rsidR="003A3659" w:rsidRPr="00DE6F5F">
        <w:rPr>
          <w:rFonts w:ascii="AvantGarde Bk BT" w:hAnsi="AvantGarde Bk BT"/>
          <w:sz w:val="20"/>
        </w:rPr>
        <w:t>,</w:t>
      </w:r>
      <w:r w:rsidRPr="00DE6F5F">
        <w:rPr>
          <w:rFonts w:ascii="AvantGarde Bk BT" w:hAnsi="AvantGarde Bk BT"/>
          <w:sz w:val="20"/>
        </w:rPr>
        <w:t xml:space="preserve"> consultable en OECD</w:t>
      </w:r>
      <w:r w:rsidR="003A3659"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sz w:val="20"/>
        </w:rPr>
        <w:t>Andalucia</w:t>
      </w:r>
      <w:proofErr w:type="spellEnd"/>
      <w:r w:rsidRPr="00DE6F5F">
        <w:rPr>
          <w:rFonts w:ascii="AvantGarde Bk BT" w:hAnsi="AvantGarde Bk BT"/>
          <w:sz w:val="20"/>
        </w:rPr>
        <w:t xml:space="preserve"> </w:t>
      </w:r>
      <w:proofErr w:type="spellStart"/>
      <w:r w:rsidRPr="00DE6F5F">
        <w:rPr>
          <w:rFonts w:ascii="AvantGarde Bk BT" w:hAnsi="AvantGarde Bk BT"/>
          <w:sz w:val="20"/>
        </w:rPr>
        <w:t>Region</w:t>
      </w:r>
      <w:proofErr w:type="spellEnd"/>
      <w:r w:rsidR="00BF5E2D" w:rsidRPr="00DE6F5F">
        <w:rPr>
          <w:rFonts w:ascii="AvantGarde Bk BT" w:hAnsi="AvantGarde Bk BT"/>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and Region</w:t>
      </w:r>
      <w:r w:rsidR="003A3659" w:rsidRPr="00DE6F5F">
        <w:rPr>
          <w:rFonts w:ascii="AvantGarde Bk BT" w:hAnsi="AvantGarde Bk BT"/>
          <w:i/>
          <w:sz w:val="20"/>
        </w:rPr>
        <w:t xml:space="preserve">al </w:t>
      </w:r>
      <w:proofErr w:type="spellStart"/>
      <w:r w:rsidR="003A3659" w:rsidRPr="00DE6F5F">
        <w:rPr>
          <w:rFonts w:ascii="AvantGarde Bk BT" w:hAnsi="AvantGarde Bk BT"/>
          <w:i/>
          <w:sz w:val="20"/>
        </w:rPr>
        <w:t>Development</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External</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Review</w:t>
      </w:r>
      <w:proofErr w:type="spellEnd"/>
      <w:r w:rsidR="003A3659" w:rsidRPr="00DE6F5F">
        <w:rPr>
          <w:rFonts w:ascii="AvantGarde Bk BT" w:hAnsi="AvantGarde Bk BT"/>
          <w:sz w:val="20"/>
        </w:rPr>
        <w:t>, 2010;</w:t>
      </w:r>
    </w:p>
    <w:p w:rsidR="00DE2BB0"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“Chile”</w:t>
      </w:r>
      <w:r w:rsidR="003A3659" w:rsidRPr="00DE6F5F">
        <w:rPr>
          <w:rFonts w:ascii="AvantGarde Bk BT" w:hAnsi="AvantGarde Bk BT"/>
          <w:sz w:val="20"/>
        </w:rPr>
        <w:t>,</w:t>
      </w:r>
      <w:r w:rsidRPr="00DE6F5F">
        <w:rPr>
          <w:rFonts w:ascii="AvantGarde Bk BT" w:hAnsi="AvantGarde Bk BT"/>
          <w:sz w:val="20"/>
        </w:rPr>
        <w:t xml:space="preserve"> consultable en MINEDUC</w:t>
      </w:r>
      <w:r w:rsidR="003A3659" w:rsidRPr="00DE6F5F">
        <w:rPr>
          <w:rFonts w:ascii="AvantGarde Bk BT" w:hAnsi="AvantGarde Bk BT"/>
          <w:i/>
          <w:sz w:val="20"/>
        </w:rPr>
        <w:t xml:space="preserve">, </w:t>
      </w:r>
      <w:proofErr w:type="spellStart"/>
      <w:r w:rsidRPr="00DE6F5F">
        <w:rPr>
          <w:rFonts w:ascii="AvantGarde Bk BT" w:hAnsi="AvantGarde Bk BT"/>
          <w:i/>
          <w:sz w:val="20"/>
        </w:rPr>
        <w:t>Mid</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Term</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Evaluati</w:t>
      </w:r>
      <w:r w:rsidR="003A3659" w:rsidRPr="00DE6F5F">
        <w:rPr>
          <w:rFonts w:ascii="AvantGarde Bk BT" w:hAnsi="AvantGarde Bk BT"/>
          <w:i/>
          <w:sz w:val="20"/>
        </w:rPr>
        <w:t>on</w:t>
      </w:r>
      <w:proofErr w:type="spellEnd"/>
      <w:r w:rsidR="003A3659" w:rsidRPr="00DE6F5F">
        <w:rPr>
          <w:rFonts w:ascii="AvantGarde Bk BT" w:hAnsi="AvantGarde Bk BT"/>
          <w:sz w:val="20"/>
        </w:rPr>
        <w:t xml:space="preserve"> </w:t>
      </w:r>
      <w:r w:rsidR="003F3A91" w:rsidRPr="00DE6F5F">
        <w:rPr>
          <w:rFonts w:ascii="AvantGarde Bk BT" w:hAnsi="AvantGarde Bk BT"/>
          <w:sz w:val="20"/>
        </w:rPr>
        <w:t>del</w:t>
      </w:r>
      <w:r w:rsidR="003F3A91" w:rsidRPr="00DE6F5F">
        <w:rPr>
          <w:sz w:val="20"/>
        </w:rPr>
        <w:t xml:space="preserve"> </w:t>
      </w:r>
      <w:r w:rsidR="003F3A91" w:rsidRPr="00DE6F5F">
        <w:rPr>
          <w:rFonts w:ascii="AvantGarde Bk BT" w:hAnsi="AvantGarde Bk BT"/>
          <w:sz w:val="20"/>
        </w:rPr>
        <w:t>Mejoramiento de la Calidad y la Equidad en la Educación Superior</w:t>
      </w:r>
      <w:r w:rsidR="003A3659" w:rsidRPr="00DE6F5F">
        <w:rPr>
          <w:rFonts w:ascii="AvantGarde Bk BT" w:hAnsi="AvantGarde Bk BT"/>
          <w:sz w:val="20"/>
        </w:rPr>
        <w:t xml:space="preserve"> </w:t>
      </w:r>
      <w:r w:rsidR="003F3A91" w:rsidRPr="00DE6F5F">
        <w:rPr>
          <w:rFonts w:ascii="AvantGarde Bk BT" w:hAnsi="AvantGarde Bk BT"/>
          <w:sz w:val="20"/>
        </w:rPr>
        <w:t>(</w:t>
      </w:r>
      <w:r w:rsidR="003A3659" w:rsidRPr="00DE6F5F">
        <w:rPr>
          <w:rFonts w:ascii="AvantGarde Bk BT" w:hAnsi="AvantGarde Bk BT"/>
          <w:sz w:val="20"/>
        </w:rPr>
        <w:t>MECESUP</w:t>
      </w:r>
      <w:r w:rsidR="004378EF" w:rsidRPr="00DE6F5F">
        <w:rPr>
          <w:rFonts w:ascii="AvantGarde Bk BT" w:hAnsi="AvantGarde Bk BT"/>
          <w:sz w:val="20"/>
        </w:rPr>
        <w:t>),</w:t>
      </w:r>
      <w:r w:rsidR="003A3659" w:rsidRPr="00DE6F5F">
        <w:rPr>
          <w:rFonts w:ascii="AvantGarde Bk BT" w:hAnsi="AvantGarde Bk BT"/>
          <w:sz w:val="20"/>
        </w:rPr>
        <w:t xml:space="preserve"> </w:t>
      </w:r>
      <w:proofErr w:type="spellStart"/>
      <w:r w:rsidR="003A3659" w:rsidRPr="00DE6F5F">
        <w:rPr>
          <w:rFonts w:ascii="AvantGarde Bk BT" w:hAnsi="AvantGarde Bk BT"/>
          <w:sz w:val="20"/>
        </w:rPr>
        <w:t>Program</w:t>
      </w:r>
      <w:proofErr w:type="spellEnd"/>
      <w:r w:rsidR="003A3659" w:rsidRPr="00DE6F5F">
        <w:rPr>
          <w:rFonts w:ascii="AvantGarde Bk BT" w:hAnsi="AvantGarde Bk BT"/>
          <w:sz w:val="20"/>
        </w:rPr>
        <w:t>, 2010;</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“Israel”</w:t>
      </w:r>
      <w:r w:rsidR="003A3659" w:rsidRPr="00DE6F5F">
        <w:rPr>
          <w:rFonts w:ascii="AvantGarde Bk BT" w:hAnsi="AvantGarde Bk BT"/>
          <w:sz w:val="20"/>
        </w:rPr>
        <w:t>,</w:t>
      </w:r>
      <w:r w:rsidRPr="00DE6F5F">
        <w:rPr>
          <w:rFonts w:ascii="AvantGarde Bk BT" w:hAnsi="AvantGarde Bk BT"/>
          <w:sz w:val="20"/>
        </w:rPr>
        <w:t xml:space="preserve"> consultable en OECD</w:t>
      </w:r>
      <w:r w:rsidR="003A3659"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i/>
          <w:sz w:val="20"/>
        </w:rPr>
        <w:t>Galilee</w:t>
      </w:r>
      <w:proofErr w:type="spellEnd"/>
      <w:r w:rsidR="00A73C2E" w:rsidRPr="00DE6F5F">
        <w:rPr>
          <w:rFonts w:ascii="AvantGarde Bk BT" w:hAnsi="AvantGarde Bk BT"/>
          <w:i/>
          <w:sz w:val="20"/>
        </w:rPr>
        <w:t xml:space="preserve"> </w:t>
      </w:r>
      <w:proofErr w:type="spellStart"/>
      <w:r w:rsidR="00A73C2E" w:rsidRPr="00DE6F5F">
        <w:rPr>
          <w:rFonts w:ascii="AvantGarde Bk BT" w:hAnsi="AvantGarde Bk BT"/>
          <w:i/>
          <w:sz w:val="20"/>
        </w:rPr>
        <w:t>Region</w:t>
      </w:r>
      <w:proofErr w:type="spellEnd"/>
      <w:r w:rsidR="00BF5E2D" w:rsidRPr="00DE6F5F">
        <w:rPr>
          <w:rFonts w:ascii="AvantGarde Bk BT" w:hAnsi="AvantGarde Bk BT"/>
          <w:i/>
          <w:sz w:val="20"/>
        </w:rPr>
        <w:t>.</w:t>
      </w:r>
      <w:r w:rsidRPr="00DE6F5F">
        <w:rPr>
          <w:rFonts w:ascii="AvantGarde Bk BT" w:hAnsi="AvantGarde Bk BT"/>
          <w:i/>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and Regional </w:t>
      </w:r>
      <w:proofErr w:type="spellStart"/>
      <w:r w:rsidRPr="00DE6F5F">
        <w:rPr>
          <w:rFonts w:ascii="AvantGarde Bk BT" w:hAnsi="AvantGarde Bk BT"/>
          <w:i/>
          <w:sz w:val="20"/>
        </w:rPr>
        <w:t>De</w:t>
      </w:r>
      <w:r w:rsidR="003A3659" w:rsidRPr="00DE6F5F">
        <w:rPr>
          <w:rFonts w:ascii="AvantGarde Bk BT" w:hAnsi="AvantGarde Bk BT"/>
          <w:i/>
          <w:sz w:val="20"/>
        </w:rPr>
        <w:t>velopment</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External</w:t>
      </w:r>
      <w:proofErr w:type="spellEnd"/>
      <w:r w:rsidR="00A73C2E" w:rsidRPr="00DE6F5F">
        <w:rPr>
          <w:rFonts w:ascii="AvantGarde Bk BT" w:hAnsi="AvantGarde Bk BT"/>
          <w:i/>
          <w:sz w:val="20"/>
        </w:rPr>
        <w:t xml:space="preserve"> </w:t>
      </w:r>
      <w:proofErr w:type="spellStart"/>
      <w:r w:rsidR="003A3659" w:rsidRPr="00DE6F5F">
        <w:rPr>
          <w:rFonts w:ascii="AvantGarde Bk BT" w:hAnsi="AvantGarde Bk BT"/>
          <w:i/>
          <w:sz w:val="20"/>
        </w:rPr>
        <w:t>Review</w:t>
      </w:r>
      <w:proofErr w:type="spellEnd"/>
      <w:r w:rsidR="003A3659" w:rsidRPr="00DE6F5F">
        <w:rPr>
          <w:rFonts w:ascii="AvantGarde Bk BT" w:hAnsi="AvantGarde Bk BT"/>
          <w:sz w:val="20"/>
        </w:rPr>
        <w:t>, 2010;</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“U.S.-México”, consultable en OECD</w:t>
      </w:r>
      <w:r w:rsidR="003A3659" w:rsidRPr="00DE6F5F">
        <w:rPr>
          <w:rFonts w:ascii="AvantGarde Bk BT" w:hAnsi="AvantGarde Bk BT"/>
          <w:sz w:val="20"/>
        </w:rPr>
        <w:t>,</w:t>
      </w:r>
      <w:r w:rsidRPr="00DE6F5F">
        <w:rPr>
          <w:rFonts w:ascii="AvantGarde Bk BT" w:hAnsi="AvantGarde Bk BT"/>
          <w:sz w:val="20"/>
        </w:rPr>
        <w:t xml:space="preserve"> </w:t>
      </w:r>
      <w:r w:rsidR="00A73C2E" w:rsidRPr="00DE6F5F">
        <w:rPr>
          <w:rFonts w:ascii="AvantGarde Bk BT" w:hAnsi="AvantGarde Bk BT"/>
          <w:i/>
          <w:sz w:val="20"/>
        </w:rPr>
        <w:t xml:space="preserve">North Pass </w:t>
      </w:r>
      <w:proofErr w:type="spellStart"/>
      <w:r w:rsidR="003A3659" w:rsidRPr="00DE6F5F">
        <w:rPr>
          <w:rFonts w:ascii="AvantGarde Bk BT" w:hAnsi="AvantGarde Bk BT"/>
          <w:i/>
          <w:sz w:val="20"/>
        </w:rPr>
        <w:t>Regi</w:t>
      </w:r>
      <w:r w:rsidR="00A73C2E" w:rsidRPr="00DE6F5F">
        <w:rPr>
          <w:rFonts w:ascii="AvantGarde Bk BT" w:hAnsi="AvantGarde Bk BT"/>
          <w:i/>
          <w:sz w:val="20"/>
        </w:rPr>
        <w:t>on</w:t>
      </w:r>
      <w:proofErr w:type="spellEnd"/>
      <w:r w:rsidR="00A73C2E" w:rsidRPr="00DE6F5F">
        <w:rPr>
          <w:rFonts w:ascii="AvantGarde Bk BT" w:hAnsi="AvantGarde Bk BT"/>
          <w:i/>
          <w:sz w:val="20"/>
        </w:rPr>
        <w:t>.</w:t>
      </w:r>
      <w:r w:rsidR="003A3659" w:rsidRPr="00DE6F5F">
        <w:rPr>
          <w:rFonts w:ascii="AvantGarde Bk BT" w:hAnsi="AvantGarde Bk BT"/>
          <w:i/>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and Regional </w:t>
      </w:r>
      <w:proofErr w:type="spellStart"/>
      <w:r w:rsidRPr="00DE6F5F">
        <w:rPr>
          <w:rFonts w:ascii="AvantGarde Bk BT" w:hAnsi="AvantGarde Bk BT"/>
          <w:i/>
          <w:sz w:val="20"/>
        </w:rPr>
        <w:t>De</w:t>
      </w:r>
      <w:r w:rsidR="003A3659" w:rsidRPr="00DE6F5F">
        <w:rPr>
          <w:rFonts w:ascii="AvantGarde Bk BT" w:hAnsi="AvantGarde Bk BT"/>
          <w:i/>
          <w:sz w:val="20"/>
        </w:rPr>
        <w:t>velopment</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External</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Review</w:t>
      </w:r>
      <w:proofErr w:type="spellEnd"/>
      <w:r w:rsidR="003A3659" w:rsidRPr="00DE6F5F">
        <w:rPr>
          <w:rFonts w:ascii="AvantGarde Bk BT" w:hAnsi="AvantGarde Bk BT"/>
          <w:sz w:val="20"/>
        </w:rPr>
        <w:t>, 2010;</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w:t>
      </w:r>
      <w:proofErr w:type="spellStart"/>
      <w:r w:rsidRPr="00DE6F5F">
        <w:rPr>
          <w:rFonts w:ascii="AvantGarde Bk BT" w:hAnsi="AvantGarde Bk BT"/>
          <w:sz w:val="20"/>
        </w:rPr>
        <w:t>Brazil</w:t>
      </w:r>
      <w:proofErr w:type="spellEnd"/>
      <w:r w:rsidRPr="00DE6F5F">
        <w:rPr>
          <w:rFonts w:ascii="AvantGarde Bk BT" w:hAnsi="AvantGarde Bk BT"/>
          <w:sz w:val="20"/>
        </w:rPr>
        <w:t>”, consultable en OECD</w:t>
      </w:r>
      <w:r w:rsidR="003A3659" w:rsidRPr="00DE6F5F">
        <w:rPr>
          <w:rFonts w:ascii="AvantGarde Bk BT" w:hAnsi="AvantGarde Bk BT"/>
          <w:sz w:val="20"/>
        </w:rPr>
        <w:t>,</w:t>
      </w:r>
      <w:r w:rsidRPr="00DE6F5F">
        <w:rPr>
          <w:rFonts w:ascii="AvantGarde Bk BT" w:hAnsi="AvantGarde Bk BT"/>
          <w:sz w:val="20"/>
        </w:rPr>
        <w:t xml:space="preserve"> Santa </w:t>
      </w:r>
      <w:r w:rsidR="003A3659" w:rsidRPr="00DE6F5F">
        <w:rPr>
          <w:rFonts w:ascii="AvantGarde Bk BT" w:hAnsi="AvantGarde Bk BT"/>
          <w:sz w:val="20"/>
        </w:rPr>
        <w:t xml:space="preserve">Catarina </w:t>
      </w:r>
      <w:proofErr w:type="spellStart"/>
      <w:r w:rsidR="003A3659" w:rsidRPr="00DE6F5F">
        <w:rPr>
          <w:rFonts w:ascii="AvantGarde Bk BT" w:hAnsi="AvantGarde Bk BT"/>
          <w:i/>
          <w:sz w:val="20"/>
        </w:rPr>
        <w:t>Education</w:t>
      </w:r>
      <w:proofErr w:type="spellEnd"/>
      <w:r w:rsidR="003A3659" w:rsidRPr="00DE6F5F">
        <w:rPr>
          <w:rFonts w:ascii="AvantGarde Bk BT" w:hAnsi="AvantGarde Bk BT"/>
          <w:i/>
          <w:sz w:val="20"/>
        </w:rPr>
        <w:t xml:space="preserve"> </w:t>
      </w:r>
      <w:proofErr w:type="spellStart"/>
      <w:r w:rsidR="003A3659" w:rsidRPr="00DE6F5F">
        <w:rPr>
          <w:rFonts w:ascii="AvantGarde Bk BT" w:hAnsi="AvantGarde Bk BT"/>
          <w:i/>
          <w:sz w:val="20"/>
        </w:rPr>
        <w:t>Review</w:t>
      </w:r>
      <w:proofErr w:type="spellEnd"/>
      <w:r w:rsidR="003A3659" w:rsidRPr="00DE6F5F">
        <w:rPr>
          <w:rFonts w:ascii="AvantGarde Bk BT" w:hAnsi="AvantGarde Bk BT"/>
          <w:sz w:val="20"/>
        </w:rPr>
        <w:t>, 2010;</w:t>
      </w:r>
    </w:p>
    <w:p w:rsidR="003A3659"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“Chile”</w:t>
      </w:r>
      <w:r w:rsidR="00BF5E2D" w:rsidRPr="00DE6F5F">
        <w:rPr>
          <w:rFonts w:ascii="AvantGarde Bk BT" w:hAnsi="AvantGarde Bk BT"/>
          <w:sz w:val="20"/>
        </w:rPr>
        <w:t>,</w:t>
      </w:r>
      <w:r w:rsidR="00825379" w:rsidRPr="00DE6F5F">
        <w:rPr>
          <w:rFonts w:ascii="AvantGarde Bk BT" w:hAnsi="AvantGarde Bk BT"/>
          <w:sz w:val="20"/>
        </w:rPr>
        <w:t xml:space="preserve"> consultable en OECD y</w:t>
      </w:r>
      <w:r w:rsidRPr="00DE6F5F">
        <w:rPr>
          <w:rFonts w:ascii="AvantGarde Bk BT" w:hAnsi="AvantGarde Bk BT"/>
          <w:sz w:val="20"/>
        </w:rPr>
        <w:t xml:space="preserve"> </w:t>
      </w:r>
      <w:proofErr w:type="spellStart"/>
      <w:r w:rsidRPr="00DE6F5F">
        <w:rPr>
          <w:rFonts w:ascii="AvantGarde Bk BT" w:hAnsi="AvantGarde Bk BT"/>
          <w:i/>
          <w:sz w:val="20"/>
        </w:rPr>
        <w:t>World</w:t>
      </w:r>
      <w:proofErr w:type="spellEnd"/>
      <w:r w:rsidRPr="00DE6F5F">
        <w:rPr>
          <w:rFonts w:ascii="AvantGarde Bk BT" w:hAnsi="AvantGarde Bk BT"/>
          <w:i/>
          <w:sz w:val="20"/>
        </w:rPr>
        <w:t xml:space="preserve"> Bank</w:t>
      </w:r>
      <w:r w:rsidRPr="00DE6F5F">
        <w:rPr>
          <w:rFonts w:ascii="AvantGarde Bk BT" w:hAnsi="AvantGarde Bk BT"/>
          <w:sz w:val="20"/>
        </w:rPr>
        <w:t xml:space="preserve">. Becas Chile </w:t>
      </w:r>
      <w:proofErr w:type="spellStart"/>
      <w:r w:rsidRPr="00DE6F5F">
        <w:rPr>
          <w:rFonts w:ascii="AvantGarde Bk BT" w:hAnsi="AvantGarde Bk BT"/>
          <w:i/>
          <w:sz w:val="20"/>
        </w:rPr>
        <w:t>Presidential</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Scholarship</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Program</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Review</w:t>
      </w:r>
      <w:proofErr w:type="spellEnd"/>
      <w:r w:rsidR="003A3659" w:rsidRPr="00DE6F5F">
        <w:rPr>
          <w:rFonts w:ascii="AvantGarde Bk BT" w:hAnsi="AvantGarde Bk BT"/>
          <w:sz w:val="20"/>
        </w:rPr>
        <w:t>, 2010;</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w:t>
      </w:r>
      <w:r w:rsidR="00717B85" w:rsidRPr="00DE6F5F">
        <w:rPr>
          <w:rFonts w:ascii="AvantGarde Bk BT" w:hAnsi="AvantGarde Bk BT"/>
          <w:sz w:val="20"/>
        </w:rPr>
        <w:t xml:space="preserve"> </w:t>
      </w:r>
      <w:r w:rsidRPr="00DE6F5F">
        <w:rPr>
          <w:rFonts w:ascii="AvantGarde Bk BT" w:hAnsi="AvantGarde Bk BT"/>
          <w:sz w:val="20"/>
        </w:rPr>
        <w:t>que elaboró el documento: “</w:t>
      </w:r>
      <w:proofErr w:type="spellStart"/>
      <w:r w:rsidRPr="00DE6F5F">
        <w:rPr>
          <w:rFonts w:ascii="AvantGarde Bk BT" w:hAnsi="AvantGarde Bk BT"/>
          <w:i/>
          <w:sz w:val="20"/>
        </w:rPr>
        <w:t>Spain</w:t>
      </w:r>
      <w:proofErr w:type="spellEnd"/>
      <w:r w:rsidRPr="00DE6F5F">
        <w:rPr>
          <w:rFonts w:ascii="AvantGarde Bk BT" w:hAnsi="AvantGarde Bk BT"/>
          <w:sz w:val="20"/>
        </w:rPr>
        <w:t>”</w:t>
      </w:r>
      <w:r w:rsidR="003A3659" w:rsidRPr="00DE6F5F">
        <w:rPr>
          <w:rFonts w:ascii="AvantGarde Bk BT" w:hAnsi="AvantGarde Bk BT"/>
          <w:sz w:val="20"/>
        </w:rPr>
        <w:t>, consultable en</w:t>
      </w:r>
      <w:r w:rsidRPr="00DE6F5F">
        <w:rPr>
          <w:rFonts w:ascii="AvantGarde Bk BT" w:hAnsi="AvantGarde Bk BT"/>
          <w:sz w:val="20"/>
        </w:rPr>
        <w:t xml:space="preserve"> </w:t>
      </w:r>
      <w:proofErr w:type="spellStart"/>
      <w:r w:rsidRPr="00DE6F5F">
        <w:rPr>
          <w:rFonts w:ascii="AvantGarde Bk BT" w:hAnsi="AvantGarde Bk BT"/>
          <w:i/>
          <w:sz w:val="20"/>
        </w:rPr>
        <w:t>Vasc</w:t>
      </w:r>
      <w:proofErr w:type="spellEnd"/>
      <w:r w:rsidRPr="00DE6F5F">
        <w:rPr>
          <w:rFonts w:ascii="AvantGarde Bk BT" w:hAnsi="AvantGarde Bk BT"/>
          <w:i/>
          <w:sz w:val="20"/>
        </w:rPr>
        <w:t xml:space="preserve"> Country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and Regional </w:t>
      </w:r>
      <w:proofErr w:type="spellStart"/>
      <w:r w:rsidRPr="00DE6F5F">
        <w:rPr>
          <w:rFonts w:ascii="AvantGarde Bk BT" w:hAnsi="AvantGarde Bk BT"/>
          <w:i/>
          <w:sz w:val="20"/>
        </w:rPr>
        <w:t>Development</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External</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Review</w:t>
      </w:r>
      <w:proofErr w:type="spellEnd"/>
      <w:r w:rsidRPr="00DE6F5F">
        <w:rPr>
          <w:rFonts w:ascii="AvantGarde Bk BT" w:hAnsi="AvantGarde Bk BT"/>
          <w:sz w:val="20"/>
        </w:rPr>
        <w:t>, 2009.</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w:t>
      </w:r>
      <w:proofErr w:type="spellStart"/>
      <w:r w:rsidRPr="00DE6F5F">
        <w:rPr>
          <w:rFonts w:ascii="AvantGarde Bk BT" w:hAnsi="AvantGarde Bk BT"/>
          <w:i/>
          <w:sz w:val="20"/>
        </w:rPr>
        <w:t>Egypt</w:t>
      </w:r>
      <w:proofErr w:type="spellEnd"/>
      <w:r w:rsidRPr="00DE6F5F">
        <w:rPr>
          <w:rFonts w:ascii="AvantGarde Bk BT" w:hAnsi="AvantGarde Bk BT"/>
          <w:sz w:val="20"/>
        </w:rPr>
        <w:t>”</w:t>
      </w:r>
      <w:r w:rsidR="003A3659" w:rsidRPr="00DE6F5F">
        <w:rPr>
          <w:rFonts w:ascii="AvantGarde Bk BT" w:hAnsi="AvantGarde Bk BT"/>
          <w:sz w:val="20"/>
        </w:rPr>
        <w:t>, consultable</w:t>
      </w:r>
      <w:r w:rsidR="00825379" w:rsidRPr="00DE6F5F">
        <w:rPr>
          <w:rFonts w:ascii="AvantGarde Bk BT" w:hAnsi="AvantGarde Bk BT"/>
          <w:sz w:val="20"/>
        </w:rPr>
        <w:t xml:space="preserve"> en OECD y</w:t>
      </w:r>
      <w:r w:rsidRPr="00DE6F5F">
        <w:rPr>
          <w:rFonts w:ascii="AvantGarde Bk BT" w:hAnsi="AvantGarde Bk BT"/>
          <w:sz w:val="20"/>
        </w:rPr>
        <w:t xml:space="preserve"> </w:t>
      </w:r>
      <w:proofErr w:type="spellStart"/>
      <w:r w:rsidRPr="00DE6F5F">
        <w:rPr>
          <w:rFonts w:ascii="AvantGarde Bk BT" w:hAnsi="AvantGarde Bk BT"/>
          <w:i/>
          <w:sz w:val="20"/>
        </w:rPr>
        <w:t>World</w:t>
      </w:r>
      <w:proofErr w:type="spellEnd"/>
      <w:r w:rsidRPr="00DE6F5F">
        <w:rPr>
          <w:rFonts w:ascii="AvantGarde Bk BT" w:hAnsi="AvantGarde Bk BT"/>
          <w:i/>
          <w:sz w:val="20"/>
        </w:rPr>
        <w:t xml:space="preserve"> Bank. </w:t>
      </w:r>
      <w:proofErr w:type="spellStart"/>
      <w:r w:rsidRPr="00DE6F5F">
        <w:rPr>
          <w:rFonts w:ascii="AvantGarde Bk BT" w:hAnsi="AvantGarde Bk BT"/>
          <w:i/>
          <w:sz w:val="20"/>
        </w:rPr>
        <w:t>Tertiary</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External</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Review</w:t>
      </w:r>
      <w:proofErr w:type="spellEnd"/>
      <w:r w:rsidRPr="00DE6F5F">
        <w:rPr>
          <w:rFonts w:ascii="AvantGarde Bk BT" w:hAnsi="AvantGarde Bk BT"/>
          <w:sz w:val="20"/>
        </w:rPr>
        <w:t>, 2009</w:t>
      </w:r>
      <w:r w:rsidR="003A3659" w:rsidRPr="00DE6F5F">
        <w:rPr>
          <w:rFonts w:ascii="AvantGarde Bk BT" w:hAnsi="AvantGarde Bk BT"/>
          <w:sz w:val="20"/>
        </w:rPr>
        <w:t>;</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“Uruguay”</w:t>
      </w:r>
      <w:r w:rsidR="003A3659" w:rsidRPr="00DE6F5F">
        <w:rPr>
          <w:rFonts w:ascii="AvantGarde Bk BT" w:hAnsi="AvantGarde Bk BT"/>
          <w:sz w:val="20"/>
        </w:rPr>
        <w:t>, consultable</w:t>
      </w:r>
      <w:r w:rsidRPr="00DE6F5F">
        <w:rPr>
          <w:rFonts w:ascii="AvantGarde Bk BT" w:hAnsi="AvantGarde Bk BT"/>
          <w:sz w:val="20"/>
        </w:rPr>
        <w:t xml:space="preserve"> en </w:t>
      </w:r>
      <w:proofErr w:type="spellStart"/>
      <w:r w:rsidRPr="00DE6F5F">
        <w:rPr>
          <w:rFonts w:ascii="AvantGarde Bk BT" w:hAnsi="AvantGarde Bk BT"/>
          <w:i/>
          <w:sz w:val="20"/>
        </w:rPr>
        <w:t>World</w:t>
      </w:r>
      <w:proofErr w:type="spellEnd"/>
      <w:r w:rsidRPr="00DE6F5F">
        <w:rPr>
          <w:rFonts w:ascii="AvantGarde Bk BT" w:hAnsi="AvantGarde Bk BT"/>
          <w:i/>
          <w:sz w:val="20"/>
        </w:rPr>
        <w:t xml:space="preserve"> Bank. International </w:t>
      </w:r>
      <w:proofErr w:type="spellStart"/>
      <w:r w:rsidRPr="00DE6F5F">
        <w:rPr>
          <w:rFonts w:ascii="AvantGarde Bk BT" w:hAnsi="AvantGarde Bk BT"/>
          <w:i/>
          <w:sz w:val="20"/>
        </w:rPr>
        <w:t>Experts</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Committee</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the</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Accreditation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System</w:t>
      </w:r>
      <w:proofErr w:type="spellEnd"/>
      <w:r w:rsidRPr="00DE6F5F">
        <w:rPr>
          <w:rFonts w:ascii="AvantGarde Bk BT" w:hAnsi="AvantGarde Bk BT"/>
          <w:sz w:val="20"/>
        </w:rPr>
        <w:t xml:space="preserve">, </w:t>
      </w:r>
      <w:r w:rsidR="003A3659" w:rsidRPr="00DE6F5F">
        <w:rPr>
          <w:rFonts w:ascii="AvantGarde Bk BT" w:hAnsi="AvantGarde Bk BT"/>
          <w:sz w:val="20"/>
        </w:rPr>
        <w:t>2008;</w:t>
      </w:r>
    </w:p>
    <w:p w:rsidR="005212DD" w:rsidRPr="00DE6F5F" w:rsidRDefault="005212DD" w:rsidP="00DE2BB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“Chile”</w:t>
      </w:r>
      <w:r w:rsidR="00BF5E2D" w:rsidRPr="00DE6F5F">
        <w:rPr>
          <w:rFonts w:ascii="AvantGarde Bk BT" w:hAnsi="AvantGarde Bk BT"/>
          <w:sz w:val="20"/>
        </w:rPr>
        <w:t>,</w:t>
      </w:r>
      <w:r w:rsidRPr="00DE6F5F">
        <w:rPr>
          <w:rFonts w:ascii="AvantGarde Bk BT" w:hAnsi="AvantGarde Bk BT"/>
          <w:sz w:val="20"/>
        </w:rPr>
        <w:t xml:space="preserve"> </w:t>
      </w:r>
      <w:r w:rsidR="003A3659" w:rsidRPr="00DE6F5F">
        <w:rPr>
          <w:rFonts w:ascii="AvantGarde Bk BT" w:hAnsi="AvantGarde Bk BT"/>
          <w:sz w:val="20"/>
        </w:rPr>
        <w:t xml:space="preserve">consultable </w:t>
      </w:r>
      <w:r w:rsidR="00825379" w:rsidRPr="00DE6F5F">
        <w:rPr>
          <w:rFonts w:ascii="AvantGarde Bk BT" w:hAnsi="AvantGarde Bk BT"/>
          <w:sz w:val="20"/>
        </w:rPr>
        <w:t>en OECD y</w:t>
      </w:r>
      <w:r w:rsidRPr="00DE6F5F">
        <w:rPr>
          <w:rFonts w:ascii="AvantGarde Bk BT" w:hAnsi="AvantGarde Bk BT"/>
          <w:sz w:val="20"/>
        </w:rPr>
        <w:t xml:space="preserve"> </w:t>
      </w:r>
      <w:proofErr w:type="spellStart"/>
      <w:r w:rsidRPr="00DE6F5F">
        <w:rPr>
          <w:rFonts w:ascii="AvantGarde Bk BT" w:hAnsi="AvantGarde Bk BT"/>
          <w:i/>
          <w:sz w:val="20"/>
        </w:rPr>
        <w:t>World</w:t>
      </w:r>
      <w:proofErr w:type="spellEnd"/>
      <w:r w:rsidRPr="00DE6F5F">
        <w:rPr>
          <w:rFonts w:ascii="AvantGarde Bk BT" w:hAnsi="AvantGarde Bk BT"/>
          <w:i/>
          <w:sz w:val="20"/>
        </w:rPr>
        <w:t xml:space="preserve"> Bank. </w:t>
      </w:r>
      <w:proofErr w:type="spellStart"/>
      <w:r w:rsidRPr="00DE6F5F">
        <w:rPr>
          <w:rFonts w:ascii="AvantGarde Bk BT" w:hAnsi="AvantGarde Bk BT"/>
          <w:i/>
          <w:sz w:val="20"/>
        </w:rPr>
        <w:t>Tertiary</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External</w:t>
      </w:r>
      <w:proofErr w:type="spellEnd"/>
      <w:r w:rsidR="00BF5E2D" w:rsidRPr="00DE6F5F">
        <w:rPr>
          <w:rFonts w:ascii="AvantGarde Bk BT" w:hAnsi="AvantGarde Bk BT"/>
          <w:i/>
          <w:sz w:val="20"/>
        </w:rPr>
        <w:t xml:space="preserve"> </w:t>
      </w:r>
      <w:proofErr w:type="spellStart"/>
      <w:r w:rsidR="00BF5E2D" w:rsidRPr="00DE6F5F">
        <w:rPr>
          <w:rFonts w:ascii="AvantGarde Bk BT" w:hAnsi="AvantGarde Bk BT"/>
          <w:i/>
          <w:sz w:val="20"/>
        </w:rPr>
        <w:t>Review</w:t>
      </w:r>
      <w:proofErr w:type="spellEnd"/>
      <w:r w:rsidR="00BF5E2D" w:rsidRPr="00DE6F5F">
        <w:rPr>
          <w:rFonts w:ascii="AvantGarde Bk BT" w:hAnsi="AvantGarde Bk BT"/>
          <w:sz w:val="20"/>
        </w:rPr>
        <w:t xml:space="preserve">, </w:t>
      </w:r>
      <w:r w:rsidR="003A3659" w:rsidRPr="00DE6F5F">
        <w:rPr>
          <w:rFonts w:ascii="AvantGarde Bk BT" w:hAnsi="AvantGarde Bk BT"/>
          <w:sz w:val="20"/>
        </w:rPr>
        <w:t>2008;</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Miembro del Comité que elaboró el documento: “</w:t>
      </w:r>
      <w:proofErr w:type="spellStart"/>
      <w:r w:rsidRPr="00DE6F5F">
        <w:rPr>
          <w:rFonts w:ascii="AvantGarde Bk BT" w:hAnsi="AvantGarde Bk BT"/>
          <w:sz w:val="20"/>
        </w:rPr>
        <w:t>Kazakhstan</w:t>
      </w:r>
      <w:proofErr w:type="spellEnd"/>
      <w:r w:rsidRPr="00DE6F5F">
        <w:rPr>
          <w:rFonts w:ascii="AvantGarde Bk BT" w:hAnsi="AvantGarde Bk BT"/>
          <w:sz w:val="20"/>
        </w:rPr>
        <w:t>”</w:t>
      </w:r>
      <w:r w:rsidR="003A3659" w:rsidRPr="00DE6F5F">
        <w:rPr>
          <w:rFonts w:ascii="AvantGarde Bk BT" w:hAnsi="AvantGarde Bk BT"/>
          <w:sz w:val="20"/>
        </w:rPr>
        <w:t xml:space="preserve">, consultable </w:t>
      </w:r>
      <w:r w:rsidR="00825379" w:rsidRPr="00DE6F5F">
        <w:rPr>
          <w:rFonts w:ascii="AvantGarde Bk BT" w:hAnsi="AvantGarde Bk BT"/>
          <w:sz w:val="20"/>
        </w:rPr>
        <w:t>en OECD y</w:t>
      </w:r>
      <w:r w:rsidRPr="00DE6F5F">
        <w:rPr>
          <w:rFonts w:ascii="AvantGarde Bk BT" w:hAnsi="AvantGarde Bk BT"/>
          <w:sz w:val="20"/>
        </w:rPr>
        <w:t xml:space="preserve"> </w:t>
      </w:r>
      <w:proofErr w:type="spellStart"/>
      <w:r w:rsidRPr="00DE6F5F">
        <w:rPr>
          <w:rFonts w:ascii="AvantGarde Bk BT" w:hAnsi="AvantGarde Bk BT"/>
          <w:sz w:val="20"/>
        </w:rPr>
        <w:t>World</w:t>
      </w:r>
      <w:proofErr w:type="spellEnd"/>
      <w:r w:rsidRPr="00DE6F5F">
        <w:rPr>
          <w:rFonts w:ascii="AvantGarde Bk BT" w:hAnsi="AvantGarde Bk BT"/>
          <w:sz w:val="20"/>
        </w:rPr>
        <w:t xml:space="preserve"> Bank</w:t>
      </w:r>
      <w:r w:rsidR="00DC3B56"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sz w:val="20"/>
        </w:rPr>
        <w:t>Tertiary</w:t>
      </w:r>
      <w:proofErr w:type="spellEnd"/>
      <w:r w:rsidRPr="00DE6F5F">
        <w:rPr>
          <w:rFonts w:ascii="AvantGarde Bk BT" w:hAnsi="AvantGarde Bk BT"/>
          <w:sz w:val="20"/>
        </w:rPr>
        <w:t xml:space="preserve"> </w:t>
      </w:r>
      <w:proofErr w:type="spellStart"/>
      <w:r w:rsidRPr="00DE6F5F">
        <w:rPr>
          <w:rFonts w:ascii="AvantGarde Bk BT" w:hAnsi="AvantGarde Bk BT"/>
          <w:sz w:val="20"/>
        </w:rPr>
        <w:t>Education</w:t>
      </w:r>
      <w:proofErr w:type="spellEnd"/>
      <w:r w:rsidRPr="00DE6F5F">
        <w:rPr>
          <w:rFonts w:ascii="AvantGarde Bk BT" w:hAnsi="AvantGarde Bk BT"/>
          <w:sz w:val="20"/>
        </w:rPr>
        <w:t xml:space="preserve"> </w:t>
      </w:r>
      <w:proofErr w:type="spellStart"/>
      <w:r w:rsidRPr="00DE6F5F">
        <w:rPr>
          <w:rFonts w:ascii="AvantGarde Bk BT" w:hAnsi="AvantGarde Bk BT"/>
          <w:sz w:val="20"/>
        </w:rPr>
        <w:t>External</w:t>
      </w:r>
      <w:proofErr w:type="spellEnd"/>
      <w:r w:rsidRPr="00DE6F5F">
        <w:rPr>
          <w:rFonts w:ascii="AvantGarde Bk BT" w:hAnsi="AvantGarde Bk BT"/>
          <w:sz w:val="20"/>
        </w:rPr>
        <w:t xml:space="preserve"> </w:t>
      </w:r>
      <w:proofErr w:type="spellStart"/>
      <w:r w:rsidRPr="00DE6F5F">
        <w:rPr>
          <w:rFonts w:ascii="AvantGarde Bk BT" w:hAnsi="AvantGarde Bk BT"/>
          <w:sz w:val="20"/>
        </w:rPr>
        <w:t>Review</w:t>
      </w:r>
      <w:proofErr w:type="spellEnd"/>
      <w:r w:rsidR="003A3659" w:rsidRPr="00DE6F5F">
        <w:rPr>
          <w:rFonts w:ascii="AvantGarde Bk BT" w:hAnsi="AvantGarde Bk BT"/>
          <w:sz w:val="20"/>
        </w:rPr>
        <w:t>, 2006;</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 xml:space="preserve">Coordinador del </w:t>
      </w:r>
      <w:r w:rsidR="003A3659" w:rsidRPr="00DE6F5F">
        <w:rPr>
          <w:rFonts w:ascii="AvantGarde Bk BT" w:hAnsi="AvantGarde Bk BT"/>
          <w:sz w:val="20"/>
        </w:rPr>
        <w:t xml:space="preserve">Equipo </w:t>
      </w:r>
      <w:r w:rsidRPr="00DE6F5F">
        <w:rPr>
          <w:rFonts w:ascii="AvantGarde Bk BT" w:hAnsi="AvantGarde Bk BT"/>
          <w:sz w:val="20"/>
        </w:rPr>
        <w:t>que elaboró el documento</w:t>
      </w:r>
      <w:r w:rsidR="00A73C2E"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sz w:val="20"/>
        </w:rPr>
        <w:t>Brazil</w:t>
      </w:r>
      <w:proofErr w:type="spellEnd"/>
      <w:r w:rsidRPr="00DE6F5F">
        <w:rPr>
          <w:rFonts w:ascii="AvantGarde Bk BT" w:hAnsi="AvantGarde Bk BT"/>
          <w:sz w:val="20"/>
        </w:rPr>
        <w:t>”</w:t>
      </w:r>
      <w:r w:rsidR="003A3659" w:rsidRPr="00DE6F5F">
        <w:rPr>
          <w:rFonts w:ascii="AvantGarde Bk BT" w:hAnsi="AvantGarde Bk BT"/>
          <w:sz w:val="20"/>
        </w:rPr>
        <w:t xml:space="preserve">, consultable </w:t>
      </w:r>
      <w:r w:rsidRPr="00DE6F5F">
        <w:rPr>
          <w:rFonts w:ascii="AvantGarde Bk BT" w:hAnsi="AvantGarde Bk BT"/>
          <w:sz w:val="20"/>
        </w:rPr>
        <w:t>en OECD</w:t>
      </w:r>
      <w:r w:rsidR="003A3659" w:rsidRPr="00DE6F5F">
        <w:rPr>
          <w:rFonts w:ascii="AvantGarde Bk BT" w:hAnsi="AvantGarde Bk BT"/>
          <w:sz w:val="20"/>
        </w:rPr>
        <w:t>,</w:t>
      </w:r>
      <w:r w:rsidRPr="00DE6F5F">
        <w:rPr>
          <w:rFonts w:ascii="AvantGarde Bk BT" w:hAnsi="AvantGarde Bk BT"/>
          <w:sz w:val="20"/>
        </w:rPr>
        <w:t xml:space="preserve"> </w:t>
      </w:r>
      <w:r w:rsidR="003A3659" w:rsidRPr="00DE6F5F">
        <w:rPr>
          <w:rFonts w:ascii="AvantGarde Bk BT" w:hAnsi="AvantGarde Bk BT"/>
          <w:sz w:val="20"/>
        </w:rPr>
        <w:t xml:space="preserve">Región </w:t>
      </w:r>
      <w:r w:rsidRPr="00DE6F5F">
        <w:rPr>
          <w:rFonts w:ascii="AvantGarde Bk BT" w:hAnsi="AvantGarde Bk BT"/>
          <w:sz w:val="20"/>
        </w:rPr>
        <w:t xml:space="preserve">North </w:t>
      </w:r>
      <w:proofErr w:type="spellStart"/>
      <w:r w:rsidRPr="00DE6F5F">
        <w:rPr>
          <w:rFonts w:ascii="AvantGarde Bk BT" w:hAnsi="AvantGarde Bk BT"/>
          <w:sz w:val="20"/>
        </w:rPr>
        <w:t>Parana</w:t>
      </w:r>
      <w:proofErr w:type="spellEnd"/>
      <w:r w:rsidR="003A3659" w:rsidRPr="00DE6F5F">
        <w:rPr>
          <w:rFonts w:ascii="AvantGarde Bk BT" w:hAnsi="AvantGarde Bk BT"/>
          <w:sz w:val="20"/>
        </w:rPr>
        <w:t xml:space="preserve">, </w:t>
      </w:r>
      <w:proofErr w:type="spellStart"/>
      <w:r w:rsidRPr="00DE6F5F">
        <w:rPr>
          <w:rFonts w:ascii="AvantGarde Bk BT" w:hAnsi="AvantGarde Bk BT"/>
          <w:sz w:val="20"/>
        </w:rPr>
        <w:t>Higher</w:t>
      </w:r>
      <w:proofErr w:type="spellEnd"/>
      <w:r w:rsidRPr="00DE6F5F">
        <w:rPr>
          <w:rFonts w:ascii="AvantGarde Bk BT" w:hAnsi="AvantGarde Bk BT"/>
          <w:sz w:val="20"/>
        </w:rPr>
        <w:t xml:space="preserve"> </w:t>
      </w:r>
      <w:proofErr w:type="spellStart"/>
      <w:r w:rsidRPr="00DE6F5F">
        <w:rPr>
          <w:rFonts w:ascii="AvantGarde Bk BT" w:hAnsi="AvantGarde Bk BT"/>
          <w:sz w:val="20"/>
        </w:rPr>
        <w:t>Education</w:t>
      </w:r>
      <w:proofErr w:type="spellEnd"/>
      <w:r w:rsidRPr="00DE6F5F">
        <w:rPr>
          <w:rFonts w:ascii="AvantGarde Bk BT" w:hAnsi="AvantGarde Bk BT"/>
          <w:sz w:val="20"/>
        </w:rPr>
        <w:t xml:space="preserve"> and Regional </w:t>
      </w:r>
      <w:proofErr w:type="spellStart"/>
      <w:r w:rsidRPr="00DE6F5F">
        <w:rPr>
          <w:rFonts w:ascii="AvantGarde Bk BT" w:hAnsi="AvantGarde Bk BT"/>
          <w:sz w:val="20"/>
        </w:rPr>
        <w:t>Development</w:t>
      </w:r>
      <w:proofErr w:type="spellEnd"/>
      <w:r w:rsidRPr="00DE6F5F">
        <w:rPr>
          <w:rFonts w:ascii="AvantGarde Bk BT" w:hAnsi="AvantGarde Bk BT"/>
          <w:sz w:val="20"/>
        </w:rPr>
        <w:t xml:space="preserve"> OECD Project</w:t>
      </w:r>
      <w:r w:rsidR="003A3659" w:rsidRPr="00DE6F5F">
        <w:rPr>
          <w:rFonts w:ascii="AvantGarde Bk BT" w:hAnsi="AvantGarde Bk BT"/>
          <w:sz w:val="20"/>
        </w:rPr>
        <w:t xml:space="preserve">, </w:t>
      </w:r>
      <w:r w:rsidRPr="00DE6F5F">
        <w:rPr>
          <w:rFonts w:ascii="AvantGarde Bk BT" w:hAnsi="AvantGarde Bk BT"/>
          <w:sz w:val="20"/>
        </w:rPr>
        <w:t xml:space="preserve">Peer </w:t>
      </w:r>
      <w:proofErr w:type="spellStart"/>
      <w:r w:rsidRPr="00DE6F5F">
        <w:rPr>
          <w:rFonts w:ascii="AvantGarde Bk BT" w:hAnsi="AvantGarde Bk BT"/>
          <w:sz w:val="20"/>
        </w:rPr>
        <w:t>Review</w:t>
      </w:r>
      <w:proofErr w:type="spellEnd"/>
      <w:r w:rsidRPr="00DE6F5F">
        <w:rPr>
          <w:rFonts w:ascii="AvantGarde Bk BT" w:hAnsi="AvantGarde Bk BT"/>
          <w:sz w:val="20"/>
        </w:rPr>
        <w:t>, 2006</w:t>
      </w:r>
      <w:r w:rsidR="003A3659" w:rsidRPr="00DE6F5F">
        <w:rPr>
          <w:rFonts w:ascii="AvantGarde Bk BT" w:hAnsi="AvantGarde Bk BT"/>
          <w:sz w:val="20"/>
        </w:rPr>
        <w:t>;</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Coordinador del Proyecto que elaboró el documento: “México”</w:t>
      </w:r>
      <w:r w:rsidR="00A73C2E" w:rsidRPr="00DE6F5F">
        <w:rPr>
          <w:rFonts w:ascii="AvantGarde Bk BT" w:hAnsi="AvantGarde Bk BT"/>
          <w:sz w:val="20"/>
        </w:rPr>
        <w:t xml:space="preserve">, consultable </w:t>
      </w:r>
      <w:r w:rsidRPr="00DE6F5F">
        <w:rPr>
          <w:rFonts w:ascii="AvantGarde Bk BT" w:hAnsi="AvantGarde Bk BT"/>
          <w:sz w:val="20"/>
        </w:rPr>
        <w:t>en OECD</w:t>
      </w:r>
      <w:r w:rsidR="00A73C2E" w:rsidRPr="00DE6F5F">
        <w:rPr>
          <w:rFonts w:ascii="AvantGarde Bk BT" w:hAnsi="AvantGarde Bk BT"/>
          <w:sz w:val="20"/>
        </w:rPr>
        <w:t>,</w:t>
      </w:r>
      <w:r w:rsidRPr="00DE6F5F">
        <w:rPr>
          <w:rFonts w:ascii="AvantGarde Bk BT" w:hAnsi="AvantGarde Bk BT"/>
          <w:sz w:val="20"/>
        </w:rPr>
        <w:t xml:space="preserve"> Nuevo Leon</w:t>
      </w:r>
      <w:r w:rsidR="00825379" w:rsidRPr="00DE6F5F">
        <w:rPr>
          <w:rFonts w:ascii="AvantGarde Bk BT" w:hAnsi="AvantGarde Bk BT"/>
          <w:sz w:val="20"/>
        </w:rPr>
        <w:t xml:space="preserve"> Regió</w:t>
      </w:r>
      <w:r w:rsidR="00DC3B56" w:rsidRPr="00DE6F5F">
        <w:rPr>
          <w:rFonts w:ascii="AvantGarde Bk BT" w:hAnsi="AvantGarde Bk BT"/>
          <w:sz w:val="20"/>
        </w:rPr>
        <w:t>n</w:t>
      </w:r>
      <w:r w:rsidR="00BF5E2D" w:rsidRPr="00DE6F5F">
        <w:rPr>
          <w:rFonts w:ascii="AvantGarde Bk BT" w:hAnsi="AvantGarde Bk BT"/>
          <w:sz w:val="20"/>
        </w:rPr>
        <w:t>.</w:t>
      </w:r>
      <w:r w:rsidR="00A73C2E" w:rsidRPr="00DE6F5F">
        <w:rPr>
          <w:rFonts w:ascii="AvantGarde Bk BT" w:hAnsi="AvantGarde Bk BT"/>
          <w:sz w:val="20"/>
        </w:rPr>
        <w:t xml:space="preserve"> </w:t>
      </w:r>
      <w:proofErr w:type="spellStart"/>
      <w:r w:rsidRPr="00DE6F5F">
        <w:rPr>
          <w:rFonts w:ascii="AvantGarde Bk BT" w:hAnsi="AvantGarde Bk BT"/>
          <w:sz w:val="20"/>
        </w:rPr>
        <w:t>Higher</w:t>
      </w:r>
      <w:proofErr w:type="spellEnd"/>
      <w:r w:rsidRPr="00DE6F5F">
        <w:rPr>
          <w:rFonts w:ascii="AvantGarde Bk BT" w:hAnsi="AvantGarde Bk BT"/>
          <w:sz w:val="20"/>
        </w:rPr>
        <w:t xml:space="preserve"> </w:t>
      </w:r>
      <w:proofErr w:type="spellStart"/>
      <w:r w:rsidRPr="00DE6F5F">
        <w:rPr>
          <w:rFonts w:ascii="AvantGarde Bk BT" w:hAnsi="AvantGarde Bk BT"/>
          <w:sz w:val="20"/>
        </w:rPr>
        <w:t>Education</w:t>
      </w:r>
      <w:proofErr w:type="spellEnd"/>
      <w:r w:rsidRPr="00DE6F5F">
        <w:rPr>
          <w:rFonts w:ascii="AvantGarde Bk BT" w:hAnsi="AvantGarde Bk BT"/>
          <w:sz w:val="20"/>
        </w:rPr>
        <w:t xml:space="preserve"> and Regional </w:t>
      </w:r>
      <w:proofErr w:type="spellStart"/>
      <w:r w:rsidRPr="00DE6F5F">
        <w:rPr>
          <w:rFonts w:ascii="AvantGarde Bk BT" w:hAnsi="AvantGarde Bk BT"/>
          <w:sz w:val="20"/>
        </w:rPr>
        <w:t>Development</w:t>
      </w:r>
      <w:proofErr w:type="spellEnd"/>
      <w:r w:rsidRPr="00DE6F5F">
        <w:rPr>
          <w:rFonts w:ascii="AvantGarde Bk BT" w:hAnsi="AvantGarde Bk BT"/>
          <w:sz w:val="20"/>
        </w:rPr>
        <w:t xml:space="preserve"> OECD Project</w:t>
      </w:r>
      <w:r w:rsidR="00A73C2E" w:rsidRPr="00DE6F5F">
        <w:rPr>
          <w:rFonts w:ascii="AvantGarde Bk BT" w:hAnsi="AvantGarde Bk BT"/>
          <w:sz w:val="20"/>
        </w:rPr>
        <w:t>,</w:t>
      </w:r>
      <w:r w:rsidRPr="00DE6F5F">
        <w:rPr>
          <w:rFonts w:ascii="AvantGarde Bk BT" w:hAnsi="AvantGarde Bk BT"/>
          <w:sz w:val="20"/>
        </w:rPr>
        <w:t xml:space="preserve"> Peer </w:t>
      </w:r>
      <w:proofErr w:type="spellStart"/>
      <w:r w:rsidRPr="00DE6F5F">
        <w:rPr>
          <w:rFonts w:ascii="AvantGarde Bk BT" w:hAnsi="AvantGarde Bk BT"/>
          <w:sz w:val="20"/>
        </w:rPr>
        <w:t>Review</w:t>
      </w:r>
      <w:proofErr w:type="spellEnd"/>
      <w:r w:rsidRPr="00DE6F5F">
        <w:rPr>
          <w:rFonts w:ascii="AvantGarde Bk BT" w:hAnsi="AvantGarde Bk BT"/>
          <w:sz w:val="20"/>
        </w:rPr>
        <w:t>, 2006</w:t>
      </w:r>
      <w:r w:rsidR="00A73C2E" w:rsidRPr="00DE6F5F">
        <w:rPr>
          <w:rFonts w:ascii="AvantGarde Bk BT" w:hAnsi="AvantGarde Bk BT"/>
          <w:sz w:val="20"/>
        </w:rPr>
        <w:t>;</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Coordinador del Proyecto</w:t>
      </w:r>
      <w:r w:rsidR="003A3659" w:rsidRPr="00DE6F5F">
        <w:rPr>
          <w:rFonts w:ascii="AvantGarde Bk BT" w:hAnsi="AvantGarde Bk BT"/>
          <w:sz w:val="20"/>
        </w:rPr>
        <w:t xml:space="preserve"> </w:t>
      </w:r>
      <w:r w:rsidRPr="00DE6F5F">
        <w:rPr>
          <w:rFonts w:ascii="AvantGarde Bk BT" w:hAnsi="AvantGarde Bk BT"/>
          <w:sz w:val="20"/>
        </w:rPr>
        <w:t>que elaboró el documento “</w:t>
      </w:r>
      <w:proofErr w:type="spellStart"/>
      <w:r w:rsidRPr="00DE6F5F">
        <w:rPr>
          <w:rFonts w:ascii="AvantGarde Bk BT" w:hAnsi="AvantGarde Bk BT"/>
          <w:sz w:val="20"/>
        </w:rPr>
        <w:t>Spain</w:t>
      </w:r>
      <w:proofErr w:type="spellEnd"/>
      <w:r w:rsidRPr="00DE6F5F">
        <w:rPr>
          <w:rFonts w:ascii="AvantGarde Bk BT" w:hAnsi="AvantGarde Bk BT"/>
          <w:sz w:val="20"/>
        </w:rPr>
        <w:t>”</w:t>
      </w:r>
      <w:r w:rsidR="00A73C2E" w:rsidRPr="00DE6F5F">
        <w:rPr>
          <w:rFonts w:ascii="AvantGarde Bk BT" w:hAnsi="AvantGarde Bk BT"/>
          <w:sz w:val="20"/>
        </w:rPr>
        <w:t>, consultable</w:t>
      </w:r>
      <w:r w:rsidRPr="00DE6F5F">
        <w:rPr>
          <w:rFonts w:ascii="AvantGarde Bk BT" w:hAnsi="AvantGarde Bk BT"/>
          <w:sz w:val="20"/>
        </w:rPr>
        <w:t xml:space="preserve"> en OECD</w:t>
      </w:r>
      <w:r w:rsidR="00A73C2E" w:rsidRPr="00DE6F5F">
        <w:rPr>
          <w:rFonts w:ascii="AvantGarde Bk BT" w:hAnsi="AvantGarde Bk BT"/>
          <w:sz w:val="20"/>
        </w:rPr>
        <w:t>,</w:t>
      </w:r>
      <w:r w:rsidRPr="00DE6F5F">
        <w:rPr>
          <w:rFonts w:ascii="AvantGarde Bk BT" w:hAnsi="AvantGarde Bk BT"/>
          <w:sz w:val="20"/>
        </w:rPr>
        <w:t xml:space="preserve"> </w:t>
      </w:r>
      <w:proofErr w:type="spellStart"/>
      <w:r w:rsidR="00DC3B56" w:rsidRPr="00DE6F5F">
        <w:rPr>
          <w:rFonts w:ascii="AvantGarde Bk BT" w:hAnsi="AvantGarde Bk BT"/>
          <w:sz w:val="20"/>
        </w:rPr>
        <w:t>Canary</w:t>
      </w:r>
      <w:proofErr w:type="spellEnd"/>
      <w:r w:rsidR="00DC3B56" w:rsidRPr="00DE6F5F">
        <w:rPr>
          <w:rFonts w:ascii="AvantGarde Bk BT" w:hAnsi="AvantGarde Bk BT"/>
          <w:sz w:val="20"/>
        </w:rPr>
        <w:t xml:space="preserve"> </w:t>
      </w:r>
      <w:proofErr w:type="spellStart"/>
      <w:r w:rsidR="00DC3B56" w:rsidRPr="00DE6F5F">
        <w:rPr>
          <w:rFonts w:ascii="AvantGarde Bk BT" w:hAnsi="AvantGarde Bk BT"/>
          <w:sz w:val="20"/>
        </w:rPr>
        <w:t>Islands</w:t>
      </w:r>
      <w:proofErr w:type="spellEnd"/>
      <w:r w:rsidR="00DC3B56" w:rsidRPr="00DE6F5F">
        <w:rPr>
          <w:rFonts w:ascii="AvantGarde Bk BT" w:hAnsi="AvantGarde Bk BT"/>
          <w:sz w:val="20"/>
        </w:rPr>
        <w:t xml:space="preserve"> </w:t>
      </w:r>
      <w:proofErr w:type="spellStart"/>
      <w:r w:rsidR="00DC3B56" w:rsidRPr="00DE6F5F">
        <w:rPr>
          <w:rFonts w:ascii="AvantGarde Bk BT" w:hAnsi="AvantGarde Bk BT"/>
          <w:sz w:val="20"/>
        </w:rPr>
        <w:t>Region</w:t>
      </w:r>
      <w:proofErr w:type="spellEnd"/>
      <w:r w:rsidR="00BF5E2D" w:rsidRPr="00DE6F5F">
        <w:rPr>
          <w:rFonts w:ascii="AvantGarde Bk BT" w:hAnsi="AvantGarde Bk BT"/>
          <w:sz w:val="20"/>
        </w:rPr>
        <w:t>.</w:t>
      </w:r>
      <w:r w:rsidR="00A73C2E" w:rsidRPr="00DE6F5F">
        <w:rPr>
          <w:rFonts w:ascii="AvantGarde Bk BT" w:hAnsi="AvantGarde Bk BT"/>
          <w:sz w:val="20"/>
        </w:rPr>
        <w:t xml:space="preserve"> </w:t>
      </w:r>
      <w:proofErr w:type="spellStart"/>
      <w:r w:rsidRPr="00DE6F5F">
        <w:rPr>
          <w:rFonts w:ascii="AvantGarde Bk BT" w:hAnsi="AvantGarde Bk BT"/>
          <w:sz w:val="20"/>
        </w:rPr>
        <w:t>Higher</w:t>
      </w:r>
      <w:proofErr w:type="spellEnd"/>
      <w:r w:rsidRPr="00DE6F5F">
        <w:rPr>
          <w:rFonts w:ascii="AvantGarde Bk BT" w:hAnsi="AvantGarde Bk BT"/>
          <w:sz w:val="20"/>
        </w:rPr>
        <w:t xml:space="preserve"> </w:t>
      </w:r>
      <w:proofErr w:type="spellStart"/>
      <w:r w:rsidRPr="00DE6F5F">
        <w:rPr>
          <w:rFonts w:ascii="AvantGarde Bk BT" w:hAnsi="AvantGarde Bk BT"/>
          <w:sz w:val="20"/>
        </w:rPr>
        <w:t>Education</w:t>
      </w:r>
      <w:proofErr w:type="spellEnd"/>
      <w:r w:rsidRPr="00DE6F5F">
        <w:rPr>
          <w:rFonts w:ascii="AvantGarde Bk BT" w:hAnsi="AvantGarde Bk BT"/>
          <w:sz w:val="20"/>
        </w:rPr>
        <w:t xml:space="preserve"> and Regional </w:t>
      </w:r>
      <w:proofErr w:type="spellStart"/>
      <w:r w:rsidRPr="00DE6F5F">
        <w:rPr>
          <w:rFonts w:ascii="AvantGarde Bk BT" w:hAnsi="AvantGarde Bk BT"/>
          <w:sz w:val="20"/>
        </w:rPr>
        <w:t>Development</w:t>
      </w:r>
      <w:proofErr w:type="spellEnd"/>
      <w:r w:rsidRPr="00DE6F5F">
        <w:rPr>
          <w:rFonts w:ascii="AvantGarde Bk BT" w:hAnsi="AvantGarde Bk BT"/>
          <w:sz w:val="20"/>
        </w:rPr>
        <w:t xml:space="preserve"> OECD Project Peer</w:t>
      </w:r>
      <w:r w:rsidR="00A73C2E" w:rsidRPr="00DE6F5F">
        <w:rPr>
          <w:rFonts w:ascii="AvantGarde Bk BT" w:hAnsi="AvantGarde Bk BT"/>
          <w:sz w:val="20"/>
        </w:rPr>
        <w:t>,</w:t>
      </w:r>
      <w:r w:rsidRPr="00DE6F5F">
        <w:rPr>
          <w:rFonts w:ascii="AvantGarde Bk BT" w:hAnsi="AvantGarde Bk BT"/>
          <w:sz w:val="20"/>
        </w:rPr>
        <w:t xml:space="preserve"> </w:t>
      </w:r>
      <w:proofErr w:type="spellStart"/>
      <w:r w:rsidRPr="00DE6F5F">
        <w:rPr>
          <w:rFonts w:ascii="AvantGarde Bk BT" w:hAnsi="AvantGarde Bk BT"/>
          <w:sz w:val="20"/>
        </w:rPr>
        <w:t>Review</w:t>
      </w:r>
      <w:proofErr w:type="spellEnd"/>
      <w:r w:rsidRPr="00DE6F5F">
        <w:rPr>
          <w:rFonts w:ascii="AvantGarde Bk BT" w:hAnsi="AvantGarde Bk BT"/>
          <w:sz w:val="20"/>
        </w:rPr>
        <w:t>, 2006</w:t>
      </w:r>
      <w:r w:rsidR="00BF5E2D" w:rsidRPr="00DE6F5F">
        <w:rPr>
          <w:rFonts w:ascii="AvantGarde Bk BT" w:hAnsi="AvantGarde Bk BT"/>
          <w:sz w:val="20"/>
        </w:rPr>
        <w:t>;</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rPr>
      </w:pPr>
      <w:r w:rsidRPr="00DE6F5F">
        <w:rPr>
          <w:rFonts w:ascii="AvantGarde Bk BT" w:hAnsi="AvantGarde Bk BT"/>
          <w:sz w:val="20"/>
        </w:rPr>
        <w:t>Coordinador del Proyecto que elaboró el documento “</w:t>
      </w:r>
      <w:proofErr w:type="spellStart"/>
      <w:r w:rsidRPr="00DE6F5F">
        <w:rPr>
          <w:rFonts w:ascii="AvantGarde Bk BT" w:hAnsi="AvantGarde Bk BT"/>
          <w:sz w:val="20"/>
        </w:rPr>
        <w:t>Spain</w:t>
      </w:r>
      <w:proofErr w:type="spellEnd"/>
      <w:r w:rsidRPr="00DE6F5F">
        <w:rPr>
          <w:rFonts w:ascii="AvantGarde Bk BT" w:hAnsi="AvantGarde Bk BT"/>
          <w:sz w:val="20"/>
        </w:rPr>
        <w:t xml:space="preserve">”, </w:t>
      </w:r>
      <w:r w:rsidR="00A73C2E" w:rsidRPr="00DE6F5F">
        <w:rPr>
          <w:rFonts w:ascii="AvantGarde Bk BT" w:hAnsi="AvantGarde Bk BT"/>
          <w:sz w:val="20"/>
        </w:rPr>
        <w:t xml:space="preserve">consultable </w:t>
      </w:r>
      <w:r w:rsidRPr="00DE6F5F">
        <w:rPr>
          <w:rFonts w:ascii="AvantGarde Bk BT" w:hAnsi="AvantGarde Bk BT"/>
          <w:sz w:val="20"/>
        </w:rPr>
        <w:t>en OECD</w:t>
      </w:r>
      <w:r w:rsidR="00A73C2E" w:rsidRPr="00DE6F5F">
        <w:rPr>
          <w:rFonts w:ascii="AvantGarde Bk BT" w:hAnsi="AvantGarde Bk BT"/>
          <w:sz w:val="20"/>
        </w:rPr>
        <w:t>,</w:t>
      </w:r>
      <w:r w:rsidRPr="00DE6F5F">
        <w:rPr>
          <w:rFonts w:ascii="AvantGarde Bk BT" w:hAnsi="AvantGarde Bk BT"/>
          <w:sz w:val="20"/>
        </w:rPr>
        <w:t xml:space="preserve"> Valencia </w:t>
      </w:r>
      <w:proofErr w:type="spellStart"/>
      <w:r w:rsidRPr="00DE6F5F">
        <w:rPr>
          <w:rFonts w:ascii="AvantGarde Bk BT" w:hAnsi="AvantGarde Bk BT"/>
          <w:sz w:val="20"/>
        </w:rPr>
        <w:t>Region</w:t>
      </w:r>
      <w:proofErr w:type="spellEnd"/>
      <w:r w:rsidRPr="00DE6F5F">
        <w:rPr>
          <w:rFonts w:ascii="AvantGarde Bk BT" w:hAnsi="AvantGarde Bk BT"/>
          <w:sz w:val="20"/>
        </w:rPr>
        <w:t xml:space="preserve">. </w:t>
      </w:r>
      <w:proofErr w:type="spellStart"/>
      <w:r w:rsidRPr="00DE6F5F">
        <w:rPr>
          <w:rFonts w:ascii="AvantGarde Bk BT" w:hAnsi="AvantGarde Bk BT"/>
          <w:sz w:val="20"/>
        </w:rPr>
        <w:t>Higher</w:t>
      </w:r>
      <w:proofErr w:type="spellEnd"/>
      <w:r w:rsidRPr="00DE6F5F">
        <w:rPr>
          <w:rFonts w:ascii="AvantGarde Bk BT" w:hAnsi="AvantGarde Bk BT"/>
          <w:sz w:val="20"/>
        </w:rPr>
        <w:t xml:space="preserve"> </w:t>
      </w:r>
      <w:proofErr w:type="spellStart"/>
      <w:r w:rsidRPr="00DE6F5F">
        <w:rPr>
          <w:rFonts w:ascii="AvantGarde Bk BT" w:hAnsi="AvantGarde Bk BT"/>
          <w:sz w:val="20"/>
        </w:rPr>
        <w:t>Education</w:t>
      </w:r>
      <w:proofErr w:type="spellEnd"/>
      <w:r w:rsidRPr="00DE6F5F">
        <w:rPr>
          <w:rFonts w:ascii="AvantGarde Bk BT" w:hAnsi="AvantGarde Bk BT"/>
          <w:sz w:val="20"/>
        </w:rPr>
        <w:t xml:space="preserve"> and Regional </w:t>
      </w:r>
      <w:proofErr w:type="spellStart"/>
      <w:r w:rsidRPr="00DE6F5F">
        <w:rPr>
          <w:rFonts w:ascii="AvantGarde Bk BT" w:hAnsi="AvantGarde Bk BT"/>
          <w:sz w:val="20"/>
        </w:rPr>
        <w:t>Development</w:t>
      </w:r>
      <w:proofErr w:type="spellEnd"/>
      <w:r w:rsidRPr="00DE6F5F">
        <w:rPr>
          <w:rFonts w:ascii="AvantGarde Bk BT" w:hAnsi="AvantGarde Bk BT"/>
          <w:sz w:val="20"/>
        </w:rPr>
        <w:t xml:space="preserve"> OECD Project</w:t>
      </w:r>
      <w:r w:rsidR="00BF5E2D" w:rsidRPr="00DE6F5F">
        <w:rPr>
          <w:rFonts w:ascii="AvantGarde Bk BT" w:hAnsi="AvantGarde Bk BT"/>
          <w:sz w:val="20"/>
        </w:rPr>
        <w:t>,</w:t>
      </w:r>
      <w:r w:rsidRPr="00DE6F5F">
        <w:rPr>
          <w:rFonts w:ascii="AvantGarde Bk BT" w:hAnsi="AvantGarde Bk BT"/>
          <w:sz w:val="20"/>
        </w:rPr>
        <w:t xml:space="preserve"> Peer </w:t>
      </w:r>
      <w:proofErr w:type="spellStart"/>
      <w:r w:rsidRPr="00DE6F5F">
        <w:rPr>
          <w:rFonts w:ascii="AvantGarde Bk BT" w:hAnsi="AvantGarde Bk BT"/>
          <w:sz w:val="20"/>
        </w:rPr>
        <w:t>Review</w:t>
      </w:r>
      <w:proofErr w:type="spellEnd"/>
      <w:r w:rsidRPr="00DE6F5F">
        <w:rPr>
          <w:rFonts w:ascii="AvantGarde Bk BT" w:hAnsi="AvantGarde Bk BT"/>
          <w:sz w:val="20"/>
        </w:rPr>
        <w:t>, 2006</w:t>
      </w:r>
      <w:r w:rsidR="0063672D" w:rsidRPr="00DE6F5F">
        <w:rPr>
          <w:rFonts w:ascii="AvantGarde Bk BT" w:hAnsi="AvantGarde Bk BT"/>
          <w:sz w:val="20"/>
        </w:rPr>
        <w:t>, y</w:t>
      </w:r>
    </w:p>
    <w:p w:rsidR="005212DD" w:rsidRPr="00DE6F5F" w:rsidRDefault="005212DD" w:rsidP="00B11620">
      <w:pPr>
        <w:pStyle w:val="Prrafodelista"/>
        <w:widowControl w:val="0"/>
        <w:numPr>
          <w:ilvl w:val="1"/>
          <w:numId w:val="1"/>
        </w:numPr>
        <w:suppressAutoHyphens/>
        <w:spacing w:after="0" w:line="240" w:lineRule="auto"/>
        <w:ind w:left="851" w:hanging="425"/>
        <w:jc w:val="both"/>
        <w:rPr>
          <w:rFonts w:ascii="AvantGarde Bk BT" w:hAnsi="AvantGarde Bk BT"/>
          <w:sz w:val="20"/>
          <w:lang w:val="en-US"/>
        </w:rPr>
      </w:pPr>
      <w:r w:rsidRPr="00DE6F5F">
        <w:rPr>
          <w:rFonts w:ascii="AvantGarde Bk BT" w:hAnsi="AvantGarde Bk BT"/>
          <w:sz w:val="20"/>
        </w:rPr>
        <w:t xml:space="preserve">Revisor externo </w:t>
      </w:r>
      <w:r w:rsidR="00D96441" w:rsidRPr="00DE6F5F">
        <w:rPr>
          <w:rFonts w:ascii="AvantGarde Bk BT" w:hAnsi="AvantGarde Bk BT"/>
          <w:sz w:val="20"/>
        </w:rPr>
        <w:t>d</w:t>
      </w:r>
      <w:r w:rsidRPr="00DE6F5F">
        <w:rPr>
          <w:rFonts w:ascii="AvantGarde Bk BT" w:hAnsi="AvantGarde Bk BT"/>
          <w:sz w:val="20"/>
        </w:rPr>
        <w:t>el documento “México</w:t>
      </w:r>
      <w:r w:rsidR="00BF5E2D" w:rsidRPr="00DE6F5F">
        <w:rPr>
          <w:rFonts w:ascii="AvantGarde Bk BT" w:hAnsi="AvantGarde Bk BT"/>
          <w:sz w:val="20"/>
        </w:rPr>
        <w:t>” consultable en</w:t>
      </w:r>
      <w:r w:rsidR="00825379" w:rsidRPr="00DE6F5F">
        <w:rPr>
          <w:rFonts w:ascii="AvantGarde Bk BT" w:hAnsi="AvantGarde Bk BT"/>
          <w:sz w:val="20"/>
        </w:rPr>
        <w:t xml:space="preserve"> USAID-ALO. </w:t>
      </w:r>
      <w:r w:rsidR="00825379" w:rsidRPr="00DE6F5F">
        <w:rPr>
          <w:rFonts w:ascii="AvantGarde Bk BT" w:hAnsi="AvantGarde Bk BT"/>
          <w:sz w:val="20"/>
          <w:lang w:val="en-US"/>
        </w:rPr>
        <w:t xml:space="preserve">Veracruz </w:t>
      </w:r>
      <w:proofErr w:type="spellStart"/>
      <w:r w:rsidR="00825379" w:rsidRPr="00DE6F5F">
        <w:rPr>
          <w:rFonts w:ascii="AvantGarde Bk BT" w:hAnsi="AvantGarde Bk BT"/>
          <w:sz w:val="20"/>
          <w:lang w:val="en-US"/>
        </w:rPr>
        <w:t>Regió</w:t>
      </w:r>
      <w:r w:rsidRPr="00DE6F5F">
        <w:rPr>
          <w:rFonts w:ascii="AvantGarde Bk BT" w:hAnsi="AvantGarde Bk BT"/>
          <w:sz w:val="20"/>
          <w:lang w:val="en-US"/>
        </w:rPr>
        <w:t>n</w:t>
      </w:r>
      <w:proofErr w:type="spellEnd"/>
      <w:r w:rsidRPr="00DE6F5F">
        <w:rPr>
          <w:rFonts w:ascii="AvantGarde Bk BT" w:hAnsi="AvantGarde Bk BT"/>
          <w:sz w:val="20"/>
          <w:lang w:val="en-US"/>
        </w:rPr>
        <w:t xml:space="preserve">. TIES Partnership Project. University Clinics in Rural Areas and Small Business Development University Office, </w:t>
      </w:r>
      <w:proofErr w:type="gramStart"/>
      <w:r w:rsidR="002B542D" w:rsidRPr="00DE6F5F">
        <w:rPr>
          <w:rFonts w:ascii="AvantGarde Bk BT" w:hAnsi="AvantGarde Bk BT"/>
          <w:sz w:val="20"/>
          <w:lang w:val="en-US"/>
        </w:rPr>
        <w:t>EE.UU.,</w:t>
      </w:r>
      <w:proofErr w:type="gramEnd"/>
      <w:r w:rsidR="002B542D" w:rsidRPr="00DE6F5F">
        <w:rPr>
          <w:rFonts w:ascii="AvantGarde Bk BT" w:hAnsi="AvantGarde Bk BT"/>
          <w:sz w:val="20"/>
          <w:lang w:val="en-US"/>
        </w:rPr>
        <w:t xml:space="preserve"> </w:t>
      </w:r>
      <w:r w:rsidRPr="00DE6F5F">
        <w:rPr>
          <w:rFonts w:ascii="AvantGarde Bk BT" w:hAnsi="AvantGarde Bk BT"/>
          <w:sz w:val="20"/>
          <w:lang w:val="en-US"/>
        </w:rPr>
        <w:t>2001.</w:t>
      </w:r>
    </w:p>
    <w:p w:rsidR="00DE2BB0" w:rsidRPr="00DE6F5F" w:rsidRDefault="00DE2BB0">
      <w:pPr>
        <w:spacing w:after="200" w:line="276" w:lineRule="auto"/>
        <w:rPr>
          <w:rFonts w:ascii="AvantGarde Bk BT" w:hAnsi="AvantGarde Bk BT"/>
          <w:sz w:val="20"/>
          <w:szCs w:val="22"/>
          <w:lang w:val="en-US"/>
        </w:rPr>
      </w:pPr>
      <w:r w:rsidRPr="00DE6F5F">
        <w:rPr>
          <w:rFonts w:ascii="AvantGarde Bk BT" w:hAnsi="AvantGarde Bk BT"/>
          <w:sz w:val="20"/>
          <w:szCs w:val="22"/>
          <w:lang w:val="en-US"/>
        </w:rPr>
        <w:br w:type="page"/>
      </w:r>
    </w:p>
    <w:p w:rsidR="00175C53" w:rsidRPr="00DE6F5F" w:rsidRDefault="00175C53" w:rsidP="00DE2BB0">
      <w:pPr>
        <w:widowControl w:val="0"/>
        <w:numPr>
          <w:ilvl w:val="0"/>
          <w:numId w:val="1"/>
        </w:numPr>
        <w:suppressAutoHyphens/>
        <w:ind w:left="426" w:hanging="426"/>
        <w:jc w:val="both"/>
        <w:rPr>
          <w:rFonts w:ascii="AvantGarde Bk BT" w:hAnsi="AvantGarde Bk BT"/>
          <w:sz w:val="20"/>
          <w:szCs w:val="22"/>
        </w:rPr>
      </w:pPr>
      <w:r w:rsidRPr="00DE6F5F">
        <w:rPr>
          <w:rFonts w:ascii="AvantGarde Bk BT" w:hAnsi="AvantGarde Bk BT"/>
          <w:sz w:val="20"/>
          <w:szCs w:val="22"/>
        </w:rPr>
        <w:lastRenderedPageBreak/>
        <w:t xml:space="preserve">Que entre sus actividades de </w:t>
      </w:r>
      <w:r w:rsidRPr="00DE6F5F">
        <w:rPr>
          <w:rFonts w:ascii="AvantGarde Bk BT" w:hAnsi="AvantGarde Bk BT"/>
          <w:b/>
          <w:sz w:val="20"/>
          <w:szCs w:val="22"/>
        </w:rPr>
        <w:t>consultoría</w:t>
      </w:r>
      <w:r w:rsidRPr="00DE6F5F">
        <w:rPr>
          <w:rFonts w:ascii="AvantGarde Bk BT" w:hAnsi="AvantGarde Bk BT"/>
          <w:sz w:val="20"/>
          <w:szCs w:val="22"/>
        </w:rPr>
        <w:t xml:space="preserve"> destacan las efectuadas en las siguientes organizaciones: </w:t>
      </w:r>
    </w:p>
    <w:p w:rsidR="00175C53" w:rsidRPr="00DE6F5F" w:rsidRDefault="00175C53" w:rsidP="00DE2BB0">
      <w:pPr>
        <w:pStyle w:val="Prrafodelista"/>
        <w:widowControl w:val="0"/>
        <w:suppressAutoHyphens/>
        <w:spacing w:after="0" w:line="240" w:lineRule="auto"/>
        <w:ind w:left="785" w:hanging="785"/>
        <w:jc w:val="both"/>
        <w:rPr>
          <w:rFonts w:ascii="AvantGarde Bk BT" w:hAnsi="AvantGarde Bk BT"/>
          <w:sz w:val="20"/>
        </w:rPr>
      </w:pP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Apollo International Group</w:t>
      </w:r>
      <w:r w:rsidR="005434BF" w:rsidRPr="00DE6F5F">
        <w:rPr>
          <w:rFonts w:ascii="AvantGarde Bk BT" w:hAnsi="AvantGarde Bk BT"/>
          <w:sz w:val="20"/>
          <w:lang w:val="en-US"/>
        </w:rPr>
        <w:t>,</w:t>
      </w:r>
      <w:r w:rsidRPr="00DE6F5F">
        <w:rPr>
          <w:rFonts w:ascii="AvantGarde Bk BT" w:hAnsi="AvantGarde Bk BT"/>
          <w:sz w:val="20"/>
          <w:lang w:val="en-US"/>
        </w:rPr>
        <w:t xml:space="preserve"> Phoenix, </w:t>
      </w:r>
      <w:proofErr w:type="gramStart"/>
      <w:r w:rsidRPr="00DE6F5F">
        <w:rPr>
          <w:rFonts w:ascii="AvantGarde Bk BT" w:hAnsi="AvantGarde Bk BT"/>
          <w:sz w:val="20"/>
          <w:lang w:val="en-US"/>
        </w:rPr>
        <w:t>E</w:t>
      </w:r>
      <w:r w:rsidR="006D225E" w:rsidRPr="00DE6F5F">
        <w:rPr>
          <w:rFonts w:ascii="AvantGarde Bk BT" w:hAnsi="AvantGarde Bk BT"/>
          <w:sz w:val="20"/>
          <w:lang w:val="en-US"/>
        </w:rPr>
        <w:t>E.UU.</w:t>
      </w:r>
      <w:r w:rsidR="005434BF" w:rsidRPr="00DE6F5F">
        <w:rPr>
          <w:rFonts w:ascii="AvantGarde Bk BT" w:hAnsi="AvantGarde Bk BT"/>
          <w:sz w:val="20"/>
          <w:lang w:val="en-US"/>
        </w:rPr>
        <w:t>;</w:t>
      </w:r>
      <w:proofErr w:type="gramEnd"/>
    </w:p>
    <w:p w:rsidR="0029618E" w:rsidRPr="00DE6F5F" w:rsidRDefault="0029618E"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Organización para la Cooperación y el Desarrollo Económico (OCDE), París, France;</w:t>
      </w:r>
    </w:p>
    <w:p w:rsidR="0029618E" w:rsidRPr="00DE6F5F" w:rsidRDefault="0029618E"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i/>
          <w:sz w:val="20"/>
          <w:lang w:val="en-US"/>
        </w:rPr>
        <w:t>The World Bank</w:t>
      </w:r>
      <w:r w:rsidRPr="00DE6F5F">
        <w:rPr>
          <w:rFonts w:ascii="AvantGarde Bk BT" w:hAnsi="AvantGarde Bk BT"/>
          <w:sz w:val="20"/>
          <w:lang w:val="en-US"/>
        </w:rPr>
        <w:t xml:space="preserve">, Washington, D.C., EE. </w:t>
      </w:r>
      <w:r w:rsidRPr="00DE6F5F">
        <w:rPr>
          <w:rFonts w:ascii="AvantGarde Bk BT" w:hAnsi="AvantGarde Bk BT"/>
          <w:sz w:val="20"/>
        </w:rPr>
        <w:t>UU;</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Asociación Mexicana de Responsables de la Estandarización de la Información Financiera de Instituciones de</w:t>
      </w:r>
      <w:r w:rsidR="005434BF" w:rsidRPr="00DE6F5F">
        <w:rPr>
          <w:rFonts w:ascii="AvantGarde Bk BT" w:hAnsi="AvantGarde Bk BT"/>
          <w:sz w:val="20"/>
        </w:rPr>
        <w:t xml:space="preserve"> </w:t>
      </w:r>
      <w:r w:rsidRPr="00DE6F5F">
        <w:rPr>
          <w:rFonts w:ascii="AvantGarde Bk BT" w:hAnsi="AvantGarde Bk BT"/>
          <w:sz w:val="20"/>
        </w:rPr>
        <w:t>Educación Superior (AMEREIAF)</w:t>
      </w:r>
      <w:r w:rsidR="005434BF"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Asociación Mexicana de </w:t>
      </w:r>
      <w:r w:rsidR="00C121F4" w:rsidRPr="00DE6F5F">
        <w:rPr>
          <w:rFonts w:ascii="AvantGarde Bk BT" w:hAnsi="AvantGarde Bk BT"/>
          <w:sz w:val="20"/>
        </w:rPr>
        <w:t>Órganos</w:t>
      </w:r>
      <w:r w:rsidRPr="00DE6F5F">
        <w:rPr>
          <w:rFonts w:ascii="AvantGarde Bk BT" w:hAnsi="AvantGarde Bk BT"/>
          <w:sz w:val="20"/>
        </w:rPr>
        <w:t xml:space="preserve"> de Control y Vigilancia de las Instituciones de Educación Superior</w:t>
      </w:r>
      <w:r w:rsidR="005434BF" w:rsidRPr="00DE6F5F">
        <w:rPr>
          <w:rFonts w:ascii="AvantGarde Bk BT" w:hAnsi="AvantGarde Bk BT"/>
          <w:sz w:val="20"/>
        </w:rPr>
        <w:t xml:space="preserve"> </w:t>
      </w:r>
      <w:r w:rsidRPr="00DE6F5F">
        <w:rPr>
          <w:rFonts w:ascii="AvantGarde Bk BT" w:hAnsi="AvantGarde Bk BT"/>
          <w:sz w:val="20"/>
        </w:rPr>
        <w:t>(AMOCVIES)</w:t>
      </w:r>
      <w:r w:rsidR="005434BF"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Asociación Nacional de Universidades e Instituciones</w:t>
      </w:r>
      <w:r w:rsidR="005434BF" w:rsidRPr="00DE6F5F">
        <w:rPr>
          <w:rFonts w:ascii="AvantGarde Bk BT" w:hAnsi="AvantGarde Bk BT"/>
          <w:sz w:val="20"/>
        </w:rPr>
        <w:t xml:space="preserve"> de Enseñanza Superior (ANUIES);</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Banco Central de la Reserva de El Salv</w:t>
      </w:r>
      <w:r w:rsidR="005434BF" w:rsidRPr="00DE6F5F">
        <w:rPr>
          <w:rFonts w:ascii="AvantGarde Bk BT" w:hAnsi="AvantGarde Bk BT"/>
          <w:sz w:val="20"/>
        </w:rPr>
        <w:t>ador</w:t>
      </w:r>
      <w:r w:rsidR="00665D0D" w:rsidRPr="00DE6F5F">
        <w:rPr>
          <w:rFonts w:ascii="AvantGarde Bk BT" w:hAnsi="AvantGarde Bk BT"/>
          <w:sz w:val="20"/>
        </w:rPr>
        <w:t xml:space="preserve">, </w:t>
      </w:r>
      <w:r w:rsidR="00DB61D3" w:rsidRPr="00DE6F5F">
        <w:rPr>
          <w:rFonts w:ascii="AvantGarde Bk BT" w:hAnsi="AvantGarde Bk BT"/>
          <w:sz w:val="20"/>
        </w:rPr>
        <w:t xml:space="preserve">en </w:t>
      </w:r>
      <w:r w:rsidR="005434BF" w:rsidRPr="00DE6F5F">
        <w:rPr>
          <w:rFonts w:ascii="AvantGarde Bk BT" w:hAnsi="AvantGarde Bk BT"/>
          <w:sz w:val="20"/>
        </w:rPr>
        <w:t>San Salvador;</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Benemérita Universida</w:t>
      </w:r>
      <w:r w:rsidR="006D225E" w:rsidRPr="00DE6F5F">
        <w:rPr>
          <w:rFonts w:ascii="AvantGarde Bk BT" w:hAnsi="AvantGarde Bk BT"/>
          <w:sz w:val="20"/>
        </w:rPr>
        <w:t>d Autónoma de Puebla (BUAP)</w:t>
      </w:r>
      <w:r w:rsidR="005434BF"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Centro de Estudios Universitarios</w:t>
      </w:r>
      <w:r w:rsidR="006D225E" w:rsidRPr="00DE6F5F">
        <w:rPr>
          <w:rFonts w:ascii="AvantGarde Bk BT" w:hAnsi="AvantGarde Bk BT"/>
          <w:sz w:val="20"/>
        </w:rPr>
        <w:t xml:space="preserve"> del Estado de Sonora (CESUES);</w:t>
      </w:r>
    </w:p>
    <w:p w:rsidR="00836326" w:rsidRPr="00DE6F5F" w:rsidRDefault="00836326"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CERES Consultores, México</w:t>
      </w:r>
      <w:r w:rsidR="00665D0D"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CETYS Univer</w:t>
      </w:r>
      <w:r w:rsidR="006D225E" w:rsidRPr="00DE6F5F">
        <w:rPr>
          <w:rFonts w:ascii="AvantGarde Bk BT" w:hAnsi="AvantGarde Bk BT"/>
          <w:sz w:val="20"/>
        </w:rPr>
        <w:t>sidad (CETYS), Mexicali, México;</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City University,</w:t>
      </w:r>
      <w:r w:rsidRPr="00DE6F5F">
        <w:rPr>
          <w:rFonts w:ascii="AvantGarde Bk BT" w:hAnsi="AvantGarde Bk BT"/>
          <w:sz w:val="20"/>
          <w:lang w:val="en-US"/>
        </w:rPr>
        <w:t xml:space="preserve"> Seattle, </w:t>
      </w:r>
      <w:proofErr w:type="gramStart"/>
      <w:r w:rsidR="001468D0" w:rsidRPr="00DE6F5F">
        <w:rPr>
          <w:rFonts w:ascii="AvantGarde Bk BT" w:hAnsi="AvantGarde Bk BT"/>
          <w:sz w:val="20"/>
          <w:lang w:val="en-US"/>
        </w:rPr>
        <w:t>EE.UU.</w:t>
      </w:r>
      <w:r w:rsidR="006D225E" w:rsidRPr="00DE6F5F">
        <w:rPr>
          <w:rFonts w:ascii="AvantGarde Bk BT" w:hAnsi="AvantGarde Bk BT"/>
          <w:sz w:val="20"/>
          <w:lang w:val="en-US"/>
        </w:rPr>
        <w:t>;</w:t>
      </w:r>
      <w:proofErr w:type="gramEnd"/>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Colegio Nacional de Educación Técnica y Profesional (CONALEP)</w:t>
      </w:r>
      <w:r w:rsidR="006D225E"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proofErr w:type="spellStart"/>
      <w:r w:rsidRPr="00DE6F5F">
        <w:rPr>
          <w:rFonts w:ascii="AvantGarde Bk BT" w:hAnsi="AvantGarde Bk BT"/>
          <w:i/>
          <w:sz w:val="20"/>
        </w:rPr>
        <w:t>College</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Board</w:t>
      </w:r>
      <w:proofErr w:type="spellEnd"/>
      <w:r w:rsidRPr="00DE6F5F">
        <w:rPr>
          <w:rFonts w:ascii="AvantGarde Bk BT" w:hAnsi="AvantGarde Bk BT"/>
          <w:sz w:val="20"/>
        </w:rPr>
        <w:t xml:space="preserve">, </w:t>
      </w:r>
      <w:r w:rsidR="001468D0" w:rsidRPr="00DE6F5F">
        <w:rPr>
          <w:rFonts w:ascii="AvantGarde Bk BT" w:hAnsi="AvantGarde Bk BT"/>
          <w:sz w:val="20"/>
        </w:rPr>
        <w:t>EE.UU.</w:t>
      </w:r>
      <w:r w:rsidR="006D225E"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Instituto Tecnológico de Santo Domingo (INTEC), Sant</w:t>
      </w:r>
      <w:r w:rsidR="00CC1F63" w:rsidRPr="00DE6F5F">
        <w:rPr>
          <w:rFonts w:ascii="AvantGarde Bk BT" w:hAnsi="AvantGarde Bk BT"/>
          <w:sz w:val="20"/>
        </w:rPr>
        <w:t>o Domingo, República Dominicana;</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Instituto</w:t>
      </w:r>
      <w:r w:rsidR="00CC1F63" w:rsidRPr="00DE6F5F">
        <w:rPr>
          <w:rFonts w:ascii="AvantGarde Bk BT" w:hAnsi="AvantGarde Bk BT"/>
          <w:sz w:val="20"/>
        </w:rPr>
        <w:t xml:space="preserve"> Tecnológico de Sonora (ITSON); </w:t>
      </w:r>
    </w:p>
    <w:p w:rsidR="00175C53" w:rsidRPr="00DE6F5F" w:rsidRDefault="00402A5E"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i/>
          <w:sz w:val="20"/>
        </w:rPr>
        <w:t xml:space="preserve">Inter-American </w:t>
      </w:r>
      <w:proofErr w:type="spellStart"/>
      <w:r w:rsidRPr="00DE6F5F">
        <w:rPr>
          <w:rFonts w:ascii="AvantGarde Bk BT" w:hAnsi="AvantGarde Bk BT"/>
          <w:i/>
          <w:sz w:val="20"/>
        </w:rPr>
        <w:t>Organization</w:t>
      </w:r>
      <w:proofErr w:type="spellEnd"/>
      <w:r w:rsidRPr="00DE6F5F">
        <w:rPr>
          <w:rFonts w:ascii="AvantGarde Bk BT" w:hAnsi="AvantGarde Bk BT"/>
          <w:i/>
          <w:sz w:val="20"/>
        </w:rPr>
        <w:t xml:space="preserve"> of </w:t>
      </w:r>
      <w:proofErr w:type="spellStart"/>
      <w:r w:rsidRPr="00DE6F5F">
        <w:rPr>
          <w:rFonts w:ascii="AvantGarde Bk BT" w:hAnsi="AvantGarde Bk BT"/>
          <w:i/>
          <w:sz w:val="20"/>
        </w:rPr>
        <w:t>Universities</w:t>
      </w:r>
      <w:proofErr w:type="spellEnd"/>
      <w:r w:rsidRPr="00DE6F5F">
        <w:rPr>
          <w:rFonts w:ascii="AvantGarde Bk BT" w:hAnsi="AvantGarde Bk BT"/>
          <w:sz w:val="20"/>
        </w:rPr>
        <w:t>; en el marco del Programa IGLU (Instituto de Gestión y Liderazgo Universitario)</w:t>
      </w:r>
      <w:r w:rsidR="00CC1F63" w:rsidRPr="00DE6F5F">
        <w:rPr>
          <w:rFonts w:ascii="AvantGarde Bk BT" w:hAnsi="AvantGarde Bk BT"/>
          <w:sz w:val="20"/>
        </w:rPr>
        <w:t xml:space="preserve">; </w:t>
      </w:r>
      <w:r w:rsidRPr="00DE6F5F">
        <w:rPr>
          <w:rFonts w:ascii="AvantGarde Bk BT" w:hAnsi="AvantGarde Bk BT"/>
          <w:sz w:val="20"/>
        </w:rPr>
        <w:t>Santo Domingo, República Dominicana</w:t>
      </w:r>
      <w:r w:rsidR="00CC1F63"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Ministerio de Educación (MINE</w:t>
      </w:r>
      <w:r w:rsidR="00402A5E" w:rsidRPr="00DE6F5F">
        <w:rPr>
          <w:rFonts w:ascii="AvantGarde Bk BT" w:hAnsi="AvantGarde Bk BT"/>
          <w:sz w:val="20"/>
        </w:rPr>
        <w:t>DUC), en el Programa</w:t>
      </w:r>
      <w:r w:rsidR="004378EF" w:rsidRPr="00DE6F5F">
        <w:rPr>
          <w:rFonts w:ascii="AvantGarde Bk BT" w:hAnsi="AvantGarde Bk BT"/>
          <w:sz w:val="20"/>
        </w:rPr>
        <w:t>: Mejoramiento de la Calidad y la Equidad en la E</w:t>
      </w:r>
      <w:r w:rsidR="00402A5E" w:rsidRPr="00DE6F5F">
        <w:rPr>
          <w:rFonts w:ascii="AvantGarde Bk BT" w:hAnsi="AvantGarde Bk BT"/>
          <w:sz w:val="20"/>
        </w:rPr>
        <w:t xml:space="preserve">ducación </w:t>
      </w:r>
      <w:r w:rsidR="004378EF" w:rsidRPr="00DE6F5F">
        <w:rPr>
          <w:rFonts w:ascii="AvantGarde Bk BT" w:hAnsi="AvantGarde Bk BT"/>
          <w:sz w:val="20"/>
        </w:rPr>
        <w:t>S</w:t>
      </w:r>
      <w:r w:rsidR="003F3A91" w:rsidRPr="00DE6F5F">
        <w:rPr>
          <w:rFonts w:ascii="AvantGarde Bk BT" w:hAnsi="AvantGarde Bk BT"/>
          <w:sz w:val="20"/>
        </w:rPr>
        <w:t>uperior</w:t>
      </w:r>
      <w:r w:rsidR="004378EF" w:rsidRPr="00DE6F5F">
        <w:rPr>
          <w:rFonts w:ascii="AvantGarde Bk BT" w:hAnsi="AvantGarde Bk BT"/>
          <w:sz w:val="20"/>
        </w:rPr>
        <w:t xml:space="preserve"> (MECESUP)</w:t>
      </w:r>
      <w:r w:rsidR="00402A5E" w:rsidRPr="00DE6F5F">
        <w:rPr>
          <w:rFonts w:ascii="AvantGarde Bk BT" w:hAnsi="AvantGarde Bk BT"/>
          <w:sz w:val="20"/>
        </w:rPr>
        <w:t>, S</w:t>
      </w:r>
      <w:r w:rsidR="00CC1F63" w:rsidRPr="00DE6F5F">
        <w:rPr>
          <w:rFonts w:ascii="AvantGarde Bk BT" w:hAnsi="AvantGarde Bk BT"/>
          <w:sz w:val="20"/>
        </w:rPr>
        <w:t>antiago, Chile;</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Secret</w:t>
      </w:r>
      <w:r w:rsidR="00CC1F63" w:rsidRPr="00DE6F5F">
        <w:rPr>
          <w:rFonts w:ascii="AvantGarde Bk BT" w:hAnsi="AvantGarde Bk BT"/>
          <w:sz w:val="20"/>
        </w:rPr>
        <w:t>aría de Educación Pública (SEP);</w:t>
      </w:r>
    </w:p>
    <w:p w:rsidR="00836326" w:rsidRPr="00DE6F5F" w:rsidRDefault="00836326"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de los Andes, Colombia;</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Autónoma de Coahuila (UA de C)</w:t>
      </w:r>
      <w:r w:rsidR="00CC1F63"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Autónoma de Nuevo</w:t>
      </w:r>
      <w:r w:rsidR="00CC1F63" w:rsidRPr="00DE6F5F">
        <w:rPr>
          <w:rFonts w:ascii="AvantGarde Bk BT" w:hAnsi="AvantGarde Bk BT"/>
          <w:sz w:val="20"/>
        </w:rPr>
        <w:t xml:space="preserve"> León (UANL);</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Autónoma de San Luis Potosí (UASLP)</w:t>
      </w:r>
      <w:r w:rsidR="00CC1F63" w:rsidRPr="00DE6F5F">
        <w:rPr>
          <w:rFonts w:ascii="AvantGarde Bk BT" w:hAnsi="AvantGarde Bk BT"/>
          <w:sz w:val="20"/>
        </w:rPr>
        <w:t>;</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de los Andes</w:t>
      </w:r>
      <w:r w:rsidR="00CC1F63" w:rsidRPr="00DE6F5F">
        <w:rPr>
          <w:rFonts w:ascii="AvantGarde Bk BT" w:hAnsi="AvantGarde Bk BT"/>
          <w:sz w:val="20"/>
        </w:rPr>
        <w:t>, Bogotá, Colombia;</w:t>
      </w:r>
    </w:p>
    <w:p w:rsidR="00175C53" w:rsidRPr="00DE6F5F" w:rsidRDefault="00175C5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Universidad de las</w:t>
      </w:r>
      <w:r w:rsidR="00402A5E" w:rsidRPr="00DE6F5F">
        <w:rPr>
          <w:rFonts w:ascii="AvantGarde Bk BT" w:hAnsi="AvantGarde Bk BT"/>
          <w:sz w:val="20"/>
        </w:rPr>
        <w:t xml:space="preserve"> Palmas de Gran Canaria, España</w:t>
      </w:r>
      <w:r w:rsidR="0063672D" w:rsidRPr="00DE6F5F">
        <w:rPr>
          <w:rFonts w:ascii="AvantGarde Bk BT" w:hAnsi="AvantGarde Bk BT"/>
          <w:sz w:val="20"/>
        </w:rPr>
        <w:t>,</w:t>
      </w:r>
      <w:r w:rsidR="00402A5E" w:rsidRPr="00DE6F5F">
        <w:rPr>
          <w:rFonts w:ascii="AvantGarde Bk BT" w:hAnsi="AvantGarde Bk BT"/>
          <w:sz w:val="20"/>
        </w:rPr>
        <w:t xml:space="preserve"> y,</w:t>
      </w:r>
    </w:p>
    <w:p w:rsidR="00836326" w:rsidRPr="00DE6F5F" w:rsidRDefault="00836326"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Universidad Internacional de </w:t>
      </w:r>
      <w:proofErr w:type="spellStart"/>
      <w:r w:rsidRPr="00DE6F5F">
        <w:rPr>
          <w:rFonts w:ascii="AvantGarde Bk BT" w:hAnsi="AvantGarde Bk BT"/>
          <w:sz w:val="20"/>
        </w:rPr>
        <w:t>Andalucia</w:t>
      </w:r>
      <w:proofErr w:type="spellEnd"/>
      <w:r w:rsidRPr="00DE6F5F">
        <w:rPr>
          <w:rFonts w:ascii="AvantGarde Bk BT" w:hAnsi="AvantGarde Bk BT"/>
          <w:sz w:val="20"/>
        </w:rPr>
        <w:t>, España.</w:t>
      </w:r>
    </w:p>
    <w:p w:rsidR="00DE2BB0" w:rsidRPr="00DE6F5F" w:rsidRDefault="00DE2BB0">
      <w:pPr>
        <w:spacing w:after="200" w:line="276" w:lineRule="auto"/>
        <w:rPr>
          <w:rFonts w:ascii="AvantGarde Bk BT" w:eastAsia="Calibri" w:hAnsi="AvantGarde Bk BT" w:cs="Times New Roman"/>
          <w:sz w:val="20"/>
          <w:szCs w:val="22"/>
          <w:lang w:eastAsia="en-US"/>
        </w:rPr>
      </w:pPr>
      <w:r w:rsidRPr="00DE6F5F">
        <w:rPr>
          <w:rFonts w:ascii="AvantGarde Bk BT" w:hAnsi="AvantGarde Bk BT"/>
          <w:sz w:val="22"/>
        </w:rPr>
        <w:br w:type="page"/>
      </w:r>
    </w:p>
    <w:p w:rsidR="005212DD" w:rsidRPr="00DE6F5F" w:rsidRDefault="005212DD"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hAnsi="AvantGarde Bk BT"/>
          <w:sz w:val="20"/>
        </w:rPr>
        <w:lastRenderedPageBreak/>
        <w:t>Q</w:t>
      </w:r>
      <w:r w:rsidR="00CE2FAF" w:rsidRPr="00DE6F5F">
        <w:rPr>
          <w:rFonts w:ascii="AvantGarde Bk BT" w:hAnsi="AvantGarde Bk BT"/>
          <w:sz w:val="20"/>
        </w:rPr>
        <w:t xml:space="preserve">ue el Mtro. Marmolejo Cervantes </w:t>
      </w:r>
      <w:r w:rsidRPr="00DE6F5F">
        <w:rPr>
          <w:rFonts w:ascii="AvantGarde Bk BT" w:hAnsi="AvantGarde Bk BT"/>
          <w:sz w:val="20"/>
        </w:rPr>
        <w:t xml:space="preserve">ha sido </w:t>
      </w:r>
      <w:r w:rsidRPr="00DE6F5F">
        <w:rPr>
          <w:rFonts w:ascii="AvantGarde Bk BT" w:hAnsi="AvantGarde Bk BT"/>
          <w:b/>
          <w:sz w:val="20"/>
        </w:rPr>
        <w:t>miembro</w:t>
      </w:r>
      <w:r w:rsidRPr="00DE6F5F">
        <w:rPr>
          <w:rFonts w:ascii="AvantGarde Bk BT" w:hAnsi="AvantGarde Bk BT"/>
          <w:sz w:val="20"/>
        </w:rPr>
        <w:t xml:space="preserve"> de los órganos colegiados de las siguiente</w:t>
      </w:r>
      <w:r w:rsidR="0067101E" w:rsidRPr="00DE6F5F">
        <w:rPr>
          <w:rFonts w:ascii="AvantGarde Bk BT" w:hAnsi="AvantGarde Bk BT"/>
          <w:sz w:val="20"/>
        </w:rPr>
        <w:t>s instituciones y organizaciones</w:t>
      </w:r>
      <w:r w:rsidR="00491E48" w:rsidRPr="00DE6F5F">
        <w:rPr>
          <w:rFonts w:ascii="AvantGarde Bk BT" w:hAnsi="AvantGarde Bk BT"/>
          <w:sz w:val="20"/>
        </w:rPr>
        <w:t>:</w:t>
      </w:r>
    </w:p>
    <w:p w:rsidR="00491E48" w:rsidRPr="00DE6F5F" w:rsidRDefault="00491E48" w:rsidP="00DE2BB0">
      <w:pPr>
        <w:pStyle w:val="Prrafodelista"/>
        <w:widowControl w:val="0"/>
        <w:suppressAutoHyphens/>
        <w:spacing w:after="0" w:line="240" w:lineRule="auto"/>
        <w:ind w:left="426" w:hanging="426"/>
        <w:jc w:val="both"/>
        <w:rPr>
          <w:rFonts w:ascii="AvantGarde Bk BT" w:hAnsi="AvantGarde Bk BT"/>
          <w:sz w:val="20"/>
        </w:rPr>
      </w:pP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Asesor Internacional</w:t>
      </w:r>
      <w:r w:rsidRPr="00DE6F5F">
        <w:rPr>
          <w:rFonts w:ascii="AvantGarde Bk BT" w:hAnsi="AvantGarde Bk BT"/>
          <w:i/>
          <w:sz w:val="20"/>
        </w:rPr>
        <w:t xml:space="preserve">, </w:t>
      </w:r>
      <w:proofErr w:type="spellStart"/>
      <w:r w:rsidRPr="00DE6F5F">
        <w:rPr>
          <w:rFonts w:ascii="AvantGarde Bk BT" w:hAnsi="AvantGarde Bk BT"/>
          <w:i/>
          <w:sz w:val="20"/>
        </w:rPr>
        <w:t>Laureate</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Universities</w:t>
      </w:r>
      <w:proofErr w:type="spellEnd"/>
      <w:r w:rsidRPr="00DE6F5F">
        <w:rPr>
          <w:rFonts w:ascii="AvantGarde Bk BT" w:hAnsi="AvantGarde Bk BT"/>
          <w:i/>
          <w:sz w:val="20"/>
        </w:rPr>
        <w:t xml:space="preserve"> Network</w:t>
      </w:r>
      <w:r w:rsidRPr="00DE6F5F">
        <w:rPr>
          <w:rFonts w:ascii="AvantGarde Bk BT" w:hAnsi="AvantGarde Bk BT"/>
          <w:sz w:val="20"/>
        </w:rPr>
        <w:t>, Baltimore, EE.UU., de 2015 a 2016;</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Consejo Asesor, </w:t>
      </w:r>
      <w:proofErr w:type="spellStart"/>
      <w:r w:rsidRPr="00DE6F5F">
        <w:rPr>
          <w:rFonts w:ascii="AvantGarde Bk BT" w:hAnsi="AvantGarde Bk BT"/>
          <w:i/>
          <w:sz w:val="20"/>
        </w:rPr>
        <w:t>Worldquantum</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University</w:t>
      </w:r>
      <w:proofErr w:type="spellEnd"/>
      <w:r w:rsidRPr="00DE6F5F">
        <w:rPr>
          <w:rFonts w:ascii="AvantGarde Bk BT" w:hAnsi="AvantGarde Bk BT"/>
          <w:sz w:val="20"/>
        </w:rPr>
        <w:t>, New York, EE.UU., de 2015 a 2016;</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Comité Asesor Internacional, </w:t>
      </w:r>
      <w:proofErr w:type="spellStart"/>
      <w:r w:rsidRPr="00DE6F5F">
        <w:rPr>
          <w:rFonts w:ascii="AvantGarde Bk BT" w:hAnsi="AvantGarde Bk BT"/>
          <w:i/>
          <w:sz w:val="20"/>
        </w:rPr>
        <w:t>Lumina</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Foundation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for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Indianapolis</w:t>
      </w:r>
      <w:proofErr w:type="spellEnd"/>
      <w:r w:rsidRPr="00DE6F5F">
        <w:rPr>
          <w:rFonts w:ascii="AvantGarde Bk BT" w:hAnsi="AvantGarde Bk BT"/>
          <w:sz w:val="20"/>
        </w:rPr>
        <w:t>, EE.UU.; 2014 a la fecha;</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Consejo Asesor Externo, Asociación Mexicana para la Educación Internacional (AMPEI), Guadalajara, de 2014 a 2016;</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Miembro fun</w:t>
      </w:r>
      <w:r w:rsidR="004378EF" w:rsidRPr="00DE6F5F">
        <w:rPr>
          <w:rFonts w:ascii="AvantGarde Bk BT" w:hAnsi="AvantGarde Bk BT"/>
          <w:sz w:val="20"/>
        </w:rPr>
        <w:t>dador del</w:t>
      </w:r>
      <w:r w:rsidRPr="00DE6F5F">
        <w:rPr>
          <w:rFonts w:ascii="AvantGarde Bk BT" w:hAnsi="AvantGarde Bk BT"/>
          <w:sz w:val="20"/>
        </w:rPr>
        <w:t xml:space="preserve"> Comité Científico, </w:t>
      </w:r>
      <w:r w:rsidRPr="00DE6F5F">
        <w:rPr>
          <w:rFonts w:ascii="AvantGarde Bk BT" w:hAnsi="AvantGarde Bk BT"/>
          <w:i/>
          <w:sz w:val="20"/>
        </w:rPr>
        <w:t xml:space="preserve">Centre </w:t>
      </w:r>
      <w:proofErr w:type="spellStart"/>
      <w:r w:rsidRPr="00DE6F5F">
        <w:rPr>
          <w:rFonts w:ascii="AvantGarde Bk BT" w:hAnsi="AvantGarde Bk BT"/>
          <w:i/>
          <w:sz w:val="20"/>
        </w:rPr>
        <w:t>for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004378EF" w:rsidRPr="00DE6F5F">
        <w:rPr>
          <w:rFonts w:ascii="AvantGarde Bk BT" w:hAnsi="AvantGarde Bk BT"/>
          <w:i/>
          <w:sz w:val="20"/>
        </w:rPr>
        <w:t>Education</w:t>
      </w:r>
      <w:proofErr w:type="spellEnd"/>
      <w:r w:rsidR="004378EF" w:rsidRPr="00DE6F5F">
        <w:rPr>
          <w:rFonts w:ascii="AvantGarde Bk BT" w:hAnsi="AvantGarde Bk BT"/>
          <w:i/>
          <w:sz w:val="20"/>
        </w:rPr>
        <w:t xml:space="preserve"> </w:t>
      </w:r>
      <w:proofErr w:type="spellStart"/>
      <w:r w:rsidR="004378EF" w:rsidRPr="00DE6F5F">
        <w:rPr>
          <w:rFonts w:ascii="AvantGarde Bk BT" w:hAnsi="AvantGarde Bk BT"/>
          <w:i/>
          <w:sz w:val="20"/>
        </w:rPr>
        <w:t>Internationalisation</w:t>
      </w:r>
      <w:proofErr w:type="spellEnd"/>
      <w:r w:rsidR="004378EF" w:rsidRPr="00DE6F5F">
        <w:rPr>
          <w:rFonts w:ascii="AvantGarde Bk BT" w:hAnsi="AvantGarde Bk BT"/>
          <w:i/>
          <w:sz w:val="20"/>
        </w:rPr>
        <w:t>,</w:t>
      </w:r>
      <w:r w:rsidRPr="00DE6F5F">
        <w:rPr>
          <w:rFonts w:ascii="AvantGarde Bk BT" w:hAnsi="AvantGarde Bk BT"/>
          <w:i/>
          <w:sz w:val="20"/>
        </w:rPr>
        <w:t xml:space="preserve"> </w:t>
      </w:r>
      <w:proofErr w:type="spellStart"/>
      <w:r w:rsidRPr="00DE6F5F">
        <w:rPr>
          <w:rFonts w:ascii="AvantGarde Bk BT" w:hAnsi="AvantGarde Bk BT"/>
          <w:i/>
          <w:sz w:val="20"/>
        </w:rPr>
        <w:t>Universita</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Cattolica</w:t>
      </w:r>
      <w:proofErr w:type="spellEnd"/>
      <w:r w:rsidRPr="00DE6F5F">
        <w:rPr>
          <w:rFonts w:ascii="AvantGarde Bk BT" w:hAnsi="AvantGarde Bk BT"/>
          <w:i/>
          <w:sz w:val="20"/>
        </w:rPr>
        <w:t xml:space="preserve"> Sacro </w:t>
      </w:r>
      <w:proofErr w:type="spellStart"/>
      <w:r w:rsidRPr="00DE6F5F">
        <w:rPr>
          <w:rFonts w:ascii="AvantGarde Bk BT" w:hAnsi="AvantGarde Bk BT"/>
          <w:i/>
          <w:sz w:val="20"/>
        </w:rPr>
        <w:t>Cuore</w:t>
      </w:r>
      <w:proofErr w:type="spellEnd"/>
      <w:r w:rsidRPr="00DE6F5F">
        <w:rPr>
          <w:rFonts w:ascii="AvantGarde Bk BT" w:hAnsi="AvantGarde Bk BT"/>
          <w:sz w:val="20"/>
        </w:rPr>
        <w:t>, Milán, Italia, de 2012 a la fecha;</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Consejo Asesor Internacional, </w:t>
      </w:r>
      <w:r w:rsidRPr="00DE6F5F">
        <w:rPr>
          <w:rFonts w:ascii="AvantGarde Bk BT" w:hAnsi="AvantGarde Bk BT"/>
          <w:i/>
          <w:sz w:val="20"/>
        </w:rPr>
        <w:t xml:space="preserve">Nelson Mandela </w:t>
      </w:r>
      <w:proofErr w:type="spellStart"/>
      <w:r w:rsidRPr="00DE6F5F">
        <w:rPr>
          <w:rFonts w:ascii="AvantGarde Bk BT" w:hAnsi="AvantGarde Bk BT"/>
          <w:i/>
          <w:sz w:val="20"/>
        </w:rPr>
        <w:t>Metropolitan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University</w:t>
      </w:r>
      <w:proofErr w:type="spellEnd"/>
      <w:r w:rsidRPr="00DE6F5F">
        <w:rPr>
          <w:rFonts w:ascii="AvantGarde Bk BT" w:hAnsi="AvantGarde Bk BT"/>
          <w:sz w:val="20"/>
        </w:rPr>
        <w:t>, Port Elizabeth, Sudáfrica, de 2012 a 2014;</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 xml:space="preserve">Global Higher Education Network, </w:t>
      </w:r>
      <w:proofErr w:type="spellStart"/>
      <w:r w:rsidRPr="00DE6F5F">
        <w:rPr>
          <w:rFonts w:ascii="AvantGarde Bk BT" w:hAnsi="AvantGarde Bk BT"/>
          <w:i/>
          <w:sz w:val="20"/>
          <w:lang w:val="en-US"/>
        </w:rPr>
        <w:t>Universiti</w:t>
      </w:r>
      <w:proofErr w:type="spellEnd"/>
      <w:r w:rsidRPr="00DE6F5F">
        <w:rPr>
          <w:rFonts w:ascii="AvantGarde Bk BT" w:hAnsi="AvantGarde Bk BT"/>
          <w:i/>
          <w:sz w:val="20"/>
          <w:lang w:val="en-US"/>
        </w:rPr>
        <w:t xml:space="preserve"> Sans Malaysia</w:t>
      </w:r>
      <w:r w:rsidRPr="00DE6F5F">
        <w:rPr>
          <w:rFonts w:ascii="AvantGarde Bk BT" w:hAnsi="AvantGarde Bk BT"/>
          <w:sz w:val="20"/>
          <w:lang w:val="en-US"/>
        </w:rPr>
        <w:t xml:space="preserve">, Penang, </w:t>
      </w:r>
      <w:proofErr w:type="spellStart"/>
      <w:r w:rsidRPr="00DE6F5F">
        <w:rPr>
          <w:rFonts w:ascii="AvantGarde Bk BT" w:hAnsi="AvantGarde Bk BT"/>
          <w:sz w:val="20"/>
          <w:lang w:val="en-US"/>
        </w:rPr>
        <w:t>Malasia</w:t>
      </w:r>
      <w:proofErr w:type="spellEnd"/>
      <w:r w:rsidRPr="00DE6F5F">
        <w:rPr>
          <w:rFonts w:ascii="AvantGarde Bk BT" w:hAnsi="AvantGarde Bk BT"/>
          <w:sz w:val="20"/>
          <w:lang w:val="en-US"/>
        </w:rPr>
        <w:t>, de 2011 a 2012;</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Consejo Directivo, </w:t>
      </w:r>
      <w:proofErr w:type="spellStart"/>
      <w:r w:rsidRPr="00DE6F5F">
        <w:rPr>
          <w:rFonts w:ascii="AvantGarde Bk BT" w:hAnsi="AvantGarde Bk BT"/>
          <w:i/>
          <w:sz w:val="20"/>
        </w:rPr>
        <w:t>World</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Services</w:t>
      </w:r>
      <w:proofErr w:type="spellEnd"/>
      <w:r w:rsidRPr="00DE6F5F">
        <w:rPr>
          <w:rFonts w:ascii="AvantGarde Bk BT" w:hAnsi="AvantGarde Bk BT"/>
          <w:sz w:val="20"/>
        </w:rPr>
        <w:t xml:space="preserve">, New York, NY, </w:t>
      </w:r>
      <w:r w:rsidR="001468D0" w:rsidRPr="00DE6F5F">
        <w:rPr>
          <w:rFonts w:ascii="AvantGarde Bk BT" w:hAnsi="AvantGarde Bk BT"/>
          <w:sz w:val="20"/>
        </w:rPr>
        <w:t xml:space="preserve">EE.UU., </w:t>
      </w:r>
      <w:r w:rsidRPr="00DE6F5F">
        <w:rPr>
          <w:rFonts w:ascii="AvantGarde Bk BT" w:hAnsi="AvantGarde Bk BT"/>
          <w:sz w:val="20"/>
        </w:rPr>
        <w:t>de 2011 a la fecha;</w:t>
      </w:r>
    </w:p>
    <w:p w:rsidR="001468D0"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Comité de Planeación Estratégica, </w:t>
      </w:r>
      <w:proofErr w:type="spellStart"/>
      <w:r w:rsidRPr="00DE6F5F">
        <w:rPr>
          <w:rFonts w:ascii="AvantGarde Bk BT" w:hAnsi="AvantGarde Bk BT"/>
          <w:i/>
          <w:sz w:val="20"/>
        </w:rPr>
        <w:t>Association</w:t>
      </w:r>
      <w:proofErr w:type="spellEnd"/>
      <w:r w:rsidRPr="00DE6F5F">
        <w:rPr>
          <w:rFonts w:ascii="AvantGarde Bk BT" w:hAnsi="AvantGarde Bk BT"/>
          <w:i/>
          <w:sz w:val="20"/>
        </w:rPr>
        <w:t xml:space="preserve"> of International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Administrators</w:t>
      </w:r>
      <w:proofErr w:type="spellEnd"/>
      <w:r w:rsidRPr="00DE6F5F">
        <w:rPr>
          <w:rFonts w:ascii="AvantGarde Bk BT" w:hAnsi="AvantGarde Bk BT"/>
          <w:sz w:val="20"/>
        </w:rPr>
        <w:t xml:space="preserve">, </w:t>
      </w:r>
      <w:r w:rsidR="00CE2FAF" w:rsidRPr="00DE6F5F">
        <w:rPr>
          <w:rFonts w:ascii="AvantGarde Bk BT" w:hAnsi="AvantGarde Bk BT"/>
          <w:sz w:val="20"/>
        </w:rPr>
        <w:t>Raleigh, NC, EE.UU.,</w:t>
      </w:r>
      <w:r w:rsidR="001468D0" w:rsidRPr="00DE6F5F">
        <w:rPr>
          <w:rFonts w:ascii="AvantGarde Bk BT" w:hAnsi="AvantGarde Bk BT"/>
          <w:sz w:val="20"/>
        </w:rPr>
        <w:t xml:space="preserve"> de 2011 a 2012; </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Grupo Compostela de Universidades, Santiago, España, de 2011 a 2012;</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Consejo Asesor Internacional, Universidad Autónoma de Sinaloa, Culiacán, de 2010 a 2013;</w:t>
      </w:r>
    </w:p>
    <w:p w:rsidR="001468D0" w:rsidRPr="00DE6F5F" w:rsidRDefault="001468D0" w:rsidP="00DE2BB0">
      <w:pPr>
        <w:pStyle w:val="Prrafodelista"/>
        <w:widowControl w:val="0"/>
        <w:numPr>
          <w:ilvl w:val="1"/>
          <w:numId w:val="1"/>
        </w:numPr>
        <w:suppressAutoHyphens/>
        <w:spacing w:after="0" w:line="240" w:lineRule="auto"/>
        <w:jc w:val="both"/>
        <w:rPr>
          <w:rFonts w:ascii="AvantGarde Bk BT" w:hAnsi="AvantGarde Bk BT"/>
          <w:sz w:val="20"/>
          <w:lang w:val="en-US"/>
        </w:rPr>
      </w:pPr>
      <w:proofErr w:type="spellStart"/>
      <w:r w:rsidRPr="00DE6F5F">
        <w:rPr>
          <w:rFonts w:ascii="AvantGarde Bk BT" w:hAnsi="AvantGarde Bk BT"/>
          <w:sz w:val="20"/>
          <w:lang w:val="en-US"/>
        </w:rPr>
        <w:t>Comité</w:t>
      </w:r>
      <w:proofErr w:type="spellEnd"/>
      <w:r w:rsidRPr="00DE6F5F">
        <w:rPr>
          <w:rFonts w:ascii="AvantGarde Bk BT" w:hAnsi="AvantGarde Bk BT"/>
          <w:sz w:val="20"/>
          <w:lang w:val="en-US"/>
        </w:rPr>
        <w:t xml:space="preserve"> de </w:t>
      </w:r>
      <w:proofErr w:type="spellStart"/>
      <w:r w:rsidRPr="00DE6F5F">
        <w:rPr>
          <w:rFonts w:ascii="AvantGarde Bk BT" w:hAnsi="AvantGarde Bk BT"/>
          <w:sz w:val="20"/>
          <w:lang w:val="en-US"/>
        </w:rPr>
        <w:t>Programa</w:t>
      </w:r>
      <w:proofErr w:type="spellEnd"/>
      <w:r w:rsidRPr="00DE6F5F">
        <w:rPr>
          <w:rFonts w:ascii="AvantGarde Bk BT" w:hAnsi="AvantGarde Bk BT"/>
          <w:sz w:val="20"/>
          <w:lang w:val="en-US"/>
        </w:rPr>
        <w:t xml:space="preserve">, </w:t>
      </w:r>
      <w:r w:rsidRPr="00DE6F5F">
        <w:rPr>
          <w:rFonts w:ascii="AvantGarde Bk BT" w:hAnsi="AvantGarde Bk BT"/>
          <w:i/>
          <w:sz w:val="20"/>
          <w:lang w:val="en-US"/>
        </w:rPr>
        <w:t>Association of International Education Administrators, Raleigh</w:t>
      </w:r>
      <w:r w:rsidR="00CE2FAF" w:rsidRPr="00DE6F5F">
        <w:rPr>
          <w:rFonts w:ascii="AvantGarde Bk BT" w:hAnsi="AvantGarde Bk BT"/>
          <w:sz w:val="20"/>
          <w:lang w:val="en-US"/>
        </w:rPr>
        <w:t>, NC, EE.UU., de 2010 a 2012;</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Presidente del Comité Binacional de Ciencia y Tecnología, U.S.-México </w:t>
      </w:r>
      <w:proofErr w:type="spellStart"/>
      <w:r w:rsidRPr="00DE6F5F">
        <w:rPr>
          <w:rFonts w:ascii="AvantGarde Bk BT" w:hAnsi="AvantGarde Bk BT"/>
          <w:i/>
          <w:sz w:val="20"/>
        </w:rPr>
        <w:t>Border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Governors</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Association</w:t>
      </w:r>
      <w:proofErr w:type="spellEnd"/>
      <w:r w:rsidRPr="00DE6F5F">
        <w:rPr>
          <w:rFonts w:ascii="AvantGarde Bk BT" w:hAnsi="AvantGarde Bk BT"/>
          <w:sz w:val="20"/>
        </w:rPr>
        <w:t>, de 2010 a 2011;</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Consejo Directivo</w:t>
      </w:r>
      <w:r w:rsidRPr="00DE6F5F">
        <w:rPr>
          <w:rFonts w:ascii="AvantGarde Bk BT" w:hAnsi="AvantGarde Bk BT"/>
          <w:i/>
          <w:sz w:val="20"/>
        </w:rPr>
        <w:t xml:space="preserve">, NAFSA: </w:t>
      </w:r>
      <w:proofErr w:type="spellStart"/>
      <w:r w:rsidRPr="00DE6F5F">
        <w:rPr>
          <w:rFonts w:ascii="AvantGarde Bk BT" w:hAnsi="AvantGarde Bk BT"/>
          <w:i/>
          <w:sz w:val="20"/>
        </w:rPr>
        <w:t>Association</w:t>
      </w:r>
      <w:proofErr w:type="spellEnd"/>
      <w:r w:rsidRPr="00DE6F5F">
        <w:rPr>
          <w:rFonts w:ascii="AvantGarde Bk BT" w:hAnsi="AvantGarde Bk BT"/>
          <w:i/>
          <w:sz w:val="20"/>
        </w:rPr>
        <w:t xml:space="preserve"> of International </w:t>
      </w:r>
      <w:proofErr w:type="spellStart"/>
      <w:r w:rsidRPr="00DE6F5F">
        <w:rPr>
          <w:rFonts w:ascii="AvantGarde Bk BT" w:hAnsi="AvantGarde Bk BT"/>
          <w:i/>
          <w:sz w:val="20"/>
        </w:rPr>
        <w:t>Educators</w:t>
      </w:r>
      <w:proofErr w:type="spellEnd"/>
      <w:r w:rsidRPr="00DE6F5F">
        <w:rPr>
          <w:rFonts w:ascii="AvantGarde Bk BT" w:hAnsi="AvantGarde Bk BT"/>
          <w:i/>
          <w:sz w:val="20"/>
        </w:rPr>
        <w:t>, Washington</w:t>
      </w:r>
      <w:r w:rsidRPr="00DE6F5F">
        <w:rPr>
          <w:rFonts w:ascii="AvantGarde Bk BT" w:hAnsi="AvantGarde Bk BT"/>
          <w:sz w:val="20"/>
        </w:rPr>
        <w:t xml:space="preserve">, D.C., </w:t>
      </w:r>
      <w:r w:rsidR="001468D0" w:rsidRPr="00DE6F5F">
        <w:rPr>
          <w:rFonts w:ascii="AvantGarde Bk BT" w:hAnsi="AvantGarde Bk BT"/>
          <w:sz w:val="20"/>
        </w:rPr>
        <w:t xml:space="preserve">EE.UU., </w:t>
      </w:r>
      <w:r w:rsidRPr="00DE6F5F">
        <w:rPr>
          <w:rFonts w:ascii="AvantGarde Bk BT" w:hAnsi="AvantGarde Bk BT"/>
          <w:sz w:val="20"/>
        </w:rPr>
        <w:t>de 2008 a 2011;</w:t>
      </w:r>
    </w:p>
    <w:p w:rsidR="002B542D" w:rsidRPr="00DE6F5F" w:rsidRDefault="004378E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Ejecutivo de la</w:t>
      </w:r>
      <w:r w:rsidR="002B542D" w:rsidRPr="00DE6F5F">
        <w:rPr>
          <w:rFonts w:ascii="AvantGarde Bk BT" w:hAnsi="AvantGarde Bk BT"/>
          <w:sz w:val="20"/>
        </w:rPr>
        <w:t xml:space="preserve"> </w:t>
      </w:r>
      <w:r w:rsidR="002B542D" w:rsidRPr="00DE6F5F">
        <w:rPr>
          <w:rFonts w:ascii="AvantGarde Bk BT" w:hAnsi="AvantGarde Bk BT"/>
          <w:i/>
          <w:sz w:val="20"/>
        </w:rPr>
        <w:t>Network of Internat</w:t>
      </w:r>
      <w:r w:rsidRPr="00DE6F5F">
        <w:rPr>
          <w:rFonts w:ascii="AvantGarde Bk BT" w:hAnsi="AvantGarde Bk BT"/>
          <w:i/>
          <w:sz w:val="20"/>
        </w:rPr>
        <w:t xml:space="preserve">ional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Associations</w:t>
      </w:r>
      <w:proofErr w:type="spellEnd"/>
      <w:r w:rsidRPr="00DE6F5F">
        <w:rPr>
          <w:rFonts w:ascii="AvantGarde Bk BT" w:hAnsi="AvantGarde Bk BT"/>
          <w:i/>
          <w:sz w:val="20"/>
        </w:rPr>
        <w:t>, (</w:t>
      </w:r>
      <w:r w:rsidR="002B542D" w:rsidRPr="00DE6F5F">
        <w:rPr>
          <w:rFonts w:ascii="AvantGarde Bk BT" w:hAnsi="AvantGarde Bk BT"/>
          <w:i/>
          <w:sz w:val="20"/>
        </w:rPr>
        <w:t>NIEA</w:t>
      </w:r>
      <w:r w:rsidR="00491E48" w:rsidRPr="00DE6F5F">
        <w:rPr>
          <w:rFonts w:ascii="AvantGarde Bk BT" w:hAnsi="AvantGarde Bk BT"/>
          <w:i/>
          <w:sz w:val="20"/>
        </w:rPr>
        <w:t>)</w:t>
      </w:r>
      <w:r w:rsidR="00491E48" w:rsidRPr="00DE6F5F">
        <w:rPr>
          <w:rFonts w:ascii="AvantGarde Bk BT" w:hAnsi="AvantGarde Bk BT"/>
          <w:sz w:val="20"/>
        </w:rPr>
        <w:t>, Washington</w:t>
      </w:r>
      <w:r w:rsidR="002B542D" w:rsidRPr="00DE6F5F">
        <w:rPr>
          <w:rFonts w:ascii="AvantGarde Bk BT" w:hAnsi="AvantGarde Bk BT"/>
          <w:sz w:val="20"/>
        </w:rPr>
        <w:t>, D.C.</w:t>
      </w:r>
      <w:r w:rsidR="00491E48" w:rsidRPr="00DE6F5F">
        <w:rPr>
          <w:rFonts w:ascii="AvantGarde Bk BT" w:hAnsi="AvantGarde Bk BT"/>
          <w:sz w:val="20"/>
        </w:rPr>
        <w:t xml:space="preserve"> </w:t>
      </w:r>
      <w:proofErr w:type="spellStart"/>
      <w:r w:rsidR="002B542D" w:rsidRPr="00DE6F5F">
        <w:rPr>
          <w:rFonts w:ascii="AvantGarde Bk BT" w:hAnsi="AvantGarde Bk BT"/>
          <w:sz w:val="20"/>
        </w:rPr>
        <w:t>secre</w:t>
      </w:r>
      <w:proofErr w:type="spellEnd"/>
      <w:r w:rsidR="002B542D" w:rsidRPr="00DE6F5F">
        <w:rPr>
          <w:rFonts w:ascii="AvantGarde Bk BT" w:hAnsi="AvantGarde Bk BT"/>
          <w:sz w:val="20"/>
        </w:rPr>
        <w:t>, EE.UU., de 2008 a 2011;</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Comisión de Iniciativas Internacionales, </w:t>
      </w:r>
      <w:r w:rsidRPr="00DE6F5F">
        <w:rPr>
          <w:rFonts w:ascii="AvantGarde Bk BT" w:hAnsi="AvantGarde Bk BT"/>
          <w:i/>
          <w:sz w:val="20"/>
        </w:rPr>
        <w:t xml:space="preserve">American Council </w:t>
      </w:r>
      <w:proofErr w:type="spellStart"/>
      <w:r w:rsidRPr="00DE6F5F">
        <w:rPr>
          <w:rFonts w:ascii="AvantGarde Bk BT" w:hAnsi="AvantGarde Bk BT"/>
          <w:i/>
          <w:sz w:val="20"/>
        </w:rPr>
        <w:t>on</w:t>
      </w:r>
      <w:proofErr w:type="spellEnd"/>
      <w:r w:rsidRPr="00DE6F5F">
        <w:rPr>
          <w:rFonts w:ascii="AvantGarde Bk BT" w:hAnsi="AvantGarde Bk BT"/>
          <w:i/>
          <w:sz w:val="20"/>
        </w:rPr>
        <w:t xml:space="preserve"> </w:t>
      </w:r>
      <w:proofErr w:type="spellStart"/>
      <w:r w:rsidR="00491E48" w:rsidRPr="00DE6F5F">
        <w:rPr>
          <w:rFonts w:ascii="AvantGarde Bk BT" w:hAnsi="AvantGarde Bk BT"/>
          <w:i/>
          <w:sz w:val="20"/>
        </w:rPr>
        <w:t>Education</w:t>
      </w:r>
      <w:proofErr w:type="spellEnd"/>
      <w:r w:rsidR="00491E48" w:rsidRPr="00DE6F5F">
        <w:rPr>
          <w:rFonts w:ascii="AvantGarde Bk BT" w:hAnsi="AvantGarde Bk BT"/>
          <w:sz w:val="20"/>
        </w:rPr>
        <w:t>, Washington</w:t>
      </w:r>
      <w:r w:rsidRPr="00DE6F5F">
        <w:rPr>
          <w:rFonts w:ascii="AvantGarde Bk BT" w:hAnsi="AvantGarde Bk BT"/>
          <w:sz w:val="20"/>
        </w:rPr>
        <w:t xml:space="preserve">, D.C., </w:t>
      </w:r>
      <w:r w:rsidR="00491E48" w:rsidRPr="00DE6F5F">
        <w:rPr>
          <w:rFonts w:ascii="AvantGarde Bk BT" w:hAnsi="AvantGarde Bk BT"/>
          <w:sz w:val="20"/>
        </w:rPr>
        <w:t>EE. UU.</w:t>
      </w:r>
      <w:r w:rsidRPr="00DE6F5F">
        <w:rPr>
          <w:rFonts w:ascii="AvantGarde Bk BT" w:hAnsi="AvantGarde Bk BT"/>
          <w:sz w:val="20"/>
        </w:rPr>
        <w:t>, de 2007 a 2010;</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Consejo Directivo Nacional, </w:t>
      </w:r>
      <w:proofErr w:type="spellStart"/>
      <w:r w:rsidRPr="00DE6F5F">
        <w:rPr>
          <w:rFonts w:ascii="AvantGarde Bk BT" w:hAnsi="AvantGarde Bk BT"/>
          <w:sz w:val="20"/>
        </w:rPr>
        <w:t>Multiversidad</w:t>
      </w:r>
      <w:proofErr w:type="spellEnd"/>
      <w:r w:rsidRPr="00DE6F5F">
        <w:rPr>
          <w:rFonts w:ascii="AvantGarde Bk BT" w:hAnsi="AvantGarde Bk BT"/>
          <w:sz w:val="20"/>
        </w:rPr>
        <w:t xml:space="preserve"> Nuevo Mundo “Edgar </w:t>
      </w:r>
      <w:proofErr w:type="spellStart"/>
      <w:r w:rsidRPr="00DE6F5F">
        <w:rPr>
          <w:rFonts w:ascii="AvantGarde Bk BT" w:hAnsi="AvantGarde Bk BT"/>
          <w:sz w:val="20"/>
        </w:rPr>
        <w:t>Morin</w:t>
      </w:r>
      <w:proofErr w:type="spellEnd"/>
      <w:r w:rsidR="00491E48" w:rsidRPr="00DE6F5F">
        <w:rPr>
          <w:rFonts w:ascii="AvantGarde Bk BT" w:hAnsi="AvantGarde Bk BT"/>
          <w:sz w:val="20"/>
        </w:rPr>
        <w:t>”, Hermosillo</w:t>
      </w:r>
      <w:r w:rsidRPr="00DE6F5F">
        <w:rPr>
          <w:rFonts w:ascii="AvantGarde Bk BT" w:hAnsi="AvantGarde Bk BT"/>
          <w:sz w:val="20"/>
        </w:rPr>
        <w:t>, Sonora, de 2007 a 2008;</w:t>
      </w:r>
    </w:p>
    <w:p w:rsidR="002B542D" w:rsidRPr="00DE6F5F" w:rsidRDefault="002B542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Fundación México, Tucson, Arizona, EE.UU., de 2006 a 2012;</w:t>
      </w:r>
    </w:p>
    <w:p w:rsidR="00DE2BB0" w:rsidRPr="00DE6F5F" w:rsidRDefault="0083445E"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sz w:val="20"/>
        </w:rPr>
        <w:t xml:space="preserve">Representante del Estado de Arizona, </w:t>
      </w:r>
      <w:r w:rsidRPr="00DE6F5F">
        <w:rPr>
          <w:rFonts w:ascii="AvantGarde Bk BT" w:hAnsi="AvantGarde Bk BT"/>
          <w:i/>
          <w:sz w:val="20"/>
        </w:rPr>
        <w:t xml:space="preserve">NAFSA </w:t>
      </w:r>
      <w:proofErr w:type="spellStart"/>
      <w:r w:rsidRPr="00DE6F5F">
        <w:rPr>
          <w:rFonts w:ascii="AvantGarde Bk BT" w:hAnsi="AvantGarde Bk BT"/>
          <w:i/>
          <w:sz w:val="20"/>
        </w:rPr>
        <w:t>Region</w:t>
      </w:r>
      <w:proofErr w:type="spellEnd"/>
      <w:r w:rsidRPr="00DE6F5F">
        <w:rPr>
          <w:rFonts w:ascii="AvantGarde Bk BT" w:hAnsi="AvantGarde Bk BT"/>
          <w:i/>
          <w:sz w:val="20"/>
        </w:rPr>
        <w:t xml:space="preserve"> II </w:t>
      </w:r>
      <w:proofErr w:type="spellStart"/>
      <w:r w:rsidRPr="00DE6F5F">
        <w:rPr>
          <w:rFonts w:ascii="AvantGarde Bk BT" w:hAnsi="AvantGarde Bk BT"/>
          <w:i/>
          <w:sz w:val="20"/>
        </w:rPr>
        <w:t>Board</w:t>
      </w:r>
      <w:proofErr w:type="spellEnd"/>
      <w:r w:rsidRPr="00DE6F5F">
        <w:rPr>
          <w:rFonts w:ascii="AvantGarde Bk BT" w:hAnsi="AvantGarde Bk BT"/>
          <w:i/>
          <w:sz w:val="20"/>
        </w:rPr>
        <w:t xml:space="preserve">. </w:t>
      </w:r>
      <w:r w:rsidRPr="00DE6F5F">
        <w:rPr>
          <w:rFonts w:ascii="AvantGarde Bk BT" w:hAnsi="AvantGarde Bk BT"/>
          <w:i/>
          <w:sz w:val="20"/>
          <w:lang w:val="en-US"/>
        </w:rPr>
        <w:t>Region II, NAFSA: Association of International Educators</w:t>
      </w:r>
      <w:r w:rsidRPr="00DE6F5F">
        <w:rPr>
          <w:rFonts w:ascii="AvantGarde Bk BT" w:hAnsi="AvantGarde Bk BT"/>
          <w:sz w:val="20"/>
          <w:lang w:val="en-US"/>
        </w:rPr>
        <w:t>, EE.UU., de 2006 a 2007;</w:t>
      </w:r>
    </w:p>
    <w:p w:rsidR="0083445E" w:rsidRPr="00DE6F5F" w:rsidRDefault="00491E48"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Fundador del</w:t>
      </w:r>
      <w:r w:rsidR="0083445E" w:rsidRPr="00DE6F5F">
        <w:rPr>
          <w:rFonts w:ascii="AvantGarde Bk BT" w:hAnsi="AvantGarde Bk BT"/>
          <w:sz w:val="20"/>
        </w:rPr>
        <w:t xml:space="preserve"> Consejo Asesor Externo, Consorcio de Universidades Mexicanas (CUMEX</w:t>
      </w:r>
      <w:r w:rsidRPr="00DE6F5F">
        <w:rPr>
          <w:rFonts w:ascii="AvantGarde Bk BT" w:hAnsi="AvantGarde Bk BT"/>
          <w:sz w:val="20"/>
        </w:rPr>
        <w:t>), San</w:t>
      </w:r>
      <w:r w:rsidR="0083445E" w:rsidRPr="00DE6F5F">
        <w:rPr>
          <w:rFonts w:ascii="AvantGarde Bk BT" w:hAnsi="AvantGarde Bk BT"/>
          <w:sz w:val="20"/>
        </w:rPr>
        <w:t xml:space="preserve"> Luis Potosí, de 2005 a 2010;</w:t>
      </w:r>
    </w:p>
    <w:p w:rsidR="0083445E" w:rsidRPr="00DE6F5F" w:rsidRDefault="0083445E"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Council of Fellows, American Council on Education (ACE)</w:t>
      </w:r>
      <w:r w:rsidRPr="00DE6F5F">
        <w:rPr>
          <w:rFonts w:ascii="AvantGarde Bk BT" w:hAnsi="AvantGarde Bk BT"/>
          <w:sz w:val="20"/>
          <w:lang w:val="en-US"/>
        </w:rPr>
        <w:t xml:space="preserve"> Washington, D.C., EE.UU., de 2002-2004;</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i/>
          <w:sz w:val="20"/>
        </w:rPr>
        <w:t xml:space="preserve">Internacional </w:t>
      </w:r>
      <w:proofErr w:type="spellStart"/>
      <w:r w:rsidRPr="00DE6F5F">
        <w:rPr>
          <w:rFonts w:ascii="AvantGarde Bk BT" w:hAnsi="AvantGarde Bk BT"/>
          <w:i/>
          <w:sz w:val="20"/>
        </w:rPr>
        <w:t>Advisory</w:t>
      </w:r>
      <w:proofErr w:type="spellEnd"/>
      <w:r w:rsidRPr="00DE6F5F">
        <w:rPr>
          <w:rFonts w:ascii="AvantGarde Bk BT" w:hAnsi="AvantGarde Bk BT"/>
          <w:i/>
          <w:sz w:val="20"/>
        </w:rPr>
        <w:t xml:space="preserve"> Council, </w:t>
      </w:r>
      <w:proofErr w:type="spellStart"/>
      <w:r w:rsidRPr="00DE6F5F">
        <w:rPr>
          <w:rFonts w:ascii="AvantGarde Bk BT" w:hAnsi="AvantGarde Bk BT"/>
          <w:i/>
          <w:sz w:val="20"/>
        </w:rPr>
        <w:t>University</w:t>
      </w:r>
      <w:proofErr w:type="spellEnd"/>
      <w:r w:rsidRPr="00DE6F5F">
        <w:rPr>
          <w:rFonts w:ascii="AvantGarde Bk BT" w:hAnsi="AvantGarde Bk BT"/>
          <w:i/>
          <w:sz w:val="20"/>
        </w:rPr>
        <w:t xml:space="preserve"> of Arizona</w:t>
      </w:r>
      <w:r w:rsidRPr="00DE6F5F">
        <w:rPr>
          <w:rFonts w:ascii="AvantGarde Bk BT" w:hAnsi="AvantGarde Bk BT"/>
          <w:sz w:val="20"/>
        </w:rPr>
        <w:t xml:space="preserve">, </w:t>
      </w:r>
      <w:r w:rsidR="001468D0" w:rsidRPr="00DE6F5F">
        <w:rPr>
          <w:rFonts w:ascii="AvantGarde Bk BT" w:hAnsi="AvantGarde Bk BT"/>
          <w:sz w:val="20"/>
        </w:rPr>
        <w:t xml:space="preserve">EE.UU., </w:t>
      </w:r>
      <w:r w:rsidRPr="00DE6F5F">
        <w:rPr>
          <w:rFonts w:ascii="AvantGarde Bk BT" w:hAnsi="AvantGarde Bk BT"/>
          <w:sz w:val="20"/>
        </w:rPr>
        <w:t>de 1999 a 2012;</w:t>
      </w:r>
    </w:p>
    <w:p w:rsidR="0083445E" w:rsidRPr="00DE6F5F" w:rsidRDefault="0083445E"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Secretario y Tesorero del Consejo Directivo, </w:t>
      </w:r>
      <w:proofErr w:type="spellStart"/>
      <w:r w:rsidRPr="00DE6F5F">
        <w:rPr>
          <w:rFonts w:ascii="AvantGarde Bk BT" w:hAnsi="AvantGarde Bk BT"/>
          <w:i/>
          <w:sz w:val="20"/>
        </w:rPr>
        <w:t>Consortium</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for</w:t>
      </w:r>
      <w:proofErr w:type="spellEnd"/>
      <w:r w:rsidRPr="00DE6F5F">
        <w:rPr>
          <w:rFonts w:ascii="AvantGarde Bk BT" w:hAnsi="AvantGarde Bk BT"/>
          <w:i/>
          <w:sz w:val="20"/>
        </w:rPr>
        <w:t xml:space="preserve"> North American </w:t>
      </w:r>
      <w:proofErr w:type="spellStart"/>
      <w:r w:rsidRPr="00DE6F5F">
        <w:rPr>
          <w:rFonts w:ascii="AvantGarde Bk BT" w:hAnsi="AvantGarde Bk BT"/>
          <w:i/>
          <w:sz w:val="20"/>
        </w:rPr>
        <w:t>Higher</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Education</w:t>
      </w:r>
      <w:proofErr w:type="spellEnd"/>
      <w:r w:rsidRPr="00DE6F5F">
        <w:rPr>
          <w:rFonts w:ascii="AvantGarde Bk BT" w:hAnsi="AvantGarde Bk BT"/>
          <w:i/>
          <w:sz w:val="20"/>
        </w:rPr>
        <w:t xml:space="preserve"> </w:t>
      </w:r>
      <w:proofErr w:type="spellStart"/>
      <w:r w:rsidRPr="00DE6F5F">
        <w:rPr>
          <w:rFonts w:ascii="AvantGarde Bk BT" w:hAnsi="AvantGarde Bk BT"/>
          <w:i/>
          <w:sz w:val="20"/>
        </w:rPr>
        <w:t>Collaboration</w:t>
      </w:r>
      <w:proofErr w:type="spellEnd"/>
      <w:r w:rsidRPr="00DE6F5F">
        <w:rPr>
          <w:rFonts w:ascii="AvantGarde Bk BT" w:hAnsi="AvantGarde Bk BT"/>
          <w:i/>
          <w:sz w:val="20"/>
        </w:rPr>
        <w:t xml:space="preserve"> (CONAHEC)</w:t>
      </w:r>
      <w:r w:rsidRPr="00DE6F5F">
        <w:rPr>
          <w:rFonts w:ascii="AvantGarde Bk BT" w:hAnsi="AvantGarde Bk BT"/>
          <w:sz w:val="20"/>
        </w:rPr>
        <w:t>, EE.UU., de 1997 a 2012.</w:t>
      </w:r>
    </w:p>
    <w:p w:rsidR="005212DD" w:rsidRPr="00DE6F5F" w:rsidRDefault="00491E48"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F</w:t>
      </w:r>
      <w:r w:rsidR="005212DD" w:rsidRPr="00DE6F5F">
        <w:rPr>
          <w:rFonts w:ascii="AvantGarde Bk BT" w:hAnsi="AvantGarde Bk BT"/>
          <w:sz w:val="20"/>
        </w:rPr>
        <w:t>undador del Consejo Asesor Externo, Universidad Autónoma de Nuevo León, de 1996-2014;</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Internacional, Unive</w:t>
      </w:r>
      <w:r w:rsidR="0058761B" w:rsidRPr="00DE6F5F">
        <w:rPr>
          <w:rFonts w:ascii="AvantGarde Bk BT" w:hAnsi="AvantGarde Bk BT"/>
          <w:sz w:val="20"/>
        </w:rPr>
        <w:t xml:space="preserve">rsidad Autónoma de Nuevo León, </w:t>
      </w:r>
      <w:r w:rsidRPr="00DE6F5F">
        <w:rPr>
          <w:rFonts w:ascii="AvantGarde Bk BT" w:hAnsi="AvantGarde Bk BT"/>
          <w:sz w:val="20"/>
        </w:rPr>
        <w:t>de 1996-2014;</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Académico, Unive</w:t>
      </w:r>
      <w:r w:rsidR="0058761B" w:rsidRPr="00DE6F5F">
        <w:rPr>
          <w:rFonts w:ascii="AvantGarde Bk BT" w:hAnsi="AvantGarde Bk BT"/>
          <w:sz w:val="20"/>
        </w:rPr>
        <w:t xml:space="preserve">rsidad Autónoma de Nuevo León, </w:t>
      </w:r>
      <w:r w:rsidRPr="00DE6F5F">
        <w:rPr>
          <w:rFonts w:ascii="AvantGarde Bk BT" w:hAnsi="AvantGarde Bk BT"/>
          <w:sz w:val="20"/>
        </w:rPr>
        <w:t xml:space="preserve">de 1996-2014;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Comité de Educación, Confederación Patronal de la República Mexicana, de 1993 a 1994</w:t>
      </w:r>
      <w:r w:rsidR="0063672D" w:rsidRPr="00DE6F5F">
        <w:rPr>
          <w:rFonts w:ascii="AvantGarde Bk BT" w:hAnsi="AvantGarde Bk BT"/>
          <w:sz w:val="20"/>
        </w:rPr>
        <w:t>, y</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lastRenderedPageBreak/>
        <w:t xml:space="preserve">Comité de Educación, </w:t>
      </w:r>
      <w:r w:rsidRPr="00DE6F5F">
        <w:rPr>
          <w:rFonts w:ascii="AvantGarde Bk BT" w:hAnsi="AvantGarde Bk BT"/>
          <w:i/>
          <w:sz w:val="20"/>
        </w:rPr>
        <w:t xml:space="preserve">American </w:t>
      </w:r>
      <w:proofErr w:type="spellStart"/>
      <w:r w:rsidRPr="00DE6F5F">
        <w:rPr>
          <w:rFonts w:ascii="AvantGarde Bk BT" w:hAnsi="AvantGarde Bk BT"/>
          <w:i/>
          <w:sz w:val="20"/>
        </w:rPr>
        <w:t>Chamber</w:t>
      </w:r>
      <w:proofErr w:type="spellEnd"/>
      <w:r w:rsidRPr="00DE6F5F">
        <w:rPr>
          <w:rFonts w:ascii="AvantGarde Bk BT" w:hAnsi="AvantGarde Bk BT"/>
          <w:i/>
          <w:sz w:val="20"/>
        </w:rPr>
        <w:t xml:space="preserve"> of Commerce</w:t>
      </w:r>
      <w:r w:rsidRPr="00DE6F5F">
        <w:rPr>
          <w:rFonts w:ascii="AvantGarde Bk BT" w:hAnsi="AvantGarde Bk BT"/>
          <w:sz w:val="20"/>
        </w:rPr>
        <w:t xml:space="preserve">, </w:t>
      </w:r>
      <w:r w:rsidR="0058761B" w:rsidRPr="00DE6F5F">
        <w:rPr>
          <w:rFonts w:ascii="AvantGarde Bk BT" w:hAnsi="AvantGarde Bk BT"/>
          <w:sz w:val="20"/>
        </w:rPr>
        <w:t xml:space="preserve">Washington, D.C., </w:t>
      </w:r>
      <w:r w:rsidR="00491E48" w:rsidRPr="00DE6F5F">
        <w:rPr>
          <w:rFonts w:ascii="AvantGarde Bk BT" w:hAnsi="AvantGarde Bk BT"/>
          <w:sz w:val="20"/>
        </w:rPr>
        <w:t>EE.UU.</w:t>
      </w:r>
      <w:r w:rsidR="0058761B" w:rsidRPr="00DE6F5F">
        <w:rPr>
          <w:rFonts w:ascii="AvantGarde Bk BT" w:hAnsi="AvantGarde Bk BT"/>
          <w:sz w:val="20"/>
        </w:rPr>
        <w:t xml:space="preserve">, </w:t>
      </w:r>
      <w:r w:rsidR="00491E48" w:rsidRPr="00DE6F5F">
        <w:rPr>
          <w:rFonts w:ascii="AvantGarde Bk BT" w:hAnsi="AvantGarde Bk BT"/>
          <w:sz w:val="20"/>
        </w:rPr>
        <w:t>de 1993 a 1994.</w:t>
      </w:r>
    </w:p>
    <w:p w:rsidR="005212DD" w:rsidRPr="00DE6F5F" w:rsidRDefault="005212DD" w:rsidP="00DE2BB0">
      <w:pPr>
        <w:pStyle w:val="Prrafodelista"/>
        <w:widowControl w:val="0"/>
        <w:suppressAutoHyphens/>
        <w:spacing w:after="0" w:line="240" w:lineRule="auto"/>
        <w:ind w:left="360" w:hanging="360"/>
        <w:jc w:val="both"/>
        <w:rPr>
          <w:rFonts w:ascii="AvantGarde Bk BT" w:hAnsi="AvantGarde Bk BT"/>
          <w:sz w:val="20"/>
        </w:rPr>
      </w:pPr>
    </w:p>
    <w:p w:rsidR="005212DD" w:rsidRPr="00DE6F5F" w:rsidRDefault="005212DD" w:rsidP="00DE2BB0">
      <w:pPr>
        <w:pStyle w:val="Prrafodelista"/>
        <w:widowControl w:val="0"/>
        <w:numPr>
          <w:ilvl w:val="0"/>
          <w:numId w:val="1"/>
        </w:numPr>
        <w:suppressAutoHyphens/>
        <w:spacing w:after="0" w:line="240" w:lineRule="auto"/>
        <w:ind w:left="426" w:hanging="426"/>
        <w:jc w:val="both"/>
        <w:rPr>
          <w:rFonts w:ascii="AvantGarde Bk BT" w:hAnsi="AvantGarde Bk BT"/>
          <w:b/>
          <w:sz w:val="20"/>
        </w:rPr>
      </w:pPr>
      <w:r w:rsidRPr="00DE6F5F">
        <w:rPr>
          <w:rFonts w:ascii="AvantGarde Bk BT" w:hAnsi="AvantGarde Bk BT"/>
          <w:sz w:val="20"/>
        </w:rPr>
        <w:t xml:space="preserve">Que el Mtro. Marmolejo </w:t>
      </w:r>
      <w:r w:rsidR="0058761B" w:rsidRPr="00DE6F5F">
        <w:rPr>
          <w:rFonts w:ascii="AvantGarde Bk BT" w:hAnsi="AvantGarde Bk BT"/>
          <w:sz w:val="20"/>
        </w:rPr>
        <w:t>Cervantes ha estado o</w:t>
      </w:r>
      <w:r w:rsidRPr="00DE6F5F">
        <w:rPr>
          <w:rFonts w:ascii="AvantGarde Bk BT" w:hAnsi="AvantGarde Bk BT"/>
          <w:sz w:val="20"/>
        </w:rPr>
        <w:t xml:space="preserve"> está afiliado a las siguientes </w:t>
      </w:r>
      <w:r w:rsidRPr="00DE6F5F">
        <w:rPr>
          <w:rFonts w:ascii="AvantGarde Bk BT" w:hAnsi="AvantGarde Bk BT"/>
          <w:b/>
          <w:sz w:val="20"/>
        </w:rPr>
        <w:t>organizaciones profesionales:</w:t>
      </w:r>
    </w:p>
    <w:p w:rsidR="005212DD" w:rsidRPr="00DE6F5F" w:rsidRDefault="005212DD" w:rsidP="00DE2BB0">
      <w:pPr>
        <w:pStyle w:val="Prrafodelista"/>
        <w:widowControl w:val="0"/>
        <w:suppressAutoHyphens/>
        <w:spacing w:after="0" w:line="240" w:lineRule="auto"/>
        <w:ind w:left="426" w:hanging="426"/>
        <w:jc w:val="both"/>
        <w:rPr>
          <w:rFonts w:ascii="AvantGarde Bk BT" w:hAnsi="AvantGarde Bk BT"/>
          <w:sz w:val="20"/>
        </w:rPr>
      </w:pP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Association of International Educators</w:t>
      </w:r>
      <w:r w:rsidR="00491E48" w:rsidRPr="00DE6F5F">
        <w:rPr>
          <w:rFonts w:ascii="AvantGarde Bk BT" w:hAnsi="AvantGarde Bk BT"/>
          <w:i/>
          <w:sz w:val="20"/>
          <w:lang w:val="en-US"/>
        </w:rPr>
        <w:t xml:space="preserve"> (NAFSA)</w:t>
      </w:r>
      <w:r w:rsidRPr="00DE6F5F">
        <w:rPr>
          <w:rFonts w:ascii="AvantGarde Bk BT" w:hAnsi="AvantGarde Bk BT"/>
          <w:i/>
          <w:sz w:val="20"/>
          <w:lang w:val="en-US"/>
        </w:rPr>
        <w:t>;</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European Association of International Education (EAIE);</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 xml:space="preserve">Association of International Education Administrators (AIEA);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rPr>
      </w:pPr>
      <w:r w:rsidRPr="00DE6F5F">
        <w:rPr>
          <w:rFonts w:ascii="AvantGarde Bk BT" w:hAnsi="AvantGarde Bk BT"/>
          <w:i/>
          <w:sz w:val="20"/>
        </w:rPr>
        <w:t xml:space="preserve">Asociación Mexicana para la Educación Internacional (AMPEI);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 xml:space="preserve">American Association for Higher Education (AAHE);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 xml:space="preserve">Business Association of Latin American Studies (BALAS);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lang w:val="en-US"/>
        </w:rPr>
      </w:pPr>
      <w:r w:rsidRPr="00DE6F5F">
        <w:rPr>
          <w:rFonts w:ascii="AvantGarde Bk BT" w:hAnsi="AvantGarde Bk BT"/>
          <w:i/>
          <w:sz w:val="20"/>
          <w:lang w:val="en-US"/>
        </w:rPr>
        <w:t xml:space="preserve">Association of Borderlands Scholars (ABS);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PROFMEX: The Consortium for Research on M</w:t>
      </w:r>
      <w:r w:rsidR="007408D3" w:rsidRPr="00DE6F5F">
        <w:rPr>
          <w:rFonts w:ascii="AvantGarde Bk BT" w:hAnsi="AvantGarde Bk BT"/>
          <w:i/>
          <w:sz w:val="20"/>
          <w:lang w:val="en-US"/>
        </w:rPr>
        <w:t>e</w:t>
      </w:r>
      <w:r w:rsidRPr="00DE6F5F">
        <w:rPr>
          <w:rFonts w:ascii="AvantGarde Bk BT" w:hAnsi="AvantGarde Bk BT"/>
          <w:i/>
          <w:sz w:val="20"/>
          <w:lang w:val="en-US"/>
        </w:rPr>
        <w:t>xico</w:t>
      </w:r>
      <w:r w:rsidRPr="00DE6F5F">
        <w:rPr>
          <w:rFonts w:ascii="AvantGarde Bk BT" w:hAnsi="AvantGarde Bk BT"/>
          <w:sz w:val="20"/>
          <w:lang w:val="en-US"/>
        </w:rPr>
        <w:t xml:space="preserve">, EE.UU. (1996-2006);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Sociedad Mexicana de Administración Agropecuaria (SOMEXAA); </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i/>
          <w:sz w:val="20"/>
        </w:rPr>
      </w:pPr>
      <w:r w:rsidRPr="00DE6F5F">
        <w:rPr>
          <w:rFonts w:ascii="AvantGarde Bk BT" w:hAnsi="AvantGarde Bk BT"/>
          <w:i/>
          <w:sz w:val="20"/>
        </w:rPr>
        <w:t xml:space="preserve">Council of </w:t>
      </w:r>
      <w:proofErr w:type="spellStart"/>
      <w:r w:rsidRPr="00DE6F5F">
        <w:rPr>
          <w:rFonts w:ascii="AvantGarde Bk BT" w:hAnsi="AvantGarde Bk BT"/>
          <w:i/>
          <w:sz w:val="20"/>
        </w:rPr>
        <w:t>Fellows</w:t>
      </w:r>
      <w:proofErr w:type="spellEnd"/>
      <w:r w:rsidRPr="00DE6F5F">
        <w:rPr>
          <w:rFonts w:ascii="AvantGarde Bk BT" w:hAnsi="AvantGarde Bk BT"/>
          <w:i/>
          <w:sz w:val="20"/>
        </w:rPr>
        <w:t xml:space="preserve">, ACE; </w:t>
      </w:r>
      <w:r w:rsidR="00DB61D3" w:rsidRPr="00DE6F5F">
        <w:rPr>
          <w:rFonts w:ascii="AvantGarde Bk BT" w:hAnsi="AvantGarde Bk BT"/>
          <w:i/>
          <w:sz w:val="20"/>
        </w:rPr>
        <w:t>y</w:t>
      </w:r>
    </w:p>
    <w:p w:rsidR="005212DD" w:rsidRPr="00DE6F5F" w:rsidRDefault="005212DD"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Harvard JFK School o</w:t>
      </w:r>
      <w:r w:rsidR="00DB61D3" w:rsidRPr="00DE6F5F">
        <w:rPr>
          <w:rFonts w:ascii="AvantGarde Bk BT" w:hAnsi="AvantGarde Bk BT"/>
          <w:i/>
          <w:sz w:val="20"/>
          <w:lang w:val="en-US"/>
        </w:rPr>
        <w:t>f Governmen</w:t>
      </w:r>
      <w:r w:rsidR="00491E48" w:rsidRPr="00DE6F5F">
        <w:rPr>
          <w:rFonts w:ascii="AvantGarde Bk BT" w:hAnsi="AvantGarde Bk BT"/>
          <w:i/>
          <w:sz w:val="20"/>
          <w:lang w:val="en-US"/>
        </w:rPr>
        <w:t>t Alumni Association</w:t>
      </w:r>
      <w:r w:rsidR="00491E48" w:rsidRPr="00DE6F5F">
        <w:rPr>
          <w:rFonts w:ascii="AvantGarde Bk BT" w:hAnsi="AvantGarde Bk BT"/>
          <w:sz w:val="20"/>
          <w:lang w:val="en-US"/>
        </w:rPr>
        <w:t>.</w:t>
      </w:r>
    </w:p>
    <w:p w:rsidR="0058761B" w:rsidRPr="00DE6F5F" w:rsidRDefault="0058761B" w:rsidP="00DE2BB0">
      <w:pPr>
        <w:widowControl w:val="0"/>
        <w:suppressAutoHyphens/>
        <w:ind w:left="425" w:hanging="425"/>
        <w:jc w:val="both"/>
        <w:rPr>
          <w:rFonts w:ascii="AvantGarde Bk BT" w:hAnsi="AvantGarde Bk BT"/>
          <w:sz w:val="20"/>
          <w:szCs w:val="22"/>
          <w:lang w:val="en-US"/>
        </w:rPr>
      </w:pPr>
    </w:p>
    <w:p w:rsidR="00D96401" w:rsidRPr="00DE6F5F" w:rsidRDefault="00D96401" w:rsidP="00DE2BB0">
      <w:pPr>
        <w:pStyle w:val="Prrafodelista"/>
        <w:widowControl w:val="0"/>
        <w:numPr>
          <w:ilvl w:val="0"/>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Que sus </w:t>
      </w:r>
      <w:r w:rsidR="0058761B" w:rsidRPr="00DE6F5F">
        <w:rPr>
          <w:rFonts w:ascii="AvantGarde Bk BT" w:hAnsi="AvantGarde Bk BT"/>
          <w:b/>
          <w:sz w:val="20"/>
        </w:rPr>
        <w:t>cargos</w:t>
      </w:r>
      <w:r w:rsidRPr="00DE6F5F">
        <w:rPr>
          <w:rFonts w:ascii="AvantGarde Bk BT" w:hAnsi="AvantGarde Bk BT"/>
          <w:b/>
          <w:sz w:val="20"/>
        </w:rPr>
        <w:t xml:space="preserve"> académicos</w:t>
      </w:r>
      <w:r w:rsidRPr="00DE6F5F">
        <w:rPr>
          <w:rFonts w:ascii="AvantGarde Bk BT" w:hAnsi="AvantGarde Bk BT"/>
          <w:sz w:val="20"/>
        </w:rPr>
        <w:t xml:space="preserve"> los ha desarrollado</w:t>
      </w:r>
      <w:r w:rsidR="00EE7C11" w:rsidRPr="00DE6F5F">
        <w:rPr>
          <w:rFonts w:ascii="AvantGarde Bk BT" w:hAnsi="AvantGarde Bk BT"/>
          <w:sz w:val="20"/>
        </w:rPr>
        <w:t xml:space="preserve"> en las siguientes institucion</w:t>
      </w:r>
      <w:r w:rsidRPr="00DE6F5F">
        <w:rPr>
          <w:rFonts w:ascii="AvantGarde Bk BT" w:hAnsi="AvantGarde Bk BT"/>
          <w:sz w:val="20"/>
        </w:rPr>
        <w:t>es:</w:t>
      </w:r>
    </w:p>
    <w:p w:rsidR="00D96401" w:rsidRPr="00DE6F5F" w:rsidRDefault="00D96401" w:rsidP="00DE2BB0">
      <w:pPr>
        <w:pStyle w:val="Prrafodelista"/>
        <w:widowControl w:val="0"/>
        <w:suppressAutoHyphens/>
        <w:spacing w:after="0" w:line="240" w:lineRule="auto"/>
        <w:ind w:left="360" w:hanging="360"/>
        <w:jc w:val="both"/>
        <w:rPr>
          <w:rFonts w:ascii="AvantGarde Bk BT" w:hAnsi="AvantGarde Bk BT"/>
          <w:sz w:val="20"/>
        </w:rPr>
      </w:pPr>
    </w:p>
    <w:p w:rsidR="00A051D1" w:rsidRPr="00DE6F5F" w:rsidRDefault="00A051D1"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Investigador </w:t>
      </w:r>
      <w:r w:rsidR="00402A5E" w:rsidRPr="00DE6F5F">
        <w:rPr>
          <w:rFonts w:ascii="AvantGarde Bk BT" w:hAnsi="AvantGarde Bk BT"/>
          <w:sz w:val="20"/>
        </w:rPr>
        <w:t>a</w:t>
      </w:r>
      <w:r w:rsidRPr="00DE6F5F">
        <w:rPr>
          <w:rFonts w:ascii="AvantGarde Bk BT" w:hAnsi="AvantGarde Bk BT"/>
          <w:sz w:val="20"/>
        </w:rPr>
        <w:t>filiado al Centro para el Es</w:t>
      </w:r>
      <w:r w:rsidR="00B75C69" w:rsidRPr="00DE6F5F">
        <w:rPr>
          <w:rFonts w:ascii="AvantGarde Bk BT" w:hAnsi="AvantGarde Bk BT"/>
          <w:sz w:val="20"/>
        </w:rPr>
        <w:t>tudios de la Educación Superior</w:t>
      </w:r>
      <w:r w:rsidRPr="00DE6F5F">
        <w:rPr>
          <w:rFonts w:ascii="AvantGarde Bk BT" w:hAnsi="AvantGarde Bk BT"/>
          <w:sz w:val="20"/>
        </w:rPr>
        <w:t>, Colegio de Educación</w:t>
      </w:r>
      <w:r w:rsidR="00B75C69" w:rsidRPr="00DE6F5F">
        <w:rPr>
          <w:rFonts w:ascii="AvantGarde Bk BT" w:hAnsi="AvantGarde Bk BT"/>
          <w:sz w:val="20"/>
        </w:rPr>
        <w:t xml:space="preserve">, </w:t>
      </w:r>
      <w:proofErr w:type="spellStart"/>
      <w:r w:rsidR="00B75C69" w:rsidRPr="00DE6F5F">
        <w:rPr>
          <w:rFonts w:ascii="AvantGarde Bk BT" w:hAnsi="AvantGarde Bk BT"/>
          <w:i/>
          <w:sz w:val="20"/>
        </w:rPr>
        <w:t>University</w:t>
      </w:r>
      <w:proofErr w:type="spellEnd"/>
      <w:r w:rsidR="00B75C69" w:rsidRPr="00DE6F5F">
        <w:rPr>
          <w:rFonts w:ascii="AvantGarde Bk BT" w:hAnsi="AvantGarde Bk BT"/>
          <w:i/>
          <w:sz w:val="20"/>
        </w:rPr>
        <w:t xml:space="preserve"> of Arizona</w:t>
      </w:r>
      <w:r w:rsidR="00B75C69" w:rsidRPr="00DE6F5F">
        <w:rPr>
          <w:rFonts w:ascii="AvantGarde Bk BT" w:hAnsi="AvantGarde Bk BT"/>
          <w:sz w:val="20"/>
        </w:rPr>
        <w:t xml:space="preserve">, </w:t>
      </w:r>
      <w:r w:rsidR="005F03D4" w:rsidRPr="00DE6F5F">
        <w:rPr>
          <w:rFonts w:ascii="AvantGarde Bk BT" w:hAnsi="AvantGarde Bk BT"/>
          <w:sz w:val="20"/>
        </w:rPr>
        <w:t xml:space="preserve">Tucson, </w:t>
      </w:r>
      <w:r w:rsidR="00402A5E" w:rsidRPr="00DE6F5F">
        <w:rPr>
          <w:rFonts w:ascii="AvantGarde Bk BT" w:hAnsi="AvantGarde Bk BT"/>
          <w:sz w:val="20"/>
        </w:rPr>
        <w:t xml:space="preserve">Arizona, </w:t>
      </w:r>
      <w:r w:rsidR="005F03D4" w:rsidRPr="00DE6F5F">
        <w:rPr>
          <w:rFonts w:ascii="AvantGarde Bk BT" w:hAnsi="AvantGarde Bk BT"/>
          <w:sz w:val="20"/>
        </w:rPr>
        <w:t xml:space="preserve">EE.UU., </w:t>
      </w:r>
      <w:r w:rsidR="00DD7F05" w:rsidRPr="00DE6F5F">
        <w:rPr>
          <w:rFonts w:ascii="AvantGarde Bk BT" w:hAnsi="AvantGarde Bk BT"/>
          <w:sz w:val="20"/>
        </w:rPr>
        <w:t>de 2008 a 2012;</w:t>
      </w:r>
    </w:p>
    <w:p w:rsidR="00DE2BB0" w:rsidRPr="00DE6F5F" w:rsidRDefault="00B75C69"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Docente </w:t>
      </w:r>
      <w:r w:rsidR="00402A5E" w:rsidRPr="00DE6F5F">
        <w:rPr>
          <w:rFonts w:ascii="AvantGarde Bk BT" w:hAnsi="AvantGarde Bk BT"/>
          <w:sz w:val="20"/>
        </w:rPr>
        <w:t>a</w:t>
      </w:r>
      <w:r w:rsidRPr="00DE6F5F">
        <w:rPr>
          <w:rFonts w:ascii="AvantGarde Bk BT" w:hAnsi="AvantGarde Bk BT"/>
          <w:sz w:val="20"/>
        </w:rPr>
        <w:t xml:space="preserve">filiado al Centro de Estudios Latinoamericanos, </w:t>
      </w:r>
      <w:proofErr w:type="spellStart"/>
      <w:r w:rsidRPr="00DE6F5F">
        <w:rPr>
          <w:rFonts w:ascii="AvantGarde Bk BT" w:hAnsi="AvantGarde Bk BT"/>
          <w:i/>
          <w:sz w:val="20"/>
        </w:rPr>
        <w:t>University</w:t>
      </w:r>
      <w:proofErr w:type="spellEnd"/>
      <w:r w:rsidRPr="00DE6F5F">
        <w:rPr>
          <w:rFonts w:ascii="AvantGarde Bk BT" w:hAnsi="AvantGarde Bk BT"/>
          <w:i/>
          <w:sz w:val="20"/>
        </w:rPr>
        <w:t xml:space="preserve"> of Arizona</w:t>
      </w:r>
      <w:r w:rsidRPr="00DE6F5F">
        <w:rPr>
          <w:rFonts w:ascii="AvantGarde Bk BT" w:hAnsi="AvantGarde Bk BT"/>
          <w:sz w:val="20"/>
        </w:rPr>
        <w:t>,</w:t>
      </w:r>
      <w:r w:rsidR="005F03D4" w:rsidRPr="00DE6F5F">
        <w:rPr>
          <w:rFonts w:ascii="AvantGarde Bk BT" w:hAnsi="AvantGarde Bk BT"/>
          <w:sz w:val="20"/>
        </w:rPr>
        <w:t xml:space="preserve"> </w:t>
      </w:r>
      <w:r w:rsidRPr="00DE6F5F">
        <w:rPr>
          <w:rFonts w:ascii="AvantGarde Bk BT" w:hAnsi="AvantGarde Bk BT"/>
          <w:sz w:val="20"/>
        </w:rPr>
        <w:t>de 2007 a 2012</w:t>
      </w:r>
      <w:r w:rsidR="00DD7F05" w:rsidRPr="00DE6F5F">
        <w:rPr>
          <w:rFonts w:ascii="AvantGarde Bk BT" w:hAnsi="AvantGarde Bk BT"/>
          <w:sz w:val="20"/>
        </w:rPr>
        <w:t>;</w:t>
      </w:r>
    </w:p>
    <w:p w:rsidR="00B75C69" w:rsidRPr="00DE6F5F" w:rsidRDefault="00E37D17"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Profesor de tiempo c</w:t>
      </w:r>
      <w:r w:rsidR="00B75C69" w:rsidRPr="00DE6F5F">
        <w:rPr>
          <w:rFonts w:ascii="AvantGarde Bk BT" w:hAnsi="AvantGarde Bk BT"/>
          <w:sz w:val="20"/>
        </w:rPr>
        <w:t xml:space="preserve">ompleto, Departamento de Ciencias Administrativas, Universidad de las Américas, </w:t>
      </w:r>
      <w:r w:rsidR="0058761B" w:rsidRPr="00DE6F5F">
        <w:rPr>
          <w:rFonts w:ascii="AvantGarde Bk BT" w:hAnsi="AvantGarde Bk BT"/>
          <w:sz w:val="20"/>
        </w:rPr>
        <w:t xml:space="preserve">México, de </w:t>
      </w:r>
      <w:r w:rsidR="00DD7F05" w:rsidRPr="00DE6F5F">
        <w:rPr>
          <w:rFonts w:ascii="AvantGarde Bk BT" w:hAnsi="AvantGarde Bk BT"/>
          <w:sz w:val="20"/>
        </w:rPr>
        <w:t>1989 a 1994;</w:t>
      </w:r>
    </w:p>
    <w:p w:rsidR="00B75C69" w:rsidRPr="00DE6F5F" w:rsidRDefault="00E37D17"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Profesor de a</w:t>
      </w:r>
      <w:r w:rsidR="00B75C69" w:rsidRPr="00DE6F5F">
        <w:rPr>
          <w:rFonts w:ascii="AvantGarde Bk BT" w:hAnsi="AvantGarde Bk BT"/>
          <w:sz w:val="20"/>
        </w:rPr>
        <w:t>signatura, Facultad de C</w:t>
      </w:r>
      <w:r w:rsidR="00B35D3C" w:rsidRPr="00DE6F5F">
        <w:rPr>
          <w:rFonts w:ascii="AvantGarde Bk BT" w:hAnsi="AvantGarde Bk BT"/>
          <w:sz w:val="20"/>
        </w:rPr>
        <w:t>ontaduría y Administración</w:t>
      </w:r>
      <w:r w:rsidR="00B75C69" w:rsidRPr="00DE6F5F">
        <w:rPr>
          <w:rFonts w:ascii="AvantGarde Bk BT" w:hAnsi="AvantGarde Bk BT"/>
          <w:sz w:val="20"/>
        </w:rPr>
        <w:t>, Universidad Nacional Au</w:t>
      </w:r>
      <w:r w:rsidR="005F03D4" w:rsidRPr="00DE6F5F">
        <w:rPr>
          <w:rFonts w:ascii="AvantGarde Bk BT" w:hAnsi="AvantGarde Bk BT"/>
          <w:sz w:val="20"/>
        </w:rPr>
        <w:t>tónoma de México, de 1987 a 198</w:t>
      </w:r>
      <w:r w:rsidR="00C121F4" w:rsidRPr="00DE6F5F">
        <w:rPr>
          <w:rFonts w:ascii="AvantGarde Bk BT" w:hAnsi="AvantGarde Bk BT"/>
          <w:sz w:val="20"/>
        </w:rPr>
        <w:t>9</w:t>
      </w:r>
      <w:r w:rsidR="00D84AB9" w:rsidRPr="00DE6F5F">
        <w:rPr>
          <w:rFonts w:ascii="AvantGarde Bk BT" w:hAnsi="AvantGarde Bk BT"/>
          <w:sz w:val="20"/>
        </w:rPr>
        <w:t>;</w:t>
      </w:r>
    </w:p>
    <w:p w:rsidR="005212DD" w:rsidRPr="00DE6F5F" w:rsidRDefault="00C121F4" w:rsidP="0063672D">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Profesor-</w:t>
      </w:r>
      <w:r w:rsidR="00E37D17" w:rsidRPr="00DE6F5F">
        <w:rPr>
          <w:rFonts w:ascii="AvantGarde Bk BT" w:hAnsi="AvantGarde Bk BT"/>
          <w:sz w:val="20"/>
        </w:rPr>
        <w:t>i</w:t>
      </w:r>
      <w:r w:rsidRPr="00DE6F5F">
        <w:rPr>
          <w:rFonts w:ascii="AvantGarde Bk BT" w:hAnsi="AvantGarde Bk BT"/>
          <w:sz w:val="20"/>
        </w:rPr>
        <w:t xml:space="preserve">nvestigador </w:t>
      </w:r>
      <w:r w:rsidR="00E37D17" w:rsidRPr="00DE6F5F">
        <w:rPr>
          <w:rFonts w:ascii="AvantGarde Bk BT" w:hAnsi="AvantGarde Bk BT"/>
          <w:sz w:val="20"/>
        </w:rPr>
        <w:t>de t</w:t>
      </w:r>
      <w:r w:rsidR="00B75C69" w:rsidRPr="00DE6F5F">
        <w:rPr>
          <w:rFonts w:ascii="AvantGarde Bk BT" w:hAnsi="AvantGarde Bk BT"/>
          <w:sz w:val="20"/>
        </w:rPr>
        <w:t xml:space="preserve">iempo </w:t>
      </w:r>
      <w:r w:rsidR="00E37D17" w:rsidRPr="00DE6F5F">
        <w:rPr>
          <w:rFonts w:ascii="AvantGarde Bk BT" w:hAnsi="AvantGarde Bk BT"/>
          <w:sz w:val="20"/>
        </w:rPr>
        <w:t>c</w:t>
      </w:r>
      <w:r w:rsidR="00B75C69" w:rsidRPr="00DE6F5F">
        <w:rPr>
          <w:rFonts w:ascii="AvantGarde Bk BT" w:hAnsi="AvantGarde Bk BT"/>
          <w:sz w:val="20"/>
        </w:rPr>
        <w:t xml:space="preserve">ompleto, Escuela de Agronomía, Universidad Autónoma de </w:t>
      </w:r>
      <w:r w:rsidR="00D84AB9" w:rsidRPr="00DE6F5F">
        <w:rPr>
          <w:rFonts w:ascii="AvantGarde Bk BT" w:hAnsi="AvantGarde Bk BT"/>
          <w:sz w:val="20"/>
        </w:rPr>
        <w:t>San Luis Potosí, de 1984 a 1987; y,</w:t>
      </w:r>
    </w:p>
    <w:p w:rsidR="007E59A4" w:rsidRPr="00DE6F5F" w:rsidRDefault="00D84AB9" w:rsidP="0063672D">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Pro</w:t>
      </w:r>
      <w:r w:rsidR="007E59A4" w:rsidRPr="00DE6F5F">
        <w:rPr>
          <w:rFonts w:ascii="AvantGarde Bk BT" w:hAnsi="AvantGarde Bk BT"/>
          <w:sz w:val="20"/>
        </w:rPr>
        <w:t>fesor visitante en una gran cantidad de Instituciones de Educación Superior de varios países</w:t>
      </w:r>
      <w:r w:rsidRPr="00DE6F5F">
        <w:rPr>
          <w:rFonts w:ascii="AvantGarde Bk BT" w:hAnsi="AvantGarde Bk BT"/>
          <w:sz w:val="20"/>
        </w:rPr>
        <w:t>.</w:t>
      </w:r>
    </w:p>
    <w:p w:rsidR="0063672D" w:rsidRPr="00DE6F5F" w:rsidRDefault="0063672D" w:rsidP="00B11620">
      <w:pPr>
        <w:widowControl w:val="0"/>
        <w:suppressAutoHyphens/>
        <w:jc w:val="both"/>
        <w:rPr>
          <w:rFonts w:ascii="AvantGarde Bk BT" w:hAnsi="AvantGarde Bk BT"/>
          <w:sz w:val="20"/>
          <w:szCs w:val="22"/>
        </w:rPr>
      </w:pPr>
    </w:p>
    <w:p w:rsidR="005212DD" w:rsidRPr="00DE6F5F" w:rsidRDefault="0058761B" w:rsidP="00DE2BB0">
      <w:pPr>
        <w:pStyle w:val="Prrafodelista"/>
        <w:widowControl w:val="0"/>
        <w:suppressAutoHyphens/>
        <w:spacing w:after="0" w:line="240" w:lineRule="auto"/>
        <w:ind w:left="360"/>
        <w:jc w:val="both"/>
        <w:rPr>
          <w:rFonts w:ascii="AvantGarde Bk BT" w:hAnsi="AvantGarde Bk BT"/>
          <w:strike/>
          <w:sz w:val="20"/>
        </w:rPr>
      </w:pPr>
      <w:r w:rsidRPr="00DE6F5F">
        <w:rPr>
          <w:rFonts w:ascii="AvantGarde Bk BT" w:hAnsi="AvantGarde Bk BT"/>
          <w:sz w:val="20"/>
        </w:rPr>
        <w:t>Además</w:t>
      </w:r>
      <w:r w:rsidR="00DD7F05" w:rsidRPr="00DE6F5F">
        <w:rPr>
          <w:rFonts w:ascii="AvantGarde Bk BT" w:hAnsi="AvantGarde Bk BT"/>
          <w:sz w:val="20"/>
        </w:rPr>
        <w:t>,</w:t>
      </w:r>
      <w:r w:rsidRPr="00DE6F5F">
        <w:rPr>
          <w:rFonts w:ascii="AvantGarde Bk BT" w:hAnsi="AvantGarde Bk BT"/>
          <w:sz w:val="20"/>
        </w:rPr>
        <w:t xml:space="preserve"> </w:t>
      </w:r>
      <w:r w:rsidR="00DD7F05" w:rsidRPr="00DE6F5F">
        <w:rPr>
          <w:rFonts w:ascii="AvantGarde Bk BT" w:hAnsi="AvantGarde Bk BT"/>
          <w:sz w:val="20"/>
        </w:rPr>
        <w:t>ha fungido</w:t>
      </w:r>
      <w:r w:rsidR="00EE7C11" w:rsidRPr="00DE6F5F">
        <w:rPr>
          <w:rFonts w:ascii="AvantGarde Bk BT" w:hAnsi="AvantGarde Bk BT"/>
          <w:sz w:val="20"/>
        </w:rPr>
        <w:t xml:space="preserve"> como moderador, conferenci</w:t>
      </w:r>
      <w:r w:rsidR="006F153B" w:rsidRPr="00DE6F5F">
        <w:rPr>
          <w:rFonts w:ascii="AvantGarde Bk BT" w:hAnsi="AvantGarde Bk BT"/>
          <w:sz w:val="20"/>
        </w:rPr>
        <w:t>a</w:t>
      </w:r>
      <w:r w:rsidR="00EE7C11" w:rsidRPr="00DE6F5F">
        <w:rPr>
          <w:rFonts w:ascii="AvantGarde Bk BT" w:hAnsi="AvantGarde Bk BT"/>
          <w:sz w:val="20"/>
        </w:rPr>
        <w:t>nte</w:t>
      </w:r>
      <w:r w:rsidR="006F153B" w:rsidRPr="00DE6F5F">
        <w:rPr>
          <w:rFonts w:ascii="AvantGarde Bk BT" w:hAnsi="AvantGarde Bk BT"/>
          <w:sz w:val="20"/>
        </w:rPr>
        <w:t xml:space="preserve"> magistral, conferencista, panelista, presentador, relator, instructor, facilitador o </w:t>
      </w:r>
      <w:proofErr w:type="spellStart"/>
      <w:r w:rsidR="006F153B" w:rsidRPr="00DE6F5F">
        <w:rPr>
          <w:rFonts w:ascii="AvantGarde Bk BT" w:hAnsi="AvantGarde Bk BT"/>
          <w:sz w:val="20"/>
        </w:rPr>
        <w:t>co</w:t>
      </w:r>
      <w:proofErr w:type="spellEnd"/>
      <w:r w:rsidR="006F153B" w:rsidRPr="00DE6F5F">
        <w:rPr>
          <w:rFonts w:ascii="AvantGarde Bk BT" w:hAnsi="AvantGarde Bk BT"/>
          <w:sz w:val="20"/>
        </w:rPr>
        <w:t>-facilitador</w:t>
      </w:r>
      <w:r w:rsidR="0083445E" w:rsidRPr="00DE6F5F">
        <w:rPr>
          <w:rFonts w:ascii="AvantGarde Bk BT" w:hAnsi="AvantGarde Bk BT"/>
          <w:sz w:val="20"/>
        </w:rPr>
        <w:t xml:space="preserve"> en más de 124 eventos académicos</w:t>
      </w:r>
      <w:r w:rsidR="00DD7F05" w:rsidRPr="00DE6F5F">
        <w:rPr>
          <w:rFonts w:ascii="AvantGarde Bk BT" w:hAnsi="AvantGarde Bk BT"/>
          <w:sz w:val="20"/>
        </w:rPr>
        <w:t>,</w:t>
      </w:r>
      <w:r w:rsidR="0083445E" w:rsidRPr="00DE6F5F">
        <w:rPr>
          <w:rFonts w:ascii="AvantGarde Bk BT" w:hAnsi="AvantGarde Bk BT"/>
          <w:sz w:val="20"/>
        </w:rPr>
        <w:t xml:space="preserve"> de 2010 a 2015</w:t>
      </w:r>
      <w:r w:rsidR="00DD7F05" w:rsidRPr="00DE6F5F">
        <w:rPr>
          <w:rFonts w:ascii="AvantGarde Bk BT" w:hAnsi="AvantGarde Bk BT"/>
          <w:sz w:val="20"/>
        </w:rPr>
        <w:t>,</w:t>
      </w:r>
      <w:r w:rsidR="0083445E" w:rsidRPr="00DE6F5F">
        <w:rPr>
          <w:rFonts w:ascii="AvantGarde Bk BT" w:hAnsi="AvantGarde Bk BT"/>
          <w:sz w:val="20"/>
        </w:rPr>
        <w:t xml:space="preserve"> </w:t>
      </w:r>
      <w:r w:rsidR="005212DD" w:rsidRPr="00DE6F5F">
        <w:rPr>
          <w:rFonts w:ascii="AvantGarde Bk BT" w:hAnsi="AvantGarde Bk BT"/>
          <w:sz w:val="20"/>
        </w:rPr>
        <w:t>en instituciones académicas, organizaciones gubernamentales y no gubernamentales e</w:t>
      </w:r>
      <w:r w:rsidR="0083445E" w:rsidRPr="00DE6F5F">
        <w:rPr>
          <w:rFonts w:ascii="AvantGarde Bk BT" w:hAnsi="AvantGarde Bk BT"/>
          <w:sz w:val="20"/>
        </w:rPr>
        <w:t>n todas las regiones del mundo.</w:t>
      </w:r>
    </w:p>
    <w:p w:rsidR="00402A5E" w:rsidRPr="00DE6F5F" w:rsidRDefault="00402A5E" w:rsidP="00DE2BB0">
      <w:pPr>
        <w:widowControl w:val="0"/>
        <w:suppressAutoHyphens/>
        <w:jc w:val="both"/>
        <w:rPr>
          <w:rFonts w:ascii="AvantGarde Bk BT" w:hAnsi="AvantGarde Bk BT"/>
          <w:sz w:val="20"/>
          <w:szCs w:val="22"/>
        </w:rPr>
      </w:pPr>
    </w:p>
    <w:p w:rsidR="008312AF" w:rsidRPr="00DE6F5F" w:rsidRDefault="004C06C6"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hAnsi="AvantGarde Bk BT"/>
          <w:sz w:val="20"/>
        </w:rPr>
        <w:t xml:space="preserve">Que la </w:t>
      </w:r>
      <w:r w:rsidRPr="00DE6F5F">
        <w:rPr>
          <w:rFonts w:ascii="AvantGarde Bk BT" w:hAnsi="AvantGarde Bk BT"/>
          <w:b/>
          <w:sz w:val="20"/>
        </w:rPr>
        <w:t>producción</w:t>
      </w:r>
      <w:r w:rsidRPr="00DE6F5F">
        <w:rPr>
          <w:rFonts w:ascii="AvantGarde Bk BT" w:hAnsi="AvantGarde Bk BT"/>
          <w:sz w:val="20"/>
        </w:rPr>
        <w:t xml:space="preserve"> </w:t>
      </w:r>
      <w:r w:rsidR="004B19CA" w:rsidRPr="00DE6F5F">
        <w:rPr>
          <w:rFonts w:ascii="AvantGarde Bk BT" w:hAnsi="AvantGarde Bk BT"/>
          <w:b/>
          <w:sz w:val="20"/>
        </w:rPr>
        <w:t>académica</w:t>
      </w:r>
      <w:r w:rsidR="004B19CA" w:rsidRPr="00DE6F5F">
        <w:rPr>
          <w:rFonts w:ascii="AvantGarde Bk BT" w:hAnsi="AvantGarde Bk BT"/>
          <w:sz w:val="20"/>
        </w:rPr>
        <w:t xml:space="preserve"> </w:t>
      </w:r>
      <w:r w:rsidR="00B2467D" w:rsidRPr="00DE6F5F">
        <w:rPr>
          <w:rFonts w:ascii="AvantGarde Bk BT" w:hAnsi="AvantGarde Bk BT"/>
          <w:sz w:val="20"/>
        </w:rPr>
        <w:t xml:space="preserve">del Mtro. Francisco </w:t>
      </w:r>
      <w:r w:rsidRPr="00DE6F5F">
        <w:rPr>
          <w:rFonts w:ascii="AvantGarde Bk BT" w:hAnsi="AvantGarde Bk BT"/>
          <w:sz w:val="20"/>
        </w:rPr>
        <w:t>Javier M</w:t>
      </w:r>
      <w:r w:rsidR="00316C53" w:rsidRPr="00DE6F5F">
        <w:rPr>
          <w:rFonts w:ascii="AvantGarde Bk BT" w:hAnsi="AvantGarde Bk BT"/>
          <w:sz w:val="20"/>
        </w:rPr>
        <w:t>armolejo Cervantes comprende aproximadamente 31 capítulos en libros, artículos especializados y de difusión, cuatro contribuciones en obras colectivas, 27 artículos de opinión, todos ellos relacionados a t</w:t>
      </w:r>
      <w:r w:rsidR="008312AF" w:rsidRPr="00DE6F5F">
        <w:rPr>
          <w:rFonts w:ascii="AvantGarde Bk BT" w:hAnsi="AvantGarde Bk BT"/>
          <w:sz w:val="20"/>
        </w:rPr>
        <w:t>emas de educación internacional, educación superior</w:t>
      </w:r>
      <w:r w:rsidR="00316C53" w:rsidRPr="00DE6F5F">
        <w:rPr>
          <w:rFonts w:ascii="AvantGarde Bk BT" w:hAnsi="AvantGarde Bk BT"/>
          <w:sz w:val="20"/>
        </w:rPr>
        <w:t>, liderazgo y administración, entre otros.</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trike/>
          <w:sz w:val="20"/>
        </w:rPr>
      </w:pPr>
    </w:p>
    <w:p w:rsidR="004C06C6" w:rsidRPr="008D680F" w:rsidRDefault="004C06C6" w:rsidP="00B11620">
      <w:pPr>
        <w:pStyle w:val="Prrafodelista"/>
        <w:widowControl w:val="0"/>
        <w:numPr>
          <w:ilvl w:val="0"/>
          <w:numId w:val="1"/>
        </w:numPr>
        <w:suppressAutoHyphens/>
        <w:spacing w:after="0" w:line="240" w:lineRule="auto"/>
        <w:ind w:left="426" w:hanging="426"/>
        <w:jc w:val="both"/>
        <w:rPr>
          <w:rFonts w:ascii="AvantGarde Bk BT" w:hAnsi="AvantGarde Bk BT"/>
          <w:strike/>
          <w:sz w:val="20"/>
        </w:rPr>
      </w:pPr>
      <w:r w:rsidRPr="00DE6F5F">
        <w:rPr>
          <w:rFonts w:ascii="AvantGarde Bk BT" w:hAnsi="AvantGarde Bk BT"/>
          <w:sz w:val="20"/>
        </w:rPr>
        <w:t>Que el Mtro. Marmolejo Cervantes</w:t>
      </w:r>
      <w:r w:rsidR="00A9249C" w:rsidRPr="00DE6F5F">
        <w:rPr>
          <w:rFonts w:ascii="AvantGarde Bk BT" w:hAnsi="AvantGarde Bk BT"/>
          <w:sz w:val="20"/>
        </w:rPr>
        <w:t xml:space="preserve"> h</w:t>
      </w:r>
      <w:r w:rsidRPr="00DE6F5F">
        <w:rPr>
          <w:rFonts w:ascii="AvantGarde Bk BT" w:hAnsi="AvantGarde Bk BT"/>
          <w:sz w:val="20"/>
        </w:rPr>
        <w:t>a asesorado y dirigido 13 tesis de licenciatura y 7 de po</w:t>
      </w:r>
      <w:r w:rsidR="00316C53" w:rsidRPr="00DE6F5F">
        <w:rPr>
          <w:rFonts w:ascii="AvantGarde Bk BT" w:hAnsi="AvantGarde Bk BT"/>
          <w:sz w:val="20"/>
        </w:rPr>
        <w:t>s</w:t>
      </w:r>
      <w:r w:rsidRPr="00DE6F5F">
        <w:rPr>
          <w:rFonts w:ascii="AvantGarde Bk BT" w:hAnsi="AvantGarde Bk BT"/>
          <w:sz w:val="20"/>
        </w:rPr>
        <w:t>grado.</w:t>
      </w:r>
    </w:p>
    <w:p w:rsidR="00B11620" w:rsidRPr="00DE6F5F" w:rsidRDefault="00B11620">
      <w:pPr>
        <w:spacing w:after="200" w:line="276" w:lineRule="auto"/>
        <w:rPr>
          <w:rFonts w:ascii="AvantGarde Bk BT" w:eastAsia="Calibri" w:hAnsi="AvantGarde Bk BT" w:cs="Times New Roman"/>
          <w:sz w:val="20"/>
          <w:szCs w:val="22"/>
          <w:lang w:eastAsia="en-US"/>
        </w:rPr>
      </w:pPr>
      <w:r w:rsidRPr="00DE6F5F">
        <w:rPr>
          <w:rFonts w:ascii="AvantGarde Bk BT" w:hAnsi="AvantGarde Bk BT"/>
          <w:sz w:val="20"/>
        </w:rPr>
        <w:br w:type="page"/>
      </w:r>
    </w:p>
    <w:p w:rsidR="008312AF" w:rsidRPr="00DE6F5F" w:rsidRDefault="008312AF" w:rsidP="00DE2BB0">
      <w:pPr>
        <w:pStyle w:val="Prrafodelista"/>
        <w:widowControl w:val="0"/>
        <w:numPr>
          <w:ilvl w:val="0"/>
          <w:numId w:val="1"/>
        </w:numPr>
        <w:suppressAutoHyphens/>
        <w:spacing w:after="0" w:line="240" w:lineRule="auto"/>
        <w:ind w:left="426" w:hanging="426"/>
        <w:jc w:val="both"/>
        <w:rPr>
          <w:rFonts w:ascii="AvantGarde Bk BT" w:hAnsi="AvantGarde Bk BT"/>
          <w:strike/>
          <w:sz w:val="20"/>
        </w:rPr>
      </w:pPr>
      <w:r w:rsidRPr="00DE6F5F">
        <w:rPr>
          <w:rFonts w:ascii="AvantGarde Bk BT" w:hAnsi="AvantGarde Bk BT"/>
          <w:sz w:val="20"/>
        </w:rPr>
        <w:lastRenderedPageBreak/>
        <w:t>Que el Mtro. Marmolejo</w:t>
      </w:r>
      <w:r w:rsidR="00F37195" w:rsidRPr="00DE6F5F">
        <w:rPr>
          <w:rFonts w:ascii="AvantGarde Bk BT" w:hAnsi="AvantGarde Bk BT"/>
          <w:sz w:val="20"/>
        </w:rPr>
        <w:t xml:space="preserve"> Cervantes</w:t>
      </w:r>
      <w:r w:rsidRPr="00DE6F5F">
        <w:rPr>
          <w:rFonts w:ascii="AvantGarde Bk BT" w:hAnsi="AvantGarde Bk BT"/>
          <w:sz w:val="20"/>
        </w:rPr>
        <w:t xml:space="preserve"> ha tenido las siguientes funciones en Comités Editoriales:</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63672D">
      <w:pPr>
        <w:pStyle w:val="Prrafodelista"/>
        <w:widowControl w:val="0"/>
        <w:numPr>
          <w:ilvl w:val="0"/>
          <w:numId w:val="33"/>
        </w:numPr>
        <w:suppressAutoHyphens/>
        <w:spacing w:after="0" w:line="240" w:lineRule="auto"/>
        <w:jc w:val="both"/>
        <w:rPr>
          <w:rFonts w:ascii="AvantGarde Bk BT" w:hAnsi="AvantGarde Bk BT"/>
          <w:sz w:val="20"/>
        </w:rPr>
      </w:pPr>
      <w:r w:rsidRPr="00DE6F5F">
        <w:rPr>
          <w:rFonts w:ascii="AvantGarde Bk BT" w:hAnsi="AvantGarde Bk BT"/>
          <w:sz w:val="20"/>
        </w:rPr>
        <w:t>Miembro del Comité Editorial:</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CAMPUS Milenio, de</w:t>
      </w:r>
      <w:r w:rsidR="0083445E" w:rsidRPr="00DE6F5F">
        <w:rPr>
          <w:rFonts w:ascii="AvantGarde Bk BT" w:hAnsi="AvantGarde Bk BT"/>
          <w:sz w:val="20"/>
        </w:rPr>
        <w:t xml:space="preserve"> 2011 a la fecha;</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Revista Mexicana de Administración Agropecuaria, Sociedad Mexicana de Administración Agropecuaria (SOMEXAA), de</w:t>
      </w:r>
      <w:r w:rsidR="003D4152" w:rsidRPr="00DE6F5F">
        <w:rPr>
          <w:rFonts w:ascii="AvantGarde Bk BT" w:hAnsi="AvantGarde Bk BT"/>
          <w:sz w:val="20"/>
        </w:rPr>
        <w:t xml:space="preserve"> 1998 a la fecha; y</w:t>
      </w:r>
    </w:p>
    <w:p w:rsidR="008312AF" w:rsidRPr="00DE6F5F" w:rsidRDefault="00A0045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Educación Global, </w:t>
      </w:r>
      <w:r w:rsidR="008312AF" w:rsidRPr="00DE6F5F">
        <w:rPr>
          <w:rFonts w:ascii="AvantGarde Bk BT" w:hAnsi="AvantGarde Bk BT"/>
          <w:sz w:val="20"/>
        </w:rPr>
        <w:t>Asociación Mexicana para la Educación Internacional (AMPEI), 1997 a la fecha.</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63672D">
      <w:pPr>
        <w:pStyle w:val="Prrafodelista"/>
        <w:widowControl w:val="0"/>
        <w:numPr>
          <w:ilvl w:val="0"/>
          <w:numId w:val="33"/>
        </w:numPr>
        <w:suppressAutoHyphens/>
        <w:spacing w:after="0" w:line="240" w:lineRule="auto"/>
        <w:jc w:val="both"/>
        <w:rPr>
          <w:rFonts w:ascii="AvantGarde Bk BT" w:hAnsi="AvantGarde Bk BT"/>
          <w:sz w:val="20"/>
        </w:rPr>
      </w:pPr>
      <w:r w:rsidRPr="00DE6F5F">
        <w:rPr>
          <w:rFonts w:ascii="AvantGarde Bk BT" w:hAnsi="AvantGarde Bk BT"/>
          <w:sz w:val="20"/>
        </w:rPr>
        <w:t>Revisor externo:</w:t>
      </w:r>
    </w:p>
    <w:p w:rsidR="0083445E" w:rsidRPr="00DE6F5F" w:rsidRDefault="0083445E"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Journal of Studies in International E</w:t>
      </w:r>
      <w:r w:rsidR="0083445E" w:rsidRPr="00DE6F5F">
        <w:rPr>
          <w:rFonts w:ascii="AvantGarde Bk BT" w:hAnsi="AvantGarde Bk BT"/>
          <w:i/>
          <w:sz w:val="20"/>
          <w:lang w:val="en-US"/>
        </w:rPr>
        <w:t>ducation, SAGE,</w:t>
      </w:r>
      <w:r w:rsidR="0083445E" w:rsidRPr="00DE6F5F">
        <w:rPr>
          <w:rFonts w:ascii="AvantGarde Bk BT" w:hAnsi="AvantGarde Bk BT"/>
          <w:sz w:val="20"/>
          <w:lang w:val="en-US"/>
        </w:rPr>
        <w:t xml:space="preserve"> de 2011 a la </w:t>
      </w:r>
      <w:proofErr w:type="spellStart"/>
      <w:r w:rsidR="0083445E" w:rsidRPr="00DE6F5F">
        <w:rPr>
          <w:rFonts w:ascii="AvantGarde Bk BT" w:hAnsi="AvantGarde Bk BT"/>
          <w:sz w:val="20"/>
          <w:lang w:val="en-US"/>
        </w:rPr>
        <w:t>fecha</w:t>
      </w:r>
      <w:proofErr w:type="spellEnd"/>
      <w:r w:rsidR="0083445E" w:rsidRPr="00DE6F5F">
        <w:rPr>
          <w:rFonts w:ascii="AvantGarde Bk BT" w:hAnsi="AvantGarde Bk BT"/>
          <w:sz w:val="20"/>
          <w:lang w:val="en-US"/>
        </w:rPr>
        <w:t>;</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Revista Mexicana de Investigac</w:t>
      </w:r>
      <w:r w:rsidR="0083445E" w:rsidRPr="00DE6F5F">
        <w:rPr>
          <w:rFonts w:ascii="AvantGarde Bk BT" w:hAnsi="AvantGarde Bk BT"/>
          <w:sz w:val="20"/>
        </w:rPr>
        <w:t>ión Educativa, COMIE, de 2010-2014</w:t>
      </w:r>
      <w:r w:rsidR="00DB61D3" w:rsidRPr="00DE6F5F">
        <w:rPr>
          <w:rFonts w:ascii="AvantGarde Bk BT" w:hAnsi="AvantGarde Bk BT"/>
          <w:sz w:val="20"/>
        </w:rPr>
        <w:t>;</w:t>
      </w:r>
      <w:r w:rsidR="003D4152" w:rsidRPr="00DE6F5F">
        <w:rPr>
          <w:rFonts w:ascii="AvantGarde Bk BT" w:hAnsi="AvantGarde Bk BT"/>
          <w:sz w:val="20"/>
        </w:rPr>
        <w:t xml:space="preserve"> y</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Current Issues in Comparative Education</w:t>
      </w:r>
      <w:r w:rsidR="0083445E" w:rsidRPr="00DE6F5F">
        <w:rPr>
          <w:rFonts w:ascii="AvantGarde Bk BT" w:hAnsi="AvantGarde Bk BT"/>
          <w:i/>
          <w:sz w:val="20"/>
          <w:lang w:val="en-US"/>
        </w:rPr>
        <w:t xml:space="preserve">, </w:t>
      </w:r>
      <w:r w:rsidRPr="00DE6F5F">
        <w:rPr>
          <w:rFonts w:ascii="AvantGarde Bk BT" w:hAnsi="AvantGarde Bk BT"/>
          <w:i/>
          <w:sz w:val="20"/>
          <w:lang w:val="en-US"/>
        </w:rPr>
        <w:t>Columbia University</w:t>
      </w:r>
      <w:r w:rsidR="0083445E" w:rsidRPr="00DE6F5F">
        <w:rPr>
          <w:rFonts w:ascii="AvantGarde Bk BT" w:hAnsi="AvantGarde Bk BT"/>
          <w:sz w:val="20"/>
          <w:lang w:val="en-US"/>
        </w:rPr>
        <w:t>, de</w:t>
      </w:r>
      <w:r w:rsidRPr="00DE6F5F">
        <w:rPr>
          <w:rFonts w:ascii="AvantGarde Bk BT" w:hAnsi="AvantGarde Bk BT"/>
          <w:sz w:val="20"/>
          <w:lang w:val="en-US"/>
        </w:rPr>
        <w:t xml:space="preserve"> 2002</w:t>
      </w:r>
      <w:r w:rsidR="0083445E" w:rsidRPr="00DE6F5F">
        <w:rPr>
          <w:rFonts w:ascii="AvantGarde Bk BT" w:hAnsi="AvantGarde Bk BT"/>
          <w:sz w:val="20"/>
          <w:lang w:val="en-US"/>
        </w:rPr>
        <w:t xml:space="preserve"> a 2003.</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lang w:val="en-US"/>
        </w:rPr>
      </w:pPr>
    </w:p>
    <w:p w:rsidR="008312AF" w:rsidRPr="00DE6F5F" w:rsidRDefault="008312AF" w:rsidP="0063672D">
      <w:pPr>
        <w:pStyle w:val="Prrafodelista"/>
        <w:widowControl w:val="0"/>
        <w:numPr>
          <w:ilvl w:val="0"/>
          <w:numId w:val="33"/>
        </w:numPr>
        <w:suppressAutoHyphens/>
        <w:spacing w:after="0" w:line="240" w:lineRule="auto"/>
        <w:jc w:val="both"/>
        <w:rPr>
          <w:rFonts w:ascii="AvantGarde Bk BT" w:hAnsi="AvantGarde Bk BT"/>
          <w:sz w:val="20"/>
        </w:rPr>
      </w:pPr>
      <w:r w:rsidRPr="00DE6F5F">
        <w:rPr>
          <w:rFonts w:ascii="AvantGarde Bk BT" w:hAnsi="AvantGarde Bk BT"/>
          <w:sz w:val="20"/>
        </w:rPr>
        <w:t>Coordinador editorial:</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“Understanding the Differences</w:t>
      </w:r>
      <w:r w:rsidR="00EE7C11" w:rsidRPr="00DE6F5F">
        <w:rPr>
          <w:rFonts w:ascii="AvantGarde Bk BT" w:hAnsi="AvantGarde Bk BT"/>
          <w:sz w:val="20"/>
          <w:lang w:val="en-US"/>
        </w:rPr>
        <w:t>” (</w:t>
      </w:r>
      <w:proofErr w:type="spellStart"/>
      <w:r w:rsidR="00EE7C11" w:rsidRPr="00DE6F5F">
        <w:rPr>
          <w:rFonts w:ascii="AvantGarde Bk BT" w:hAnsi="AvantGarde Bk BT"/>
          <w:sz w:val="20"/>
          <w:lang w:val="en-US"/>
        </w:rPr>
        <w:t>Ent</w:t>
      </w:r>
      <w:r w:rsidRPr="00DE6F5F">
        <w:rPr>
          <w:rFonts w:ascii="AvantGarde Bk BT" w:hAnsi="AvantGarde Bk BT"/>
          <w:sz w:val="20"/>
          <w:lang w:val="en-US"/>
        </w:rPr>
        <w:t>end</w:t>
      </w:r>
      <w:r w:rsidR="00EE7C11" w:rsidRPr="00DE6F5F">
        <w:rPr>
          <w:rFonts w:ascii="AvantGarde Bk BT" w:hAnsi="AvantGarde Bk BT"/>
          <w:sz w:val="20"/>
          <w:lang w:val="en-US"/>
        </w:rPr>
        <w:t>iend</w:t>
      </w:r>
      <w:r w:rsidRPr="00DE6F5F">
        <w:rPr>
          <w:rFonts w:ascii="AvantGarde Bk BT" w:hAnsi="AvantGarde Bk BT"/>
          <w:sz w:val="20"/>
          <w:lang w:val="en-US"/>
        </w:rPr>
        <w:t>o</w:t>
      </w:r>
      <w:proofErr w:type="spellEnd"/>
      <w:r w:rsidRPr="00DE6F5F">
        <w:rPr>
          <w:rFonts w:ascii="AvantGarde Bk BT" w:hAnsi="AvantGarde Bk BT"/>
          <w:sz w:val="20"/>
          <w:lang w:val="en-US"/>
        </w:rPr>
        <w:t xml:space="preserve"> las </w:t>
      </w:r>
      <w:proofErr w:type="spellStart"/>
      <w:r w:rsidRPr="00DE6F5F">
        <w:rPr>
          <w:rFonts w:ascii="AvantGarde Bk BT" w:hAnsi="AvantGarde Bk BT"/>
          <w:sz w:val="20"/>
          <w:lang w:val="en-US"/>
        </w:rPr>
        <w:t>Diferencias</w:t>
      </w:r>
      <w:proofErr w:type="spellEnd"/>
      <w:r w:rsidRPr="00DE6F5F">
        <w:rPr>
          <w:rFonts w:ascii="AvantGarde Bk BT" w:hAnsi="AvantGarde Bk BT"/>
          <w:sz w:val="20"/>
          <w:lang w:val="en-US"/>
        </w:rPr>
        <w:t xml:space="preserve">), </w:t>
      </w:r>
      <w:r w:rsidRPr="00DE6F5F">
        <w:rPr>
          <w:rFonts w:ascii="AvantGarde Bk BT" w:hAnsi="AvantGarde Bk BT"/>
          <w:i/>
          <w:sz w:val="20"/>
          <w:lang w:val="en-US"/>
        </w:rPr>
        <w:t>Western Interstate Commission for Higher Education (WICHE),</w:t>
      </w:r>
      <w:r w:rsidRPr="00DE6F5F">
        <w:rPr>
          <w:rFonts w:ascii="AvantGarde Bk BT" w:hAnsi="AvantGarde Bk BT"/>
          <w:sz w:val="20"/>
          <w:lang w:val="en-US"/>
        </w:rPr>
        <w:t xml:space="preserve"> B</w:t>
      </w:r>
      <w:r w:rsidR="0083445E" w:rsidRPr="00DE6F5F">
        <w:rPr>
          <w:rFonts w:ascii="AvantGarde Bk BT" w:hAnsi="AvantGarde Bk BT"/>
          <w:sz w:val="20"/>
          <w:lang w:val="en-US"/>
        </w:rPr>
        <w:t>oulder, Colorado</w:t>
      </w:r>
      <w:r w:rsidRPr="00DE6F5F">
        <w:rPr>
          <w:rFonts w:ascii="AvantGarde Bk BT" w:hAnsi="AvantGarde Bk BT"/>
          <w:sz w:val="20"/>
          <w:lang w:val="en-US"/>
        </w:rPr>
        <w:t xml:space="preserve">, </w:t>
      </w:r>
      <w:r w:rsidR="0083445E" w:rsidRPr="00DE6F5F">
        <w:rPr>
          <w:rFonts w:ascii="AvantGarde Bk BT" w:hAnsi="AvantGarde Bk BT"/>
          <w:sz w:val="20"/>
          <w:lang w:val="en-US"/>
        </w:rPr>
        <w:t xml:space="preserve">de </w:t>
      </w:r>
      <w:r w:rsidRPr="00DE6F5F">
        <w:rPr>
          <w:rFonts w:ascii="AvantGarde Bk BT" w:hAnsi="AvantGarde Bk BT"/>
          <w:sz w:val="20"/>
          <w:lang w:val="en-US"/>
        </w:rPr>
        <w:t>1995</w:t>
      </w:r>
      <w:r w:rsidR="0083445E" w:rsidRPr="00DE6F5F">
        <w:rPr>
          <w:rFonts w:ascii="AvantGarde Bk BT" w:hAnsi="AvantGarde Bk BT"/>
          <w:sz w:val="20"/>
          <w:lang w:val="en-US"/>
        </w:rPr>
        <w:t xml:space="preserve"> a </w:t>
      </w:r>
      <w:r w:rsidRPr="00DE6F5F">
        <w:rPr>
          <w:rFonts w:ascii="AvantGarde Bk BT" w:hAnsi="AvantGarde Bk BT"/>
          <w:sz w:val="20"/>
          <w:lang w:val="en-US"/>
        </w:rPr>
        <w:t>2004</w:t>
      </w:r>
      <w:r w:rsidR="00DB61D3" w:rsidRPr="00DE6F5F">
        <w:rPr>
          <w:rFonts w:ascii="AvantGarde Bk BT" w:hAnsi="AvantGarde Bk BT"/>
          <w:sz w:val="20"/>
          <w:lang w:val="en-US"/>
        </w:rPr>
        <w:t>.</w:t>
      </w:r>
    </w:p>
    <w:p w:rsidR="00DB61D3" w:rsidRPr="00DE6F5F" w:rsidRDefault="00DB61D3" w:rsidP="00DE2BB0">
      <w:pPr>
        <w:pStyle w:val="Prrafodelista"/>
        <w:widowControl w:val="0"/>
        <w:suppressAutoHyphens/>
        <w:spacing w:after="0" w:line="240" w:lineRule="auto"/>
        <w:ind w:left="785" w:hanging="927"/>
        <w:jc w:val="both"/>
        <w:rPr>
          <w:rFonts w:ascii="AvantGarde Bk BT" w:hAnsi="AvantGarde Bk BT"/>
          <w:sz w:val="20"/>
          <w:lang w:val="en-US"/>
        </w:rPr>
      </w:pPr>
    </w:p>
    <w:p w:rsidR="008312AF" w:rsidRPr="00DE6F5F" w:rsidRDefault="008312AF" w:rsidP="0063672D">
      <w:pPr>
        <w:pStyle w:val="Prrafodelista"/>
        <w:widowControl w:val="0"/>
        <w:numPr>
          <w:ilvl w:val="0"/>
          <w:numId w:val="33"/>
        </w:numPr>
        <w:suppressAutoHyphens/>
        <w:spacing w:after="0" w:line="240" w:lineRule="auto"/>
        <w:jc w:val="both"/>
        <w:rPr>
          <w:rFonts w:ascii="AvantGarde Bk BT" w:hAnsi="AvantGarde Bk BT"/>
          <w:sz w:val="20"/>
        </w:rPr>
      </w:pPr>
      <w:r w:rsidRPr="00DE6F5F">
        <w:rPr>
          <w:rFonts w:ascii="AvantGarde Bk BT" w:hAnsi="AvantGarde Bk BT"/>
          <w:sz w:val="20"/>
        </w:rPr>
        <w:t>Columnista:</w:t>
      </w:r>
    </w:p>
    <w:p w:rsidR="00DB61D3" w:rsidRPr="00DE6F5F" w:rsidRDefault="00DB61D3" w:rsidP="00DE2BB0">
      <w:pPr>
        <w:pStyle w:val="Prrafodelista"/>
        <w:widowControl w:val="0"/>
        <w:suppressAutoHyphens/>
        <w:spacing w:after="0" w:line="240" w:lineRule="auto"/>
        <w:ind w:left="426" w:hanging="426"/>
        <w:jc w:val="both"/>
        <w:rPr>
          <w:rFonts w:ascii="AvantGarde Bk BT" w:hAnsi="AvantGarde Bk BT"/>
          <w:sz w:val="20"/>
        </w:rPr>
      </w:pPr>
    </w:p>
    <w:p w:rsidR="00DB61D3" w:rsidRPr="00DE6F5F" w:rsidRDefault="00DB61D3"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Cam</w:t>
      </w:r>
      <w:r w:rsidR="003D4152" w:rsidRPr="00DE6F5F">
        <w:rPr>
          <w:rFonts w:ascii="AvantGarde Bk BT" w:hAnsi="AvantGarde Bk BT"/>
          <w:sz w:val="20"/>
        </w:rPr>
        <w:t>pus Milenio, de 2010 a la fecha;</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The Chronicle of Higher Education</w:t>
      </w:r>
      <w:r w:rsidR="0083445E" w:rsidRPr="00DE6F5F">
        <w:rPr>
          <w:rFonts w:ascii="AvantGarde Bk BT" w:hAnsi="AvantGarde Bk BT"/>
          <w:sz w:val="20"/>
          <w:lang w:val="en-US"/>
        </w:rPr>
        <w:t>, de 2010 a 2013;</w:t>
      </w:r>
      <w:r w:rsidR="003D4152" w:rsidRPr="00DE6F5F">
        <w:rPr>
          <w:rFonts w:ascii="AvantGarde Bk BT" w:hAnsi="AvantGarde Bk BT"/>
          <w:sz w:val="20"/>
          <w:lang w:val="en-US"/>
        </w:rPr>
        <w:t xml:space="preserve"> y</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MX sin Fronteras</w:t>
      </w:r>
      <w:r w:rsidR="0083445E" w:rsidRPr="00DE6F5F">
        <w:rPr>
          <w:rFonts w:ascii="AvantGarde Bk BT" w:hAnsi="AvantGarde Bk BT"/>
          <w:sz w:val="20"/>
        </w:rPr>
        <w:t>, de 2004 a 2007</w:t>
      </w:r>
      <w:r w:rsidRPr="00DE6F5F">
        <w:rPr>
          <w:rFonts w:ascii="AvantGarde Bk BT" w:hAnsi="AvantGarde Bk BT"/>
          <w:sz w:val="20"/>
        </w:rPr>
        <w:t>.</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trike/>
          <w:sz w:val="20"/>
        </w:rPr>
      </w:pPr>
    </w:p>
    <w:p w:rsidR="008312AF" w:rsidRPr="00DE6F5F" w:rsidRDefault="008312AF" w:rsidP="00DE2BB0">
      <w:pPr>
        <w:pStyle w:val="Prrafodelista"/>
        <w:widowControl w:val="0"/>
        <w:numPr>
          <w:ilvl w:val="0"/>
          <w:numId w:val="1"/>
        </w:numPr>
        <w:suppressAutoHyphens/>
        <w:spacing w:after="0" w:line="240" w:lineRule="auto"/>
        <w:ind w:left="426" w:hanging="426"/>
        <w:jc w:val="both"/>
        <w:rPr>
          <w:rFonts w:ascii="AvantGarde Bk BT" w:hAnsi="AvantGarde Bk BT"/>
          <w:sz w:val="20"/>
        </w:rPr>
      </w:pPr>
      <w:r w:rsidRPr="00DE6F5F">
        <w:rPr>
          <w:rFonts w:ascii="AvantGarde Bk BT" w:hAnsi="AvantGarde Bk BT"/>
          <w:b/>
          <w:sz w:val="20"/>
        </w:rPr>
        <w:t>Otras actividades</w:t>
      </w:r>
      <w:r w:rsidRPr="00DE6F5F">
        <w:rPr>
          <w:rFonts w:ascii="AvantGarde Bk BT" w:hAnsi="AvantGarde Bk BT"/>
          <w:sz w:val="20"/>
        </w:rPr>
        <w:t xml:space="preserve"> del Mtro. Marmolejo Cervantes son:</w:t>
      </w:r>
    </w:p>
    <w:p w:rsidR="008312AF" w:rsidRPr="00DE6F5F" w:rsidRDefault="008312AF" w:rsidP="00DE2BB0">
      <w:pPr>
        <w:pStyle w:val="Prrafodelista"/>
        <w:widowControl w:val="0"/>
        <w:suppressAutoHyphens/>
        <w:spacing w:after="0" w:line="240" w:lineRule="auto"/>
        <w:ind w:left="426" w:hanging="426"/>
        <w:jc w:val="both"/>
        <w:rPr>
          <w:rFonts w:ascii="AvantGarde Bk BT" w:hAnsi="AvantGarde Bk BT"/>
          <w:sz w:val="20"/>
        </w:rPr>
      </w:pP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Coautoría de reportes técnicos;</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Organización de ciclos de conferencias sobre temas relevantes en la educación superior;</w:t>
      </w:r>
    </w:p>
    <w:p w:rsidR="0063377D"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Participación en misiones del </w:t>
      </w:r>
      <w:proofErr w:type="spellStart"/>
      <w:r w:rsidR="0063377D" w:rsidRPr="00DE6F5F">
        <w:rPr>
          <w:rFonts w:ascii="AvantGarde Bk BT" w:hAnsi="AvantGarde Bk BT"/>
          <w:i/>
          <w:sz w:val="20"/>
        </w:rPr>
        <w:t>World</w:t>
      </w:r>
      <w:proofErr w:type="spellEnd"/>
      <w:r w:rsidR="0063377D" w:rsidRPr="00DE6F5F">
        <w:rPr>
          <w:rFonts w:ascii="AvantGarde Bk BT" w:hAnsi="AvantGarde Bk BT"/>
          <w:i/>
          <w:sz w:val="20"/>
        </w:rPr>
        <w:t xml:space="preserve"> Bank</w:t>
      </w:r>
      <w:r w:rsidRPr="00DE6F5F">
        <w:rPr>
          <w:rFonts w:ascii="AvantGarde Bk BT" w:hAnsi="AvantGarde Bk BT"/>
          <w:sz w:val="20"/>
        </w:rPr>
        <w:t xml:space="preserve"> dedicadas al diálogo sobre política educativ</w:t>
      </w:r>
      <w:r w:rsidR="0063377D" w:rsidRPr="00DE6F5F">
        <w:rPr>
          <w:rFonts w:ascii="AvantGarde Bk BT" w:hAnsi="AvantGarde Bk BT"/>
          <w:sz w:val="20"/>
        </w:rPr>
        <w:t xml:space="preserve">a con gobiernos de 20 países; </w:t>
      </w:r>
    </w:p>
    <w:p w:rsidR="008312AF" w:rsidRPr="00DE6F5F" w:rsidRDefault="008312AF"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Orador por parte del </w:t>
      </w:r>
      <w:proofErr w:type="spellStart"/>
      <w:r w:rsidR="0063377D" w:rsidRPr="00DE6F5F">
        <w:rPr>
          <w:rFonts w:ascii="AvantGarde Bk BT" w:hAnsi="AvantGarde Bk BT"/>
          <w:i/>
          <w:sz w:val="20"/>
        </w:rPr>
        <w:t>World</w:t>
      </w:r>
      <w:proofErr w:type="spellEnd"/>
      <w:r w:rsidR="0063377D" w:rsidRPr="00DE6F5F">
        <w:rPr>
          <w:rFonts w:ascii="AvantGarde Bk BT" w:hAnsi="AvantGarde Bk BT"/>
          <w:i/>
          <w:sz w:val="20"/>
        </w:rPr>
        <w:t xml:space="preserve"> Bank</w:t>
      </w:r>
      <w:r w:rsidRPr="00DE6F5F">
        <w:rPr>
          <w:rFonts w:ascii="AvantGarde Bk BT" w:hAnsi="AvantGarde Bk BT"/>
          <w:sz w:val="20"/>
        </w:rPr>
        <w:t xml:space="preserve"> en eventos internacionales espec</w:t>
      </w:r>
      <w:r w:rsidR="0063377D" w:rsidRPr="00DE6F5F">
        <w:rPr>
          <w:rFonts w:ascii="AvantGarde Bk BT" w:hAnsi="AvantGarde Bk BT"/>
          <w:sz w:val="20"/>
        </w:rPr>
        <w:t>ial</w:t>
      </w:r>
      <w:r w:rsidR="003D4152" w:rsidRPr="00DE6F5F">
        <w:rPr>
          <w:rFonts w:ascii="AvantGarde Bk BT" w:hAnsi="AvantGarde Bk BT"/>
          <w:sz w:val="20"/>
        </w:rPr>
        <w:t>izados en educación superior</w:t>
      </w:r>
      <w:r w:rsidR="00D4298C" w:rsidRPr="00DE6F5F">
        <w:rPr>
          <w:rFonts w:ascii="AvantGarde Bk BT" w:hAnsi="AvantGarde Bk BT"/>
          <w:sz w:val="20"/>
        </w:rPr>
        <w:t>;</w:t>
      </w:r>
    </w:p>
    <w:p w:rsidR="008312AF" w:rsidRPr="00DE6F5F" w:rsidRDefault="00D4298C"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Atención a delegaciones; y,</w:t>
      </w:r>
    </w:p>
    <w:p w:rsidR="00054024" w:rsidRPr="00DE6F5F" w:rsidRDefault="00054024"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Impulsor de iniciativas de colaboración académica interins</w:t>
      </w:r>
      <w:r w:rsidR="00D84AB9" w:rsidRPr="00DE6F5F">
        <w:rPr>
          <w:rFonts w:ascii="AvantGarde Bk BT" w:hAnsi="AvantGarde Bk BT"/>
          <w:sz w:val="20"/>
        </w:rPr>
        <w:t>titucional como el Programa de I</w:t>
      </w:r>
      <w:r w:rsidRPr="00DE6F5F">
        <w:rPr>
          <w:rFonts w:ascii="AvantGarde Bk BT" w:hAnsi="AvantGarde Bk BT"/>
          <w:sz w:val="20"/>
        </w:rPr>
        <w:t>ntercambio de Estudiantes de América del Norte, la Red de Universidades de la frontera México-Estados Unidos (</w:t>
      </w:r>
      <w:proofErr w:type="spellStart"/>
      <w:r w:rsidRPr="00DE6F5F">
        <w:rPr>
          <w:rFonts w:ascii="AvantGarde Bk BT" w:hAnsi="AvantGarde Bk BT"/>
          <w:sz w:val="20"/>
        </w:rPr>
        <w:t>Border</w:t>
      </w:r>
      <w:proofErr w:type="spellEnd"/>
      <w:r w:rsidRPr="00DE6F5F">
        <w:rPr>
          <w:rFonts w:ascii="AvantGarde Bk BT" w:hAnsi="AvantGarde Bk BT"/>
          <w:sz w:val="20"/>
        </w:rPr>
        <w:t xml:space="preserve"> PACT)</w:t>
      </w:r>
      <w:r w:rsidR="004D55C9" w:rsidRPr="00DE6F5F">
        <w:rPr>
          <w:rFonts w:ascii="AvantGarde Bk BT" w:hAnsi="AvantGarde Bk BT"/>
          <w:sz w:val="20"/>
        </w:rPr>
        <w:t>,</w:t>
      </w:r>
      <w:r w:rsidRPr="00DE6F5F">
        <w:rPr>
          <w:rFonts w:ascii="AvantGarde Bk BT" w:hAnsi="AvantGarde Bk BT"/>
          <w:sz w:val="20"/>
        </w:rPr>
        <w:t xml:space="preserve"> el </w:t>
      </w:r>
      <w:r w:rsidR="004D55C9" w:rsidRPr="00DE6F5F">
        <w:rPr>
          <w:rFonts w:ascii="AvantGarde Bk BT" w:hAnsi="AvantGarde Bk BT"/>
          <w:sz w:val="20"/>
        </w:rPr>
        <w:t>Progra</w:t>
      </w:r>
      <w:r w:rsidRPr="00DE6F5F">
        <w:rPr>
          <w:rFonts w:ascii="AvantGarde Bk BT" w:hAnsi="AvantGarde Bk BT"/>
          <w:sz w:val="20"/>
        </w:rPr>
        <w:t xml:space="preserve">ma de Educación Superior para </w:t>
      </w:r>
      <w:r w:rsidR="00070F8F" w:rsidRPr="00DE6F5F">
        <w:rPr>
          <w:rFonts w:ascii="AvantGarde Bk BT" w:hAnsi="AvantGarde Bk BT"/>
          <w:sz w:val="20"/>
        </w:rPr>
        <w:t>mexicanos</w:t>
      </w:r>
      <w:r w:rsidRPr="00DE6F5F">
        <w:rPr>
          <w:rFonts w:ascii="AvantGarde Bk BT" w:hAnsi="AvantGarde Bk BT"/>
          <w:sz w:val="20"/>
        </w:rPr>
        <w:t xml:space="preserve"> residentes en Estados Unidos (EDUCAMEXUS),</w:t>
      </w:r>
      <w:r w:rsidR="007E59A4" w:rsidRPr="00DE6F5F">
        <w:rPr>
          <w:rFonts w:ascii="AvantGarde Bk BT" w:hAnsi="AvantGarde Bk BT"/>
          <w:sz w:val="20"/>
        </w:rPr>
        <w:t xml:space="preserve"> </w:t>
      </w:r>
      <w:r w:rsidR="004D55C9" w:rsidRPr="00DE6F5F">
        <w:rPr>
          <w:rFonts w:ascii="AvantGarde Bk BT" w:hAnsi="AvantGarde Bk BT"/>
          <w:sz w:val="20"/>
        </w:rPr>
        <w:t xml:space="preserve">y </w:t>
      </w:r>
      <w:r w:rsidR="007E59A4" w:rsidRPr="00DE6F5F">
        <w:rPr>
          <w:rFonts w:ascii="AvantGarde Bk BT" w:hAnsi="AvantGarde Bk BT"/>
          <w:sz w:val="20"/>
        </w:rPr>
        <w:t>la Red Global de Asociaciones de la Educación Internacional,</w:t>
      </w:r>
      <w:r w:rsidRPr="00DE6F5F">
        <w:rPr>
          <w:rFonts w:ascii="AvantGarde Bk BT" w:hAnsi="AvantGarde Bk BT"/>
          <w:sz w:val="20"/>
        </w:rPr>
        <w:t xml:space="preserve"> entr</w:t>
      </w:r>
      <w:r w:rsidR="007E59A4" w:rsidRPr="00DE6F5F">
        <w:rPr>
          <w:rFonts w:ascii="AvantGarde Bk BT" w:hAnsi="AvantGarde Bk BT"/>
          <w:sz w:val="20"/>
        </w:rPr>
        <w:t>e</w:t>
      </w:r>
      <w:r w:rsidRPr="00DE6F5F">
        <w:rPr>
          <w:rFonts w:ascii="AvantGarde Bk BT" w:hAnsi="AvantGarde Bk BT"/>
          <w:sz w:val="20"/>
        </w:rPr>
        <w:t xml:space="preserve"> otras.</w:t>
      </w:r>
    </w:p>
    <w:p w:rsidR="00FC21CC" w:rsidRPr="008D680F" w:rsidRDefault="00D4298C" w:rsidP="0063672D">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w:t>
      </w:r>
      <w:r w:rsidR="003D7763" w:rsidRPr="00DE6F5F">
        <w:rPr>
          <w:rFonts w:ascii="AvantGarde Bk BT" w:hAnsi="AvantGarde Bk BT"/>
          <w:sz w:val="20"/>
        </w:rPr>
        <w:t>articipa</w:t>
      </w:r>
      <w:r w:rsidRPr="00DE6F5F">
        <w:rPr>
          <w:rFonts w:ascii="AvantGarde Bk BT" w:hAnsi="AvantGarde Bk BT"/>
          <w:sz w:val="20"/>
        </w:rPr>
        <w:t xml:space="preserve">ción </w:t>
      </w:r>
      <w:r w:rsidR="003D7763" w:rsidRPr="00DE6F5F">
        <w:rPr>
          <w:rFonts w:ascii="AvantGarde Bk BT" w:hAnsi="AvantGarde Bk BT"/>
          <w:sz w:val="20"/>
        </w:rPr>
        <w:t>en la red de Centros de Excelencia Académica de África, entre otros.</w:t>
      </w:r>
    </w:p>
    <w:p w:rsidR="008D680F" w:rsidRDefault="008D680F">
      <w:pPr>
        <w:spacing w:after="200" w:line="276" w:lineRule="auto"/>
        <w:rPr>
          <w:rFonts w:ascii="AvantGarde Bk BT" w:hAnsi="AvantGarde Bk BT"/>
          <w:sz w:val="20"/>
          <w:szCs w:val="22"/>
        </w:rPr>
      </w:pPr>
      <w:r>
        <w:rPr>
          <w:rFonts w:ascii="AvantGarde Bk BT" w:hAnsi="AvantGarde Bk BT"/>
          <w:sz w:val="20"/>
          <w:szCs w:val="22"/>
        </w:rPr>
        <w:br w:type="page"/>
      </w:r>
    </w:p>
    <w:p w:rsidR="00635A5C" w:rsidRPr="00DE6F5F" w:rsidRDefault="00807CF0" w:rsidP="00DE2BB0">
      <w:pPr>
        <w:widowControl w:val="0"/>
        <w:numPr>
          <w:ilvl w:val="0"/>
          <w:numId w:val="1"/>
        </w:numPr>
        <w:suppressAutoHyphens/>
        <w:ind w:left="426" w:hanging="426"/>
        <w:jc w:val="both"/>
        <w:rPr>
          <w:rFonts w:ascii="AvantGarde Bk BT" w:hAnsi="AvantGarde Bk BT"/>
          <w:sz w:val="20"/>
          <w:szCs w:val="22"/>
        </w:rPr>
      </w:pPr>
      <w:r w:rsidRPr="00DE6F5F">
        <w:rPr>
          <w:rFonts w:ascii="AvantGarde Bk BT" w:hAnsi="AvantGarde Bk BT"/>
          <w:sz w:val="20"/>
          <w:szCs w:val="22"/>
        </w:rPr>
        <w:lastRenderedPageBreak/>
        <w:t xml:space="preserve">Que </w:t>
      </w:r>
      <w:r w:rsidR="00AD11C6" w:rsidRPr="00DE6F5F">
        <w:rPr>
          <w:rFonts w:ascii="AvantGarde Bk BT" w:hAnsi="AvantGarde Bk BT"/>
          <w:sz w:val="20"/>
          <w:szCs w:val="22"/>
        </w:rPr>
        <w:t xml:space="preserve">el </w:t>
      </w:r>
      <w:r w:rsidR="00D96401" w:rsidRPr="00DE6F5F">
        <w:rPr>
          <w:rFonts w:ascii="AvantGarde Bk BT" w:hAnsi="AvantGarde Bk BT"/>
          <w:sz w:val="20"/>
          <w:szCs w:val="22"/>
        </w:rPr>
        <w:t>Mtro. Marmolejo Cervantes</w:t>
      </w:r>
      <w:r w:rsidR="006F43E2" w:rsidRPr="00DE6F5F">
        <w:rPr>
          <w:rFonts w:ascii="AvantGarde Bk BT" w:hAnsi="AvantGarde Bk BT"/>
          <w:sz w:val="20"/>
          <w:szCs w:val="22"/>
        </w:rPr>
        <w:t xml:space="preserve"> </w:t>
      </w:r>
      <w:r w:rsidRPr="00DE6F5F">
        <w:rPr>
          <w:rFonts w:ascii="AvantGarde Bk BT" w:hAnsi="AvantGarde Bk BT"/>
          <w:sz w:val="20"/>
          <w:szCs w:val="22"/>
        </w:rPr>
        <w:t xml:space="preserve">ha recibido </w:t>
      </w:r>
      <w:r w:rsidR="006F43E2" w:rsidRPr="00DE6F5F">
        <w:rPr>
          <w:rFonts w:ascii="AvantGarde Bk BT" w:hAnsi="AvantGarde Bk BT"/>
          <w:sz w:val="20"/>
          <w:szCs w:val="22"/>
        </w:rPr>
        <w:t>importantes reconocimiento</w:t>
      </w:r>
      <w:r w:rsidR="00F172D0" w:rsidRPr="00DE6F5F">
        <w:rPr>
          <w:rFonts w:ascii="AvantGarde Bk BT" w:hAnsi="AvantGarde Bk BT"/>
          <w:sz w:val="20"/>
          <w:szCs w:val="22"/>
        </w:rPr>
        <w:t>s</w:t>
      </w:r>
      <w:r w:rsidR="006F43E2" w:rsidRPr="00DE6F5F">
        <w:rPr>
          <w:rFonts w:ascii="AvantGarde Bk BT" w:hAnsi="AvantGarde Bk BT"/>
          <w:sz w:val="20"/>
          <w:szCs w:val="22"/>
        </w:rPr>
        <w:t>, entre los que destacan:</w:t>
      </w:r>
    </w:p>
    <w:p w:rsidR="00D96401" w:rsidRPr="00DE6F5F" w:rsidRDefault="00D96401" w:rsidP="00DE2BB0">
      <w:pPr>
        <w:widowControl w:val="0"/>
        <w:suppressAutoHyphens/>
        <w:jc w:val="both"/>
        <w:rPr>
          <w:rFonts w:ascii="AvantGarde Bk BT" w:hAnsi="AvantGarde Bk BT"/>
          <w:sz w:val="20"/>
          <w:szCs w:val="22"/>
        </w:rPr>
      </w:pPr>
    </w:p>
    <w:p w:rsidR="00D96401" w:rsidRPr="00DE6F5F" w:rsidRDefault="00D96401"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Doctorado </w:t>
      </w:r>
      <w:r w:rsidRPr="00DE6F5F">
        <w:rPr>
          <w:rFonts w:ascii="AvantGarde Bk BT" w:hAnsi="AvantGarde Bk BT"/>
          <w:i/>
          <w:sz w:val="20"/>
        </w:rPr>
        <w:t xml:space="preserve">Honoris Causa, </w:t>
      </w:r>
      <w:r w:rsidRPr="00DE6F5F">
        <w:rPr>
          <w:rFonts w:ascii="AvantGarde Bk BT" w:hAnsi="AvantGarde Bk BT"/>
          <w:sz w:val="20"/>
        </w:rPr>
        <w:t>Universi</w:t>
      </w:r>
      <w:r w:rsidR="0083445E" w:rsidRPr="00DE6F5F">
        <w:rPr>
          <w:rFonts w:ascii="AvantGarde Bk BT" w:hAnsi="AvantGarde Bk BT"/>
          <w:sz w:val="20"/>
        </w:rPr>
        <w:t>dad Autónoma de San Luis Potosí;</w:t>
      </w:r>
    </w:p>
    <w:p w:rsidR="00EE7C11" w:rsidRPr="00DE6F5F" w:rsidRDefault="00EE7C11" w:rsidP="00DE2BB0">
      <w:pPr>
        <w:pStyle w:val="Prrafodelista"/>
        <w:widowControl w:val="0"/>
        <w:numPr>
          <w:ilvl w:val="1"/>
          <w:numId w:val="1"/>
        </w:numPr>
        <w:suppressAutoHyphens/>
        <w:spacing w:after="0" w:line="240" w:lineRule="auto"/>
        <w:jc w:val="both"/>
        <w:rPr>
          <w:rFonts w:ascii="AvantGarde Bk BT" w:hAnsi="AvantGarde Bk BT"/>
          <w:sz w:val="20"/>
          <w:lang w:val="en-US"/>
        </w:rPr>
      </w:pPr>
      <w:r w:rsidRPr="00DE6F5F">
        <w:rPr>
          <w:rFonts w:ascii="AvantGarde Bk BT" w:hAnsi="AvantGarde Bk BT"/>
          <w:i/>
          <w:sz w:val="20"/>
          <w:lang w:val="en-US"/>
        </w:rPr>
        <w:t xml:space="preserve">“Charles </w:t>
      </w:r>
      <w:proofErr w:type="spellStart"/>
      <w:r w:rsidRPr="00DE6F5F">
        <w:rPr>
          <w:rFonts w:ascii="AvantGarde Bk BT" w:hAnsi="AvantGarde Bk BT"/>
          <w:i/>
          <w:sz w:val="20"/>
          <w:lang w:val="en-US"/>
        </w:rPr>
        <w:t>Klasek</w:t>
      </w:r>
      <w:proofErr w:type="spellEnd"/>
      <w:r w:rsidRPr="00DE6F5F">
        <w:rPr>
          <w:rFonts w:ascii="AvantGarde Bk BT" w:hAnsi="AvantGarde Bk BT"/>
          <w:i/>
          <w:sz w:val="20"/>
          <w:lang w:val="en-US"/>
        </w:rPr>
        <w:t>” Award for Outstanding Service to the Field</w:t>
      </w:r>
      <w:r w:rsidR="003D4152" w:rsidRPr="00DE6F5F">
        <w:rPr>
          <w:rFonts w:ascii="AvantGarde Bk BT" w:hAnsi="AvantGarde Bk BT"/>
          <w:i/>
          <w:sz w:val="20"/>
          <w:lang w:val="en-US"/>
        </w:rPr>
        <w:t xml:space="preserve"> of </w:t>
      </w:r>
      <w:proofErr w:type="spellStart"/>
      <w:r w:rsidR="003D4152" w:rsidRPr="00DE6F5F">
        <w:rPr>
          <w:rFonts w:ascii="AvantGarde Bk BT" w:hAnsi="AvantGarde Bk BT"/>
          <w:i/>
          <w:sz w:val="20"/>
          <w:lang w:val="en-US"/>
        </w:rPr>
        <w:t>Internacional</w:t>
      </w:r>
      <w:proofErr w:type="spellEnd"/>
      <w:r w:rsidR="003D4152" w:rsidRPr="00DE6F5F">
        <w:rPr>
          <w:rFonts w:ascii="AvantGarde Bk BT" w:hAnsi="AvantGarde Bk BT"/>
          <w:i/>
          <w:sz w:val="20"/>
          <w:lang w:val="en-US"/>
        </w:rPr>
        <w:t xml:space="preserve"> Administration</w:t>
      </w:r>
      <w:r w:rsidRPr="00DE6F5F">
        <w:rPr>
          <w:rFonts w:ascii="AvantGarde Bk BT" w:hAnsi="AvantGarde Bk BT"/>
          <w:i/>
          <w:sz w:val="20"/>
          <w:lang w:val="en-US"/>
        </w:rPr>
        <w:t xml:space="preserve"> (</w:t>
      </w:r>
      <w:proofErr w:type="spellStart"/>
      <w:r w:rsidRPr="00DE6F5F">
        <w:rPr>
          <w:rFonts w:ascii="AvantGarde Bk BT" w:hAnsi="AvantGarde Bk BT"/>
          <w:i/>
          <w:sz w:val="20"/>
          <w:lang w:val="en-US"/>
        </w:rPr>
        <w:t>Premio</w:t>
      </w:r>
      <w:proofErr w:type="spellEnd"/>
      <w:r w:rsidRPr="00DE6F5F">
        <w:rPr>
          <w:rFonts w:ascii="AvantGarde Bk BT" w:hAnsi="AvantGarde Bk BT"/>
          <w:i/>
          <w:sz w:val="20"/>
          <w:lang w:val="en-US"/>
        </w:rPr>
        <w:t xml:space="preserve"> “Charles </w:t>
      </w:r>
      <w:proofErr w:type="spellStart"/>
      <w:r w:rsidRPr="00DE6F5F">
        <w:rPr>
          <w:rFonts w:ascii="AvantGarde Bk BT" w:hAnsi="AvantGarde Bk BT"/>
          <w:i/>
          <w:sz w:val="20"/>
          <w:lang w:val="en-US"/>
        </w:rPr>
        <w:t>Klasek</w:t>
      </w:r>
      <w:proofErr w:type="spellEnd"/>
      <w:r w:rsidRPr="00DE6F5F">
        <w:rPr>
          <w:rFonts w:ascii="AvantGarde Bk BT" w:hAnsi="AvantGarde Bk BT"/>
          <w:i/>
          <w:sz w:val="20"/>
          <w:lang w:val="en-US"/>
        </w:rPr>
        <w:t>”</w:t>
      </w:r>
      <w:r w:rsidRPr="00DE6F5F">
        <w:rPr>
          <w:rFonts w:ascii="AvantGarde Bk BT" w:hAnsi="AvantGarde Bk BT"/>
          <w:sz w:val="20"/>
          <w:lang w:val="en-US"/>
        </w:rPr>
        <w:t xml:space="preserve"> a la </w:t>
      </w:r>
      <w:proofErr w:type="spellStart"/>
      <w:r w:rsidRPr="00DE6F5F">
        <w:rPr>
          <w:rFonts w:ascii="AvantGarde Bk BT" w:hAnsi="AvantGarde Bk BT"/>
          <w:sz w:val="20"/>
          <w:lang w:val="en-US"/>
        </w:rPr>
        <w:t>Contribución</w:t>
      </w:r>
      <w:proofErr w:type="spellEnd"/>
      <w:r w:rsidRPr="00DE6F5F">
        <w:rPr>
          <w:rFonts w:ascii="AvantGarde Bk BT" w:hAnsi="AvantGarde Bk BT"/>
          <w:sz w:val="20"/>
          <w:lang w:val="en-US"/>
        </w:rPr>
        <w:t xml:space="preserve"> a la </w:t>
      </w:r>
      <w:proofErr w:type="spellStart"/>
      <w:r w:rsidRPr="00DE6F5F">
        <w:rPr>
          <w:rFonts w:ascii="AvantGarde Bk BT" w:hAnsi="AvantGarde Bk BT"/>
          <w:sz w:val="20"/>
          <w:lang w:val="en-US"/>
        </w:rPr>
        <w:t>Educación</w:t>
      </w:r>
      <w:proofErr w:type="spellEnd"/>
      <w:r w:rsidRPr="00DE6F5F">
        <w:rPr>
          <w:rFonts w:ascii="AvantGarde Bk BT" w:hAnsi="AvantGarde Bk BT"/>
          <w:sz w:val="20"/>
          <w:lang w:val="en-US"/>
        </w:rPr>
        <w:t xml:space="preserve"> </w:t>
      </w:r>
      <w:proofErr w:type="spellStart"/>
      <w:r w:rsidRPr="00DE6F5F">
        <w:rPr>
          <w:rFonts w:ascii="AvantGarde Bk BT" w:hAnsi="AvantGarde Bk BT"/>
          <w:sz w:val="20"/>
          <w:lang w:val="en-US"/>
        </w:rPr>
        <w:t>Internacional</w:t>
      </w:r>
      <w:proofErr w:type="spellEnd"/>
      <w:r w:rsidRPr="00DE6F5F">
        <w:rPr>
          <w:rFonts w:ascii="AvantGarde Bk BT" w:hAnsi="AvantGarde Bk BT"/>
          <w:sz w:val="20"/>
          <w:lang w:val="en-US"/>
        </w:rPr>
        <w:t xml:space="preserve">), </w:t>
      </w:r>
      <w:r w:rsidRPr="00DE6F5F">
        <w:rPr>
          <w:rFonts w:ascii="AvantGarde Bk BT" w:hAnsi="AvantGarde Bk BT"/>
          <w:i/>
          <w:sz w:val="20"/>
          <w:lang w:val="en-US"/>
        </w:rPr>
        <w:t xml:space="preserve">Association of </w:t>
      </w:r>
      <w:proofErr w:type="spellStart"/>
      <w:r w:rsidRPr="00DE6F5F">
        <w:rPr>
          <w:rFonts w:ascii="AvantGarde Bk BT" w:hAnsi="AvantGarde Bk BT"/>
          <w:i/>
          <w:sz w:val="20"/>
          <w:lang w:val="en-US"/>
        </w:rPr>
        <w:t>Internacional</w:t>
      </w:r>
      <w:proofErr w:type="spellEnd"/>
      <w:r w:rsidRPr="00DE6F5F">
        <w:rPr>
          <w:rFonts w:ascii="AvantGarde Bk BT" w:hAnsi="AvantGarde Bk BT"/>
          <w:i/>
          <w:sz w:val="20"/>
          <w:lang w:val="en-US"/>
        </w:rPr>
        <w:t xml:space="preserve"> Education Administrators</w:t>
      </w:r>
      <w:r w:rsidRPr="00DE6F5F">
        <w:rPr>
          <w:rFonts w:ascii="AvantGarde Bk BT" w:hAnsi="AvantGarde Bk BT"/>
          <w:sz w:val="20"/>
          <w:lang w:val="en-US"/>
        </w:rPr>
        <w:t xml:space="preserve"> (AIEA), </w:t>
      </w:r>
      <w:proofErr w:type="gramStart"/>
      <w:r w:rsidRPr="00DE6F5F">
        <w:rPr>
          <w:rFonts w:ascii="AvantGarde Bk BT" w:hAnsi="AvantGarde Bk BT"/>
          <w:sz w:val="20"/>
          <w:lang w:val="en-US"/>
        </w:rPr>
        <w:t>EE.UU.;</w:t>
      </w:r>
      <w:proofErr w:type="gramEnd"/>
    </w:p>
    <w:p w:rsidR="00EE7C11" w:rsidRPr="00DE6F5F" w:rsidRDefault="00EE7C11"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i/>
          <w:sz w:val="20"/>
          <w:lang w:val="en-US"/>
        </w:rPr>
        <w:t>CONAHEC´s Award for Outstanding Contribution to North American Higher Education Collaboration</w:t>
      </w:r>
      <w:r w:rsidRPr="00DE6F5F">
        <w:rPr>
          <w:rFonts w:ascii="AvantGarde Bk BT" w:hAnsi="AvantGarde Bk BT"/>
          <w:sz w:val="20"/>
          <w:lang w:val="en-US"/>
        </w:rPr>
        <w:t xml:space="preserve">. </w:t>
      </w:r>
      <w:r w:rsidRPr="00DE6F5F">
        <w:rPr>
          <w:rFonts w:ascii="AvantGarde Bk BT" w:hAnsi="AvantGarde Bk BT"/>
          <w:sz w:val="20"/>
        </w:rPr>
        <w:t>Premio a la Colaboración Académica en América del Norte</w:t>
      </w:r>
      <w:r w:rsidR="003D4152" w:rsidRPr="00DE6F5F">
        <w:rPr>
          <w:rFonts w:ascii="AvantGarde Bk BT" w:hAnsi="AvantGarde Bk BT"/>
          <w:sz w:val="20"/>
        </w:rPr>
        <w:t>,</w:t>
      </w:r>
      <w:r w:rsidRPr="00DE6F5F">
        <w:rPr>
          <w:rFonts w:ascii="AvantGarde Bk BT" w:hAnsi="AvantGarde Bk BT"/>
          <w:sz w:val="20"/>
        </w:rPr>
        <w:t xml:space="preserve"> otorgado por CONAHEC; </w:t>
      </w:r>
    </w:p>
    <w:p w:rsidR="00DE2BB0" w:rsidRPr="00DE6F5F" w:rsidRDefault="0095594B"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Premio “Enrique Díaz de León”, H. Ayuntamiento Con</w:t>
      </w:r>
      <w:r w:rsidR="0083445E" w:rsidRPr="00DE6F5F">
        <w:rPr>
          <w:rFonts w:ascii="AvantGarde Bk BT" w:hAnsi="AvantGarde Bk BT"/>
          <w:sz w:val="20"/>
        </w:rPr>
        <w:t>stitucional de Ojuelos, Jalisco;</w:t>
      </w:r>
    </w:p>
    <w:p w:rsidR="0095594B" w:rsidRPr="00DE6F5F" w:rsidRDefault="0095594B"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 xml:space="preserve">Premio “Carlos </w:t>
      </w:r>
      <w:proofErr w:type="spellStart"/>
      <w:r w:rsidRPr="00DE6F5F">
        <w:rPr>
          <w:rFonts w:ascii="AvantGarde Bk BT" w:hAnsi="AvantGarde Bk BT"/>
          <w:sz w:val="20"/>
        </w:rPr>
        <w:t>Terrés</w:t>
      </w:r>
      <w:proofErr w:type="spellEnd"/>
      <w:r w:rsidRPr="00DE6F5F">
        <w:rPr>
          <w:rFonts w:ascii="AvantGarde Bk BT" w:hAnsi="AvantGarde Bk BT"/>
          <w:sz w:val="20"/>
        </w:rPr>
        <w:t xml:space="preserve">” a la Contribución a las Humanidades y Ciencias Sociales, </w:t>
      </w:r>
      <w:r w:rsidR="003D4152" w:rsidRPr="00DE6F5F">
        <w:rPr>
          <w:rFonts w:ascii="AvantGarde Bk BT" w:hAnsi="AvantGarde Bk BT"/>
          <w:sz w:val="20"/>
        </w:rPr>
        <w:t xml:space="preserve">del </w:t>
      </w:r>
      <w:r w:rsidRPr="00DE6F5F">
        <w:rPr>
          <w:rFonts w:ascii="AvantGarde Bk BT" w:hAnsi="AvantGarde Bk BT"/>
          <w:sz w:val="20"/>
        </w:rPr>
        <w:t>Centro Universitario de los Lagos d</w:t>
      </w:r>
      <w:r w:rsidR="0083445E" w:rsidRPr="00DE6F5F">
        <w:rPr>
          <w:rFonts w:ascii="AvantGarde Bk BT" w:hAnsi="AvantGarde Bk BT"/>
          <w:sz w:val="20"/>
        </w:rPr>
        <w:t>e la Universidad de Guadalajara;</w:t>
      </w:r>
    </w:p>
    <w:p w:rsidR="008312AF" w:rsidRPr="00DE6F5F" w:rsidRDefault="00E036AE"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Premio AMPEI a la Ed</w:t>
      </w:r>
      <w:r w:rsidR="00EE7C11" w:rsidRPr="00DE6F5F">
        <w:rPr>
          <w:rFonts w:ascii="AvantGarde Bk BT" w:hAnsi="AvantGarde Bk BT"/>
          <w:sz w:val="20"/>
        </w:rPr>
        <w:t>uca</w:t>
      </w:r>
      <w:r w:rsidR="003D4152" w:rsidRPr="00DE6F5F">
        <w:rPr>
          <w:rFonts w:ascii="AvantGarde Bk BT" w:hAnsi="AvantGarde Bk BT"/>
          <w:sz w:val="20"/>
        </w:rPr>
        <w:t>ción Internacional en México</w:t>
      </w:r>
      <w:r w:rsidR="002E7D27" w:rsidRPr="00DE6F5F">
        <w:rPr>
          <w:rFonts w:ascii="AvantGarde Bk BT" w:hAnsi="AvantGarde Bk BT"/>
          <w:sz w:val="20"/>
        </w:rPr>
        <w:t>,</w:t>
      </w:r>
      <w:r w:rsidR="003D4152" w:rsidRPr="00DE6F5F">
        <w:rPr>
          <w:rFonts w:ascii="AvantGarde Bk BT" w:hAnsi="AvantGarde Bk BT"/>
          <w:sz w:val="20"/>
        </w:rPr>
        <w:t xml:space="preserve"> y</w:t>
      </w:r>
    </w:p>
    <w:p w:rsidR="00EE7C11" w:rsidRPr="00DE6F5F" w:rsidRDefault="00EE7C11" w:rsidP="00DE2BB0">
      <w:pPr>
        <w:pStyle w:val="Prrafodelista"/>
        <w:widowControl w:val="0"/>
        <w:numPr>
          <w:ilvl w:val="1"/>
          <w:numId w:val="1"/>
        </w:numPr>
        <w:suppressAutoHyphens/>
        <w:spacing w:after="0" w:line="240" w:lineRule="auto"/>
        <w:jc w:val="both"/>
        <w:rPr>
          <w:rFonts w:ascii="AvantGarde Bk BT" w:hAnsi="AvantGarde Bk BT"/>
          <w:sz w:val="20"/>
        </w:rPr>
      </w:pPr>
      <w:r w:rsidRPr="00DE6F5F">
        <w:rPr>
          <w:rFonts w:ascii="AvantGarde Bk BT" w:hAnsi="AvantGarde Bk BT"/>
          <w:sz w:val="20"/>
        </w:rPr>
        <w:t>Alteño distinguido, Gobierno del Estado de Jalisco.</w:t>
      </w:r>
    </w:p>
    <w:p w:rsidR="00A718BA" w:rsidRPr="00DE6F5F" w:rsidRDefault="00A718BA" w:rsidP="00DE2BB0">
      <w:pPr>
        <w:widowControl w:val="0"/>
        <w:suppressAutoHyphens/>
        <w:ind w:left="425" w:hanging="425"/>
        <w:jc w:val="both"/>
        <w:rPr>
          <w:rFonts w:ascii="AvantGarde Bk BT" w:hAnsi="AvantGarde Bk BT"/>
          <w:sz w:val="22"/>
        </w:rPr>
      </w:pPr>
    </w:p>
    <w:p w:rsidR="00F248AC" w:rsidRPr="00DE6F5F" w:rsidRDefault="00A718BA" w:rsidP="002E7D27">
      <w:pPr>
        <w:pStyle w:val="Prrafodelista"/>
        <w:widowControl w:val="0"/>
        <w:numPr>
          <w:ilvl w:val="0"/>
          <w:numId w:val="1"/>
        </w:numPr>
        <w:suppressAutoHyphens/>
        <w:spacing w:after="0" w:line="240" w:lineRule="auto"/>
        <w:jc w:val="both"/>
        <w:rPr>
          <w:rFonts w:ascii="AvantGarde Bk BT" w:hAnsi="AvantGarde Bk BT"/>
          <w:sz w:val="20"/>
        </w:rPr>
      </w:pPr>
      <w:r w:rsidRPr="00DE6F5F">
        <w:rPr>
          <w:rFonts w:ascii="AvantGarde Bk BT" w:hAnsi="AvantGarde Bk BT"/>
          <w:sz w:val="20"/>
        </w:rPr>
        <w:t>Que el Mtro. Francisco Javier Marmolejo Cervantes ha contribuido con la Universidad de Guadalajara mediante sus asesorías en temas de internacionalización, impartiendo conferencias, talleres, cursos y part</w:t>
      </w:r>
      <w:r w:rsidR="00F248AC" w:rsidRPr="00DE6F5F">
        <w:rPr>
          <w:rFonts w:ascii="AvantGarde Bk BT" w:hAnsi="AvantGarde Bk BT"/>
          <w:sz w:val="20"/>
        </w:rPr>
        <w:t xml:space="preserve">icipando en publicaciones de esta Casa de Estudio </w:t>
      </w:r>
      <w:r w:rsidRPr="00DE6F5F">
        <w:rPr>
          <w:rFonts w:ascii="AvantGarde Bk BT" w:hAnsi="AvantGarde Bk BT"/>
          <w:sz w:val="20"/>
        </w:rPr>
        <w:t>sobre el tema. Ha sido precursor del módulo de Ojuelos de la Preparatoria Regional de Lagos y logró la realización de un convenio de internacionalización en 2008 entre la</w:t>
      </w:r>
      <w:r w:rsidR="00F248AC" w:rsidRPr="00DE6F5F">
        <w:rPr>
          <w:rFonts w:ascii="AvantGarde Bk BT" w:hAnsi="AvantGarde Bk BT"/>
          <w:sz w:val="20"/>
        </w:rPr>
        <w:t>s</w:t>
      </w:r>
      <w:r w:rsidRPr="00DE6F5F">
        <w:rPr>
          <w:rFonts w:ascii="AvantGarde Bk BT" w:hAnsi="AvantGarde Bk BT"/>
          <w:sz w:val="20"/>
        </w:rPr>
        <w:t xml:space="preserve"> Universidad</w:t>
      </w:r>
      <w:r w:rsidR="00F248AC" w:rsidRPr="00DE6F5F">
        <w:rPr>
          <w:rFonts w:ascii="AvantGarde Bk BT" w:hAnsi="AvantGarde Bk BT"/>
          <w:sz w:val="20"/>
        </w:rPr>
        <w:t>es</w:t>
      </w:r>
      <w:r w:rsidRPr="00DE6F5F">
        <w:rPr>
          <w:rFonts w:ascii="AvantGarde Bk BT" w:hAnsi="AvantGarde Bk BT"/>
          <w:sz w:val="20"/>
        </w:rPr>
        <w:t xml:space="preserve"> de Guadalaja</w:t>
      </w:r>
      <w:r w:rsidR="00F248AC" w:rsidRPr="00DE6F5F">
        <w:rPr>
          <w:rFonts w:ascii="AvantGarde Bk BT" w:hAnsi="AvantGarde Bk BT"/>
          <w:sz w:val="20"/>
        </w:rPr>
        <w:t>ra y de Arizona. Ha aportado su conocimiento y expe</w:t>
      </w:r>
      <w:r w:rsidR="00B2467D" w:rsidRPr="00DE6F5F">
        <w:rPr>
          <w:rFonts w:ascii="AvantGarde Bk BT" w:hAnsi="AvantGarde Bk BT"/>
          <w:sz w:val="20"/>
        </w:rPr>
        <w:t>riencia en</w:t>
      </w:r>
      <w:r w:rsidR="000709E9" w:rsidRPr="00DE6F5F">
        <w:rPr>
          <w:rFonts w:ascii="AvantGarde Bk BT" w:hAnsi="AvantGarde Bk BT"/>
          <w:sz w:val="20"/>
        </w:rPr>
        <w:t xml:space="preserve"> la formación y </w:t>
      </w:r>
      <w:r w:rsidR="00F248AC" w:rsidRPr="00DE6F5F">
        <w:rPr>
          <w:rFonts w:ascii="AvantGarde Bk BT" w:hAnsi="AvantGarde Bk BT"/>
          <w:sz w:val="20"/>
        </w:rPr>
        <w:t>actualización de</w:t>
      </w:r>
      <w:r w:rsidR="000709E9" w:rsidRPr="00DE6F5F">
        <w:rPr>
          <w:rFonts w:ascii="AvantGarde Bk BT" w:hAnsi="AvantGarde Bk BT"/>
          <w:sz w:val="20"/>
        </w:rPr>
        <w:t xml:space="preserve"> jóvenes, académicos, directivos y</w:t>
      </w:r>
      <w:r w:rsidR="00F248AC" w:rsidRPr="00DE6F5F">
        <w:rPr>
          <w:rFonts w:ascii="AvantGarde Bk BT" w:hAnsi="AvantGarde Bk BT"/>
          <w:sz w:val="20"/>
        </w:rPr>
        <w:t xml:space="preserve"> demás comunidad universitaria.</w:t>
      </w:r>
    </w:p>
    <w:p w:rsidR="002E7D27" w:rsidRPr="00DE6F5F" w:rsidRDefault="002E7D27" w:rsidP="00B11620">
      <w:pPr>
        <w:widowControl w:val="0"/>
        <w:suppressAutoHyphens/>
        <w:ind w:left="425" w:hanging="425"/>
        <w:jc w:val="both"/>
        <w:rPr>
          <w:rFonts w:ascii="AvantGarde Bk BT" w:hAnsi="AvantGarde Bk BT"/>
          <w:sz w:val="22"/>
        </w:rPr>
      </w:pPr>
    </w:p>
    <w:p w:rsidR="0063377D" w:rsidRPr="00DE6F5F" w:rsidRDefault="00204D1F" w:rsidP="00DE2BB0">
      <w:pPr>
        <w:pStyle w:val="Prrafodelista"/>
        <w:widowControl w:val="0"/>
        <w:numPr>
          <w:ilvl w:val="0"/>
          <w:numId w:val="1"/>
        </w:numPr>
        <w:suppressAutoHyphens/>
        <w:spacing w:after="0" w:line="240" w:lineRule="auto"/>
        <w:jc w:val="both"/>
        <w:rPr>
          <w:rFonts w:ascii="AvantGarde Bk BT" w:eastAsia="Times New Roman" w:hAnsi="AvantGarde Bk BT" w:cs="Arial"/>
          <w:sz w:val="20"/>
          <w:lang w:eastAsia="es-MX"/>
        </w:rPr>
      </w:pPr>
      <w:r w:rsidRPr="00DE6F5F">
        <w:rPr>
          <w:rFonts w:ascii="AvantGarde Bk BT" w:hAnsi="AvantGarde Bk BT"/>
          <w:sz w:val="20"/>
        </w:rPr>
        <w:t>Que la Universidad de Guadalajara</w:t>
      </w:r>
      <w:r w:rsidR="003D4152" w:rsidRPr="00DE6F5F">
        <w:rPr>
          <w:rFonts w:ascii="AvantGarde Bk BT" w:hAnsi="AvantGarde Bk BT"/>
          <w:sz w:val="20"/>
        </w:rPr>
        <w:t>,</w:t>
      </w:r>
      <w:r w:rsidRPr="00DE6F5F">
        <w:rPr>
          <w:rFonts w:ascii="AvantGarde Bk BT" w:hAnsi="AvantGarde Bk BT"/>
          <w:sz w:val="20"/>
        </w:rPr>
        <w:t xml:space="preserve"> al otorgar </w:t>
      </w:r>
      <w:r w:rsidR="0061274A" w:rsidRPr="00DE6F5F">
        <w:rPr>
          <w:rFonts w:ascii="AvantGarde Bk BT" w:hAnsi="AvantGarde Bk BT"/>
          <w:sz w:val="20"/>
        </w:rPr>
        <w:t>el título d</w:t>
      </w:r>
      <w:r w:rsidR="00736978" w:rsidRPr="00DE6F5F">
        <w:rPr>
          <w:rFonts w:ascii="AvantGarde Bk BT" w:hAnsi="AvantGarde Bk BT"/>
          <w:sz w:val="20"/>
        </w:rPr>
        <w:t xml:space="preserve">e </w:t>
      </w:r>
      <w:r w:rsidR="0061274A" w:rsidRPr="00DE6F5F">
        <w:rPr>
          <w:rFonts w:ascii="AvantGarde Bk BT" w:hAnsi="AvantGarde Bk BT"/>
          <w:sz w:val="20"/>
        </w:rPr>
        <w:t xml:space="preserve">Doctor </w:t>
      </w:r>
      <w:r w:rsidR="0061274A" w:rsidRPr="00DE6F5F">
        <w:rPr>
          <w:rFonts w:ascii="AvantGarde Bk BT" w:hAnsi="AvantGarde Bk BT"/>
          <w:i/>
          <w:sz w:val="20"/>
        </w:rPr>
        <w:t>Honoris Causa</w:t>
      </w:r>
      <w:r w:rsidR="00807CF0" w:rsidRPr="00DE6F5F">
        <w:rPr>
          <w:rFonts w:ascii="AvantGarde Bk BT" w:hAnsi="AvantGarde Bk BT"/>
          <w:sz w:val="20"/>
        </w:rPr>
        <w:t xml:space="preserve"> </w:t>
      </w:r>
      <w:r w:rsidR="00175C53" w:rsidRPr="00DE6F5F">
        <w:rPr>
          <w:rFonts w:ascii="AvantGarde Bk BT" w:hAnsi="AvantGarde Bk BT"/>
          <w:sz w:val="20"/>
        </w:rPr>
        <w:t>al Mtro.</w:t>
      </w:r>
      <w:r w:rsidR="00175C53" w:rsidRPr="00DE6F5F">
        <w:rPr>
          <w:rFonts w:ascii="AvantGarde Bk BT" w:hAnsi="AvantGarde Bk BT"/>
          <w:b/>
          <w:sz w:val="20"/>
        </w:rPr>
        <w:t xml:space="preserve"> Francisco Javier Marmolejo Cervantes</w:t>
      </w:r>
      <w:r w:rsidR="000166CC" w:rsidRPr="00DE6F5F">
        <w:rPr>
          <w:rFonts w:ascii="AvantGarde Bk BT" w:hAnsi="AvantGarde Bk BT"/>
          <w:sz w:val="20"/>
        </w:rPr>
        <w:t>, reconoce</w:t>
      </w:r>
      <w:r w:rsidR="0046667A" w:rsidRPr="00DE6F5F">
        <w:rPr>
          <w:rFonts w:ascii="AvantGarde Bk BT" w:hAnsi="AvantGarde Bk BT"/>
          <w:sz w:val="20"/>
        </w:rPr>
        <w:t xml:space="preserve"> </w:t>
      </w:r>
      <w:r w:rsidR="0063377D" w:rsidRPr="00DE6F5F">
        <w:rPr>
          <w:rFonts w:ascii="AvantGarde Bk BT" w:eastAsia="Times New Roman" w:hAnsi="AvantGarde Bk BT" w:cs="Arial"/>
          <w:sz w:val="20"/>
          <w:lang w:eastAsia="es-MX"/>
        </w:rPr>
        <w:t xml:space="preserve">su </w:t>
      </w:r>
      <w:r w:rsidR="0046667A" w:rsidRPr="00DE6F5F">
        <w:rPr>
          <w:rFonts w:ascii="AvantGarde Bk BT" w:hAnsi="AvantGarde Bk BT"/>
          <w:sz w:val="20"/>
        </w:rPr>
        <w:t xml:space="preserve">notable contribución </w:t>
      </w:r>
      <w:r w:rsidR="00322665" w:rsidRPr="00DE6F5F">
        <w:rPr>
          <w:rFonts w:ascii="AvantGarde Bk BT" w:hAnsi="AvantGarde Bk BT"/>
          <w:sz w:val="20"/>
        </w:rPr>
        <w:t>en el</w:t>
      </w:r>
      <w:r w:rsidR="0046667A" w:rsidRPr="00DE6F5F">
        <w:rPr>
          <w:rFonts w:ascii="AvantGarde Bk BT" w:hAnsi="AvantGarde Bk BT"/>
          <w:sz w:val="20"/>
        </w:rPr>
        <w:t xml:space="preserve"> área de</w:t>
      </w:r>
      <w:r w:rsidR="0063377D" w:rsidRPr="00DE6F5F">
        <w:rPr>
          <w:rFonts w:ascii="AvantGarde Bk BT" w:hAnsi="AvantGarde Bk BT"/>
          <w:sz w:val="20"/>
        </w:rPr>
        <w:t xml:space="preserve"> </w:t>
      </w:r>
      <w:r w:rsidR="0063377D" w:rsidRPr="00DE6F5F">
        <w:rPr>
          <w:rFonts w:ascii="AvantGarde Bk BT" w:eastAsia="Times New Roman" w:hAnsi="AvantGarde Bk BT" w:cs="Arial"/>
          <w:sz w:val="20"/>
          <w:lang w:eastAsia="es-MX"/>
        </w:rPr>
        <w:t xml:space="preserve">gestión, vinculación e internacionalización de la educación superior, </w:t>
      </w:r>
      <w:r w:rsidR="00AA6432" w:rsidRPr="00DE6F5F">
        <w:rPr>
          <w:rFonts w:ascii="AvantGarde Bk BT" w:hAnsi="AvantGarde Bk BT"/>
          <w:sz w:val="20"/>
        </w:rPr>
        <w:t xml:space="preserve">siendo un </w:t>
      </w:r>
      <w:r w:rsidR="0063377D" w:rsidRPr="00DE6F5F">
        <w:rPr>
          <w:rFonts w:ascii="AvantGarde Bk BT" w:hAnsi="AvantGarde Bk BT"/>
          <w:sz w:val="20"/>
        </w:rPr>
        <w:t xml:space="preserve">líder académico internacional, </w:t>
      </w:r>
      <w:r w:rsidR="00AF01A1" w:rsidRPr="00DE6F5F">
        <w:rPr>
          <w:rFonts w:ascii="AvantGarde Bk BT" w:hAnsi="AvantGarde Bk BT"/>
          <w:sz w:val="20"/>
        </w:rPr>
        <w:t>cuyos conocimientos ha compartido con estudiantes</w:t>
      </w:r>
      <w:r w:rsidR="00F75DAB" w:rsidRPr="00DE6F5F">
        <w:rPr>
          <w:rFonts w:ascii="AvantGarde Bk BT" w:hAnsi="AvantGarde Bk BT"/>
          <w:sz w:val="20"/>
        </w:rPr>
        <w:t>, académicos y directivos</w:t>
      </w:r>
      <w:r w:rsidR="00AF01A1" w:rsidRPr="00DE6F5F">
        <w:rPr>
          <w:rFonts w:ascii="AvantGarde Bk BT" w:hAnsi="AvantGarde Bk BT"/>
          <w:sz w:val="20"/>
        </w:rPr>
        <w:t xml:space="preserve"> jaliscienses, nacionales e internacionales</w:t>
      </w:r>
      <w:r w:rsidR="00F75DAB" w:rsidRPr="00DE6F5F">
        <w:rPr>
          <w:rFonts w:ascii="AvantGarde Bk BT" w:hAnsi="AvantGarde Bk BT"/>
          <w:sz w:val="20"/>
        </w:rPr>
        <w:t xml:space="preserve"> en diversos foros, organismos colegiados</w:t>
      </w:r>
      <w:r w:rsidR="003D4152" w:rsidRPr="00DE6F5F">
        <w:rPr>
          <w:rFonts w:ascii="AvantGarde Bk BT" w:hAnsi="AvantGarde Bk BT"/>
          <w:sz w:val="20"/>
        </w:rPr>
        <w:t xml:space="preserve"> y</w:t>
      </w:r>
      <w:r w:rsidR="00F75DAB" w:rsidRPr="00DE6F5F">
        <w:rPr>
          <w:rFonts w:ascii="AvantGarde Bk BT" w:hAnsi="AvantGarde Bk BT"/>
          <w:sz w:val="20"/>
        </w:rPr>
        <w:t xml:space="preserve"> científicos. Dichos conocimientos </w:t>
      </w:r>
      <w:r w:rsidR="0063377D" w:rsidRPr="00DE6F5F">
        <w:rPr>
          <w:rFonts w:ascii="AvantGarde Bk BT" w:hAnsi="AvantGarde Bk BT"/>
          <w:sz w:val="20"/>
        </w:rPr>
        <w:t xml:space="preserve">han incidido </w:t>
      </w:r>
      <w:r w:rsidR="00EE7C11" w:rsidRPr="00DE6F5F">
        <w:rPr>
          <w:rFonts w:ascii="AvantGarde Bk BT" w:eastAsia="Times New Roman" w:hAnsi="AvantGarde Bk BT" w:cs="Arial"/>
          <w:sz w:val="20"/>
          <w:lang w:eastAsia="es-MX"/>
        </w:rPr>
        <w:t xml:space="preserve">en el diseño de </w:t>
      </w:r>
      <w:r w:rsidR="0063377D" w:rsidRPr="00DE6F5F">
        <w:rPr>
          <w:rFonts w:ascii="AvantGarde Bk BT" w:eastAsia="Times New Roman" w:hAnsi="AvantGarde Bk BT" w:cs="Arial"/>
          <w:sz w:val="20"/>
          <w:lang w:eastAsia="es-MX"/>
        </w:rPr>
        <w:t xml:space="preserve">políticas y </w:t>
      </w:r>
      <w:r w:rsidR="00E37D17" w:rsidRPr="00DE6F5F">
        <w:rPr>
          <w:rFonts w:ascii="AvantGarde Bk BT" w:eastAsia="Times New Roman" w:hAnsi="AvantGarde Bk BT" w:cs="Arial"/>
          <w:sz w:val="20"/>
          <w:lang w:eastAsia="es-MX"/>
        </w:rPr>
        <w:t>sistemas</w:t>
      </w:r>
      <w:r w:rsidR="0063377D" w:rsidRPr="00DE6F5F">
        <w:rPr>
          <w:rFonts w:ascii="AvantGarde Bk BT" w:eastAsia="Times New Roman" w:hAnsi="AvantGarde Bk BT" w:cs="Arial"/>
          <w:sz w:val="20"/>
          <w:lang w:eastAsia="es-MX"/>
        </w:rPr>
        <w:t xml:space="preserve"> mundiales y nacionales de educación superior</w:t>
      </w:r>
      <w:r w:rsidR="00054024" w:rsidRPr="00DE6F5F">
        <w:rPr>
          <w:rFonts w:ascii="AvantGarde Bk BT" w:eastAsia="Times New Roman" w:hAnsi="AvantGarde Bk BT" w:cs="Arial"/>
          <w:sz w:val="20"/>
          <w:lang w:eastAsia="es-MX"/>
        </w:rPr>
        <w:t xml:space="preserve"> para una dimensión global e incluyente.</w:t>
      </w:r>
    </w:p>
    <w:p w:rsidR="0063377D" w:rsidRPr="00DE6F5F" w:rsidRDefault="0063377D" w:rsidP="00DE2BB0">
      <w:pPr>
        <w:widowControl w:val="0"/>
        <w:suppressAutoHyphens/>
        <w:jc w:val="both"/>
        <w:rPr>
          <w:rFonts w:ascii="AvantGarde Bk BT" w:hAnsi="AvantGarde Bk BT"/>
          <w:strike/>
          <w:sz w:val="20"/>
          <w:szCs w:val="22"/>
        </w:rPr>
      </w:pPr>
    </w:p>
    <w:p w:rsidR="00905264" w:rsidRPr="00DE6F5F" w:rsidRDefault="00905264" w:rsidP="00DE2BB0">
      <w:pPr>
        <w:ind w:right="359"/>
        <w:jc w:val="both"/>
        <w:rPr>
          <w:rFonts w:ascii="AvantGarde Bk BT" w:hAnsi="AvantGarde Bk BT"/>
          <w:sz w:val="20"/>
          <w:szCs w:val="22"/>
        </w:rPr>
      </w:pPr>
      <w:r w:rsidRPr="00DE6F5F">
        <w:rPr>
          <w:rFonts w:ascii="AvantGarde Bk BT" w:hAnsi="AvantGarde Bk BT"/>
          <w:sz w:val="20"/>
          <w:szCs w:val="22"/>
        </w:rPr>
        <w:t>En virtud de los resultando</w:t>
      </w:r>
      <w:r w:rsidR="000166CC" w:rsidRPr="00DE6F5F">
        <w:rPr>
          <w:rFonts w:ascii="AvantGarde Bk BT" w:hAnsi="AvantGarde Bk BT"/>
          <w:sz w:val="20"/>
          <w:szCs w:val="22"/>
        </w:rPr>
        <w:t>s</w:t>
      </w:r>
      <w:r w:rsidRPr="00DE6F5F">
        <w:rPr>
          <w:rFonts w:ascii="AvantGarde Bk BT" w:hAnsi="AvantGarde Bk BT"/>
          <w:sz w:val="20"/>
          <w:szCs w:val="22"/>
        </w:rPr>
        <w:t xml:space="preserve"> antes expuestos, y </w:t>
      </w:r>
    </w:p>
    <w:p w:rsidR="00266AD5" w:rsidRPr="00DE6F5F" w:rsidRDefault="00266AD5" w:rsidP="00DE2BB0">
      <w:pPr>
        <w:rPr>
          <w:rFonts w:ascii="AvantGarde Bk BT" w:hAnsi="AvantGarde Bk BT"/>
          <w:sz w:val="20"/>
          <w:szCs w:val="22"/>
        </w:rPr>
      </w:pPr>
    </w:p>
    <w:p w:rsidR="00A17E44" w:rsidRPr="00DE6F5F" w:rsidRDefault="00A17E44" w:rsidP="00DE2BB0">
      <w:pPr>
        <w:jc w:val="center"/>
        <w:rPr>
          <w:rFonts w:ascii="AvantGarde Bk BT" w:hAnsi="AvantGarde Bk BT"/>
          <w:b/>
          <w:sz w:val="20"/>
          <w:szCs w:val="22"/>
        </w:rPr>
      </w:pPr>
      <w:r w:rsidRPr="00DE6F5F">
        <w:rPr>
          <w:rFonts w:ascii="AvantGarde Bk BT" w:hAnsi="AvantGarde Bk BT"/>
          <w:b/>
          <w:sz w:val="20"/>
          <w:szCs w:val="22"/>
        </w:rPr>
        <w:t xml:space="preserve">C o n s i </w:t>
      </w:r>
      <w:proofErr w:type="spellStart"/>
      <w:r w:rsidRPr="00DE6F5F">
        <w:rPr>
          <w:rFonts w:ascii="AvantGarde Bk BT" w:hAnsi="AvantGarde Bk BT"/>
          <w:b/>
          <w:sz w:val="20"/>
          <w:szCs w:val="22"/>
        </w:rPr>
        <w:t>d e</w:t>
      </w:r>
      <w:proofErr w:type="spellEnd"/>
      <w:r w:rsidRPr="00DE6F5F">
        <w:rPr>
          <w:rFonts w:ascii="AvantGarde Bk BT" w:hAnsi="AvantGarde Bk BT"/>
          <w:b/>
          <w:sz w:val="20"/>
          <w:szCs w:val="22"/>
        </w:rPr>
        <w:t xml:space="preserve"> r a n d o</w:t>
      </w:r>
      <w:r w:rsidR="003D4152" w:rsidRPr="00DE6F5F">
        <w:rPr>
          <w:rFonts w:ascii="AvantGarde Bk BT" w:hAnsi="AvantGarde Bk BT"/>
          <w:b/>
          <w:sz w:val="20"/>
          <w:szCs w:val="22"/>
        </w:rPr>
        <w:t>:</w:t>
      </w:r>
    </w:p>
    <w:p w:rsidR="00266AD5" w:rsidRPr="00DE6F5F" w:rsidRDefault="00266AD5" w:rsidP="00DE2BB0">
      <w:pPr>
        <w:ind w:left="426" w:hanging="426"/>
        <w:rPr>
          <w:rFonts w:ascii="AvantGarde Bk BT" w:hAnsi="AvantGarde Bk BT"/>
          <w:sz w:val="20"/>
          <w:szCs w:val="22"/>
          <w:lang w:val="pt-PT"/>
        </w:rPr>
      </w:pPr>
    </w:p>
    <w:p w:rsidR="0065686F" w:rsidRPr="00DE6F5F" w:rsidRDefault="00BF3D35"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t xml:space="preserve">Que la Universidad de Guadalajara es un organismo descentralizado del Gobierno del Estado de Jalisco con autonomía, personalidad jurídica y patrimonio propios, de conformidad con lo dispuesto en el artículo 1 de su Ley Orgánica, promulgada </w:t>
      </w:r>
      <w:r w:rsidR="00266AD5" w:rsidRPr="00DE6F5F">
        <w:rPr>
          <w:rFonts w:ascii="AvantGarde Bk BT" w:hAnsi="AvantGarde Bk BT"/>
          <w:sz w:val="20"/>
        </w:rPr>
        <w:t xml:space="preserve">y publicada </w:t>
      </w:r>
      <w:r w:rsidRPr="00DE6F5F">
        <w:rPr>
          <w:rFonts w:ascii="AvantGarde Bk BT" w:hAnsi="AvantGarde Bk BT"/>
          <w:sz w:val="20"/>
        </w:rPr>
        <w:t xml:space="preserve">por el </w:t>
      </w:r>
      <w:r w:rsidR="00B16885" w:rsidRPr="00DE6F5F">
        <w:rPr>
          <w:rFonts w:ascii="AvantGarde Bk BT" w:hAnsi="AvantGarde Bk BT"/>
          <w:sz w:val="20"/>
        </w:rPr>
        <w:t xml:space="preserve">titular del Poder </w:t>
      </w:r>
      <w:r w:rsidRPr="00DE6F5F">
        <w:rPr>
          <w:rFonts w:ascii="AvantGarde Bk BT" w:hAnsi="AvantGarde Bk BT"/>
          <w:sz w:val="20"/>
        </w:rPr>
        <w:t>Ejecutivo local el día 15 de enero de 1994</w:t>
      </w:r>
      <w:r w:rsidR="003D4152" w:rsidRPr="00DE6F5F">
        <w:rPr>
          <w:rFonts w:ascii="AvantGarde Bk BT" w:hAnsi="AvantGarde Bk BT"/>
          <w:sz w:val="20"/>
        </w:rPr>
        <w:t>,</w:t>
      </w:r>
      <w:r w:rsidR="00B16885" w:rsidRPr="00DE6F5F">
        <w:rPr>
          <w:rFonts w:ascii="AvantGarde Bk BT" w:hAnsi="AvantGarde Bk BT"/>
          <w:sz w:val="20"/>
        </w:rPr>
        <w:t xml:space="preserve"> en el Periódico Oficial “El Estado de Jalisco”</w:t>
      </w:r>
      <w:r w:rsidRPr="00DE6F5F">
        <w:rPr>
          <w:rFonts w:ascii="AvantGarde Bk BT" w:hAnsi="AvantGarde Bk BT"/>
          <w:sz w:val="20"/>
        </w:rPr>
        <w:t>, en ejecución del decreto número 15319 del H. Congreso del Estado de Jalisco</w:t>
      </w:r>
      <w:r w:rsidR="004A7FC4" w:rsidRPr="00DE6F5F">
        <w:rPr>
          <w:rFonts w:ascii="AvantGarde Bk BT" w:hAnsi="AvantGarde Bk BT"/>
          <w:sz w:val="20"/>
        </w:rPr>
        <w:t>.</w:t>
      </w:r>
    </w:p>
    <w:p w:rsidR="004A7FC4" w:rsidRPr="00DE6F5F" w:rsidRDefault="004A7FC4" w:rsidP="004A7FC4">
      <w:pPr>
        <w:ind w:left="426" w:hanging="426"/>
        <w:rPr>
          <w:rFonts w:ascii="AvantGarde Bk BT" w:hAnsi="AvantGarde Bk BT"/>
          <w:sz w:val="20"/>
          <w:szCs w:val="22"/>
          <w:lang w:val="pt-PT"/>
        </w:rPr>
      </w:pPr>
    </w:p>
    <w:p w:rsidR="00BF3D35" w:rsidRPr="00DE6F5F" w:rsidRDefault="00BF3D35"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lastRenderedPageBreak/>
        <w:t xml:space="preserve">Que es atribución del </w:t>
      </w:r>
      <w:r w:rsidR="00B16885" w:rsidRPr="00DE6F5F">
        <w:rPr>
          <w:rFonts w:ascii="AvantGarde Bk BT" w:hAnsi="AvantGarde Bk BT"/>
          <w:sz w:val="20"/>
        </w:rPr>
        <w:t xml:space="preserve">H. </w:t>
      </w:r>
      <w:r w:rsidRPr="00DE6F5F">
        <w:rPr>
          <w:rFonts w:ascii="AvantGarde Bk BT" w:hAnsi="AvantGarde Bk BT"/>
          <w:sz w:val="20"/>
        </w:rPr>
        <w:t xml:space="preserve">Consejo General Universitario conferir títulos honoríficos con las categorías de Eméritos y </w:t>
      </w:r>
      <w:r w:rsidRPr="00DE6F5F">
        <w:rPr>
          <w:rFonts w:ascii="AvantGarde Bk BT" w:hAnsi="AvantGarde Bk BT"/>
          <w:i/>
          <w:sz w:val="20"/>
        </w:rPr>
        <w:t>Honoris Causa</w:t>
      </w:r>
      <w:r w:rsidRPr="00DE6F5F">
        <w:rPr>
          <w:rFonts w:ascii="AvantGarde Bk BT" w:hAnsi="AvantGarde Bk BT"/>
          <w:sz w:val="20"/>
        </w:rPr>
        <w:t>, de conformidad con lo dispuesto en su Ley Or</w:t>
      </w:r>
      <w:r w:rsidR="004A7FC4" w:rsidRPr="00DE6F5F">
        <w:rPr>
          <w:rFonts w:ascii="AvantGarde Bk BT" w:hAnsi="AvantGarde Bk BT"/>
          <w:sz w:val="20"/>
        </w:rPr>
        <w:t>gánica, artículo 31, fracción X.</w:t>
      </w:r>
    </w:p>
    <w:p w:rsidR="004A7FC4" w:rsidRPr="00DE6F5F" w:rsidRDefault="004A7FC4" w:rsidP="004A7FC4">
      <w:pPr>
        <w:jc w:val="both"/>
        <w:rPr>
          <w:rFonts w:ascii="AvantGarde Bk BT" w:hAnsi="AvantGarde Bk BT"/>
          <w:sz w:val="22"/>
        </w:rPr>
      </w:pPr>
    </w:p>
    <w:p w:rsidR="004A7FC4" w:rsidRPr="00DE6F5F" w:rsidRDefault="004A7FC4"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t>Que el H. Consejo General Universitario funciona en pleno o por comisiones, las que pueden ser permanentes o especiales, como lo señala el artículo 27 del referido ordenamiento legal.</w:t>
      </w:r>
    </w:p>
    <w:p w:rsidR="004A7FC4" w:rsidRPr="00DE6F5F" w:rsidRDefault="004A7FC4" w:rsidP="004A7FC4">
      <w:pPr>
        <w:jc w:val="both"/>
        <w:rPr>
          <w:rFonts w:ascii="AvantGarde Bk BT" w:hAnsi="AvantGarde Bk BT"/>
          <w:sz w:val="22"/>
        </w:rPr>
      </w:pPr>
    </w:p>
    <w:p w:rsidR="00BF3D35" w:rsidRPr="00DE6F5F" w:rsidRDefault="00BF3D35"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t xml:space="preserve">Que son funciones y atribuciones de la Comisión de Educación, conforme lo establece el Estatuto General, artículo 85, fracción IV </w:t>
      </w:r>
      <w:r w:rsidR="00B16885" w:rsidRPr="00DE6F5F">
        <w:rPr>
          <w:rFonts w:ascii="AvantGarde Bk BT" w:hAnsi="AvantGarde Bk BT"/>
          <w:sz w:val="20"/>
        </w:rPr>
        <w:t xml:space="preserve">del Estatuto General de esta Casa de Estudio, </w:t>
      </w:r>
      <w:r w:rsidRPr="00DE6F5F">
        <w:rPr>
          <w:rFonts w:ascii="AvantGarde Bk BT" w:hAnsi="AvantGarde Bk BT"/>
          <w:sz w:val="20"/>
        </w:rPr>
        <w:t>conocer y dictaminar acerca de las propuestas de los Consejeros, Rector General o de los titulares de los Centros, Divisiones y Escuelas.</w:t>
      </w:r>
    </w:p>
    <w:p w:rsidR="00BF3D35" w:rsidRPr="00DE6F5F" w:rsidRDefault="00BF3D35" w:rsidP="00DE2BB0">
      <w:pPr>
        <w:ind w:left="426" w:hanging="426"/>
        <w:jc w:val="both"/>
        <w:rPr>
          <w:rFonts w:ascii="AvantGarde Bk BT" w:eastAsia="Calibri" w:hAnsi="AvantGarde Bk BT"/>
          <w:sz w:val="20"/>
          <w:szCs w:val="22"/>
        </w:rPr>
      </w:pPr>
    </w:p>
    <w:p w:rsidR="00BF3D35" w:rsidRPr="00DE6F5F" w:rsidRDefault="00BF3D35"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t xml:space="preserve">Que de conformidad a lo previsto en la fracción VI, artículo 52 de la Ley Orgánica, es atribución de los Consejos de Centro presentar candidatos para el otorgamiento de títulos honoríficos, con la categoría de </w:t>
      </w:r>
      <w:r w:rsidR="00745749" w:rsidRPr="00DE6F5F">
        <w:rPr>
          <w:rFonts w:ascii="AvantGarde Bk BT" w:hAnsi="AvantGarde Bk BT"/>
          <w:sz w:val="20"/>
        </w:rPr>
        <w:t>E</w:t>
      </w:r>
      <w:r w:rsidRPr="00DE6F5F">
        <w:rPr>
          <w:rFonts w:ascii="AvantGarde Bk BT" w:hAnsi="AvantGarde Bk BT"/>
          <w:sz w:val="20"/>
        </w:rPr>
        <w:t xml:space="preserve">méritos y </w:t>
      </w:r>
      <w:r w:rsidR="00745749" w:rsidRPr="00DE6F5F">
        <w:rPr>
          <w:rFonts w:ascii="AvantGarde Bk BT" w:hAnsi="AvantGarde Bk BT"/>
          <w:sz w:val="20"/>
        </w:rPr>
        <w:t>H</w:t>
      </w:r>
      <w:r w:rsidRPr="00DE6F5F">
        <w:rPr>
          <w:rFonts w:ascii="AvantGarde Bk BT" w:hAnsi="AvantGarde Bk BT"/>
          <w:sz w:val="20"/>
        </w:rPr>
        <w:t>onoris causa</w:t>
      </w:r>
      <w:r w:rsidR="003D4152" w:rsidRPr="00DE6F5F">
        <w:rPr>
          <w:rFonts w:ascii="AvantGarde Bk BT" w:hAnsi="AvantGarde Bk BT"/>
          <w:sz w:val="20"/>
        </w:rPr>
        <w:t>,</w:t>
      </w:r>
      <w:r w:rsidRPr="00DE6F5F">
        <w:rPr>
          <w:rFonts w:ascii="AvantGarde Bk BT" w:hAnsi="AvantGarde Bk BT"/>
          <w:sz w:val="20"/>
        </w:rPr>
        <w:t xml:space="preserve"> al Consejo General Universitario.</w:t>
      </w:r>
    </w:p>
    <w:p w:rsidR="00BF3D35" w:rsidRPr="00DE6F5F" w:rsidRDefault="00BF3D35" w:rsidP="004A7FC4">
      <w:pPr>
        <w:ind w:left="426" w:hanging="426"/>
        <w:jc w:val="both"/>
        <w:rPr>
          <w:rFonts w:ascii="AvantGarde Bk BT" w:eastAsia="Calibri" w:hAnsi="AvantGarde Bk BT"/>
          <w:sz w:val="20"/>
          <w:szCs w:val="22"/>
        </w:rPr>
      </w:pPr>
    </w:p>
    <w:p w:rsidR="00BF3D35" w:rsidRPr="00DE6F5F" w:rsidRDefault="00BF3D35" w:rsidP="004A7FC4">
      <w:pPr>
        <w:pStyle w:val="Prrafodelista"/>
        <w:numPr>
          <w:ilvl w:val="0"/>
          <w:numId w:val="34"/>
        </w:numPr>
        <w:spacing w:after="0"/>
        <w:ind w:left="1077"/>
        <w:jc w:val="both"/>
        <w:rPr>
          <w:rFonts w:ascii="AvantGarde Bk BT" w:hAnsi="AvantGarde Bk BT"/>
          <w:sz w:val="20"/>
        </w:rPr>
      </w:pPr>
      <w:r w:rsidRPr="00DE6F5F">
        <w:rPr>
          <w:rFonts w:ascii="AvantGarde Bk BT" w:hAnsi="AvantGarde Bk BT"/>
          <w:sz w:val="20"/>
        </w:rPr>
        <w:t xml:space="preserve">Que tal y como lo dispone el numeral 6 del Reglamento para Otorgar Galardones y Méritos Universitarios, el Consejo de Centro Universitario presentará la propuesta para el otorgamiento de títulos honoríficos ante el Presidente del H. Consejo General Universitario, para someterla a discusión </w:t>
      </w:r>
      <w:r w:rsidR="003D4152" w:rsidRPr="00DE6F5F">
        <w:rPr>
          <w:rFonts w:ascii="AvantGarde Bk BT" w:hAnsi="AvantGarde Bk BT"/>
          <w:sz w:val="20"/>
        </w:rPr>
        <w:t>en</w:t>
      </w:r>
      <w:r w:rsidRPr="00DE6F5F">
        <w:rPr>
          <w:rFonts w:ascii="AvantGarde Bk BT" w:hAnsi="AvantGarde Bk BT"/>
          <w:sz w:val="20"/>
        </w:rPr>
        <w:t xml:space="preserve"> las Comisiones de Educación y de Hacienda.</w:t>
      </w:r>
    </w:p>
    <w:p w:rsidR="00A17E44" w:rsidRPr="00DE6F5F" w:rsidRDefault="00A17E44" w:rsidP="00DE2BB0">
      <w:pPr>
        <w:jc w:val="both"/>
        <w:rPr>
          <w:rFonts w:ascii="AvantGarde Bk BT" w:hAnsi="AvantGarde Bk BT"/>
          <w:sz w:val="20"/>
          <w:szCs w:val="22"/>
        </w:rPr>
      </w:pPr>
    </w:p>
    <w:p w:rsidR="00A17E44" w:rsidRPr="00DE6F5F" w:rsidRDefault="00A17E44" w:rsidP="00DE2BB0">
      <w:pPr>
        <w:jc w:val="both"/>
        <w:rPr>
          <w:rFonts w:ascii="AvantGarde Bk BT" w:hAnsi="AvantGarde Bk BT"/>
          <w:sz w:val="20"/>
          <w:szCs w:val="22"/>
          <w:lang w:val="es-ES"/>
        </w:rPr>
      </w:pPr>
      <w:r w:rsidRPr="00DE6F5F">
        <w:rPr>
          <w:rFonts w:ascii="AvantGarde Bk BT" w:hAnsi="AvantGarde Bk BT"/>
          <w:sz w:val="20"/>
          <w:szCs w:val="22"/>
        </w:rPr>
        <w:t>Por lo anteriormente expuesto y fundado, nos per</w:t>
      </w:r>
      <w:r w:rsidR="003D4152" w:rsidRPr="00DE6F5F">
        <w:rPr>
          <w:rFonts w:ascii="AvantGarde Bk BT" w:hAnsi="AvantGarde Bk BT"/>
          <w:sz w:val="20"/>
          <w:szCs w:val="22"/>
        </w:rPr>
        <w:t>mitimos proponer los siguientes</w:t>
      </w:r>
    </w:p>
    <w:p w:rsidR="001F6376" w:rsidRPr="00DE6F5F" w:rsidRDefault="001F6376" w:rsidP="00DE2BB0">
      <w:pPr>
        <w:rPr>
          <w:rFonts w:ascii="AvantGarde Bk BT" w:hAnsi="AvantGarde Bk BT"/>
          <w:sz w:val="20"/>
          <w:szCs w:val="22"/>
          <w:lang w:val="pt-PT"/>
        </w:rPr>
      </w:pPr>
    </w:p>
    <w:p w:rsidR="00A17E44" w:rsidRPr="00DE6F5F" w:rsidRDefault="00A17E44" w:rsidP="00DE2BB0">
      <w:pPr>
        <w:jc w:val="center"/>
        <w:rPr>
          <w:rFonts w:ascii="AvantGarde Bk BT" w:hAnsi="AvantGarde Bk BT"/>
          <w:b/>
          <w:sz w:val="20"/>
          <w:szCs w:val="22"/>
          <w:lang w:val="pt-PT"/>
        </w:rPr>
      </w:pPr>
      <w:r w:rsidRPr="00DE6F5F">
        <w:rPr>
          <w:rFonts w:ascii="AvantGarde Bk BT" w:hAnsi="AvantGarde Bk BT"/>
          <w:b/>
          <w:sz w:val="20"/>
          <w:szCs w:val="22"/>
          <w:lang w:val="pt-PT"/>
        </w:rPr>
        <w:t>R e s o l u t i v o s</w:t>
      </w:r>
      <w:r w:rsidR="003D4152" w:rsidRPr="00DE6F5F">
        <w:rPr>
          <w:rFonts w:ascii="AvantGarde Bk BT" w:hAnsi="AvantGarde Bk BT"/>
          <w:b/>
          <w:sz w:val="20"/>
          <w:szCs w:val="22"/>
          <w:lang w:val="pt-PT"/>
        </w:rPr>
        <w:t>:</w:t>
      </w:r>
    </w:p>
    <w:p w:rsidR="001F6376" w:rsidRPr="00DE6F5F" w:rsidRDefault="001F6376" w:rsidP="00DE2BB0">
      <w:pPr>
        <w:rPr>
          <w:rFonts w:ascii="AvantGarde Bk BT" w:hAnsi="AvantGarde Bk BT"/>
          <w:sz w:val="20"/>
          <w:szCs w:val="22"/>
          <w:lang w:val="pt-PT"/>
        </w:rPr>
      </w:pPr>
    </w:p>
    <w:p w:rsidR="004B6065" w:rsidRPr="00DE6F5F" w:rsidRDefault="004B6065" w:rsidP="00DE2BB0">
      <w:pPr>
        <w:widowControl w:val="0"/>
        <w:suppressAutoHyphens/>
        <w:jc w:val="both"/>
        <w:rPr>
          <w:rFonts w:ascii="AvantGarde Bk BT" w:hAnsi="AvantGarde Bk BT"/>
          <w:sz w:val="20"/>
          <w:szCs w:val="22"/>
        </w:rPr>
      </w:pPr>
      <w:r w:rsidRPr="00DE6F5F">
        <w:rPr>
          <w:rFonts w:ascii="AvantGarde Bk BT" w:hAnsi="AvantGarde Bk BT"/>
          <w:b/>
          <w:sz w:val="20"/>
          <w:szCs w:val="22"/>
        </w:rPr>
        <w:t xml:space="preserve">PRIMERO. </w:t>
      </w:r>
      <w:r w:rsidRPr="00DE6F5F">
        <w:rPr>
          <w:rFonts w:ascii="AvantGarde Bk BT" w:hAnsi="AvantGarde Bk BT"/>
          <w:sz w:val="20"/>
          <w:szCs w:val="22"/>
        </w:rPr>
        <w:t xml:space="preserve">Se otorga el título de Doctor </w:t>
      </w:r>
      <w:r w:rsidRPr="00DE6F5F">
        <w:rPr>
          <w:rFonts w:ascii="AvantGarde Bk BT" w:hAnsi="AvantGarde Bk BT"/>
          <w:i/>
          <w:sz w:val="20"/>
          <w:szCs w:val="22"/>
        </w:rPr>
        <w:t>Honoris Causa</w:t>
      </w:r>
      <w:r w:rsidRPr="00DE6F5F">
        <w:rPr>
          <w:rFonts w:ascii="AvantGarde Bk BT" w:hAnsi="AvantGarde Bk BT"/>
          <w:sz w:val="20"/>
          <w:szCs w:val="22"/>
        </w:rPr>
        <w:t xml:space="preserve"> de la Universidad de Guadalajara al </w:t>
      </w:r>
      <w:r w:rsidR="00C4359B" w:rsidRPr="00DE6F5F">
        <w:rPr>
          <w:rFonts w:ascii="AvantGarde Bk BT" w:hAnsi="AvantGarde Bk BT"/>
          <w:sz w:val="20"/>
          <w:szCs w:val="22"/>
        </w:rPr>
        <w:t xml:space="preserve">Maestro </w:t>
      </w:r>
      <w:r w:rsidRPr="00DE6F5F">
        <w:rPr>
          <w:rFonts w:ascii="AvantGarde Bk BT" w:hAnsi="AvantGarde Bk BT"/>
          <w:b/>
          <w:sz w:val="20"/>
          <w:szCs w:val="22"/>
        </w:rPr>
        <w:t>Francisco Javier Marmolejo Cervantes</w:t>
      </w:r>
      <w:r w:rsidRPr="00DE6F5F">
        <w:rPr>
          <w:rFonts w:ascii="AvantGarde Bk BT" w:hAnsi="AvantGarde Bk BT"/>
          <w:sz w:val="20"/>
          <w:szCs w:val="22"/>
        </w:rPr>
        <w:t>, por su valiosa contribución y liderazgo en la gestión, vinculación e internacionali</w:t>
      </w:r>
      <w:r w:rsidR="003D4152" w:rsidRPr="00DE6F5F">
        <w:rPr>
          <w:rFonts w:ascii="AvantGarde Bk BT" w:hAnsi="AvantGarde Bk BT"/>
          <w:sz w:val="20"/>
          <w:szCs w:val="22"/>
        </w:rPr>
        <w:t>zación de la educación superior;</w:t>
      </w:r>
      <w:r w:rsidRPr="00DE6F5F">
        <w:rPr>
          <w:rFonts w:ascii="AvantGarde Bk BT" w:hAnsi="AvantGarde Bk BT"/>
          <w:sz w:val="20"/>
          <w:szCs w:val="22"/>
        </w:rPr>
        <w:t xml:space="preserve"> </w:t>
      </w:r>
      <w:r w:rsidR="003D4152" w:rsidRPr="00DE6F5F">
        <w:rPr>
          <w:rFonts w:ascii="AvantGarde Bk BT" w:hAnsi="AvantGarde Bk BT"/>
          <w:sz w:val="20"/>
          <w:szCs w:val="22"/>
        </w:rPr>
        <w:t>s</w:t>
      </w:r>
      <w:r w:rsidRPr="00DE6F5F">
        <w:rPr>
          <w:rFonts w:ascii="AvantGarde Bk BT" w:hAnsi="AvantGarde Bk BT"/>
          <w:sz w:val="20"/>
          <w:szCs w:val="22"/>
        </w:rPr>
        <w:t>u contribución en la formación de estudiantes, nacionales e internacionales; la promoción de la hispanidad que ha hecho en los EE.UU. y a nivel global; así como su liderazgo en la gestión de políticas y modelos de educación superior de diversos países del mundo.</w:t>
      </w:r>
    </w:p>
    <w:p w:rsidR="001E1574" w:rsidRPr="00DE6F5F" w:rsidRDefault="001E1574" w:rsidP="00DE2BB0">
      <w:pPr>
        <w:tabs>
          <w:tab w:val="left" w:pos="-720"/>
        </w:tabs>
        <w:suppressAutoHyphens/>
        <w:jc w:val="both"/>
        <w:rPr>
          <w:rFonts w:ascii="AvantGarde Bk BT" w:hAnsi="AvantGarde Bk BT"/>
          <w:b/>
          <w:sz w:val="20"/>
          <w:szCs w:val="22"/>
        </w:rPr>
      </w:pPr>
    </w:p>
    <w:p w:rsidR="00922660" w:rsidRPr="00DE6F5F" w:rsidRDefault="00A17E44" w:rsidP="00DE6F5F">
      <w:pPr>
        <w:tabs>
          <w:tab w:val="left" w:pos="-720"/>
        </w:tabs>
        <w:suppressAutoHyphens/>
        <w:jc w:val="both"/>
        <w:rPr>
          <w:rFonts w:ascii="AvantGarde Bk BT" w:hAnsi="AvantGarde Bk BT"/>
          <w:sz w:val="20"/>
          <w:szCs w:val="22"/>
        </w:rPr>
      </w:pPr>
      <w:r w:rsidRPr="00DE6F5F">
        <w:rPr>
          <w:rFonts w:ascii="AvantGarde Bk BT" w:hAnsi="AvantGarde Bk BT"/>
          <w:b/>
          <w:sz w:val="20"/>
          <w:szCs w:val="22"/>
        </w:rPr>
        <w:t>SEGUNDO.</w:t>
      </w:r>
      <w:r w:rsidR="00B61418" w:rsidRPr="00DE6F5F">
        <w:rPr>
          <w:rFonts w:ascii="AvantGarde Bk BT" w:hAnsi="AvantGarde Bk BT"/>
          <w:sz w:val="20"/>
          <w:szCs w:val="22"/>
        </w:rPr>
        <w:t xml:space="preserve"> </w:t>
      </w:r>
      <w:r w:rsidRPr="00DE6F5F">
        <w:rPr>
          <w:rFonts w:ascii="AvantGarde Bk BT" w:hAnsi="AvantGarde Bk BT"/>
          <w:sz w:val="20"/>
          <w:szCs w:val="22"/>
        </w:rPr>
        <w:t>Llévese a cabo, en ceremonia solemne y pública</w:t>
      </w:r>
      <w:r w:rsidR="00DC39CC" w:rsidRPr="00DE6F5F">
        <w:rPr>
          <w:rFonts w:ascii="AvantGarde Bk BT" w:hAnsi="AvantGarde Bk BT"/>
          <w:sz w:val="20"/>
          <w:szCs w:val="22"/>
        </w:rPr>
        <w:t>,</w:t>
      </w:r>
      <w:r w:rsidR="0061274A" w:rsidRPr="00DE6F5F">
        <w:rPr>
          <w:rFonts w:ascii="AvantGarde Bk BT" w:hAnsi="AvantGarde Bk BT"/>
          <w:sz w:val="20"/>
          <w:szCs w:val="22"/>
        </w:rPr>
        <w:t xml:space="preserve"> la entrega del título de </w:t>
      </w:r>
      <w:r w:rsidRPr="00DE6F5F">
        <w:rPr>
          <w:rFonts w:ascii="AvantGarde Bk BT" w:hAnsi="AvantGarde Bk BT"/>
          <w:sz w:val="20"/>
          <w:szCs w:val="22"/>
        </w:rPr>
        <w:t xml:space="preserve">Doctor </w:t>
      </w:r>
      <w:r w:rsidRPr="00DE6F5F">
        <w:rPr>
          <w:rFonts w:ascii="AvantGarde Bk BT" w:hAnsi="AvantGarde Bk BT"/>
          <w:i/>
          <w:sz w:val="20"/>
          <w:szCs w:val="22"/>
        </w:rPr>
        <w:t>Honoris Causa</w:t>
      </w:r>
      <w:r w:rsidR="00736978" w:rsidRPr="00DE6F5F">
        <w:rPr>
          <w:rFonts w:ascii="AvantGarde Bk BT" w:hAnsi="AvantGarde Bk BT"/>
          <w:sz w:val="20"/>
          <w:szCs w:val="22"/>
        </w:rPr>
        <w:t xml:space="preserve"> al </w:t>
      </w:r>
      <w:r w:rsidR="00C4359B" w:rsidRPr="00DE6F5F">
        <w:rPr>
          <w:rFonts w:ascii="AvantGarde Bk BT" w:hAnsi="AvantGarde Bk BT"/>
          <w:sz w:val="20"/>
          <w:szCs w:val="22"/>
        </w:rPr>
        <w:t>Maestro</w:t>
      </w:r>
      <w:r w:rsidR="008873B4" w:rsidRPr="00DE6F5F">
        <w:rPr>
          <w:rFonts w:ascii="AvantGarde Bk BT" w:hAnsi="AvantGarde Bk BT"/>
          <w:b/>
          <w:sz w:val="20"/>
          <w:szCs w:val="22"/>
        </w:rPr>
        <w:t xml:space="preserve"> Franc</w:t>
      </w:r>
      <w:r w:rsidR="00CC1F63" w:rsidRPr="00DE6F5F">
        <w:rPr>
          <w:rFonts w:ascii="AvantGarde Bk BT" w:hAnsi="AvantGarde Bk BT"/>
          <w:b/>
          <w:sz w:val="20"/>
          <w:szCs w:val="22"/>
        </w:rPr>
        <w:t>isco Javier Marmolejo Cervantes.</w:t>
      </w:r>
    </w:p>
    <w:p w:rsidR="001E1574" w:rsidRPr="00DE6F5F" w:rsidRDefault="001E1574">
      <w:pPr>
        <w:spacing w:after="200" w:line="276" w:lineRule="auto"/>
        <w:rPr>
          <w:rFonts w:ascii="AvantGarde Bk BT" w:hAnsi="AvantGarde Bk BT"/>
          <w:b/>
          <w:sz w:val="20"/>
          <w:szCs w:val="22"/>
        </w:rPr>
      </w:pPr>
      <w:r w:rsidRPr="00DE6F5F">
        <w:rPr>
          <w:rFonts w:ascii="AvantGarde Bk BT" w:hAnsi="AvantGarde Bk BT"/>
          <w:b/>
          <w:sz w:val="20"/>
          <w:szCs w:val="22"/>
        </w:rPr>
        <w:br w:type="page"/>
      </w:r>
    </w:p>
    <w:p w:rsidR="009805E1" w:rsidRPr="00DE6F5F" w:rsidRDefault="00A17E44" w:rsidP="009805E1">
      <w:pPr>
        <w:jc w:val="both"/>
        <w:rPr>
          <w:rFonts w:ascii="AvantGarde Bk BT" w:hAnsi="AvantGarde Bk BT"/>
          <w:sz w:val="22"/>
          <w:szCs w:val="22"/>
          <w:lang w:val="pt-BR" w:eastAsia="es-ES"/>
        </w:rPr>
      </w:pPr>
      <w:r w:rsidRPr="00DE6F5F">
        <w:rPr>
          <w:rFonts w:ascii="AvantGarde Bk BT" w:hAnsi="AvantGarde Bk BT"/>
          <w:b/>
          <w:sz w:val="20"/>
          <w:szCs w:val="22"/>
        </w:rPr>
        <w:lastRenderedPageBreak/>
        <w:t>TERCERO.</w:t>
      </w:r>
      <w:r w:rsidR="00B61418" w:rsidRPr="00DE6F5F">
        <w:rPr>
          <w:rFonts w:ascii="AvantGarde Bk BT" w:hAnsi="AvantGarde Bk BT"/>
          <w:b/>
          <w:sz w:val="20"/>
          <w:szCs w:val="22"/>
        </w:rPr>
        <w:t xml:space="preserve"> </w:t>
      </w:r>
      <w:r w:rsidR="009805E1" w:rsidRPr="00DE6F5F">
        <w:rPr>
          <w:rFonts w:ascii="AvantGarde Bk BT" w:hAnsi="AvantGarde Bk BT"/>
          <w:sz w:val="22"/>
          <w:szCs w:val="22"/>
          <w:lang w:eastAsia="es-ES"/>
        </w:rPr>
        <w:t>De conformidad a lo dispuesto en el último párrafo del artículo 35 de la Ley Orgánica, solicítese al C. Rector General resuelva provisionalmente la presente propuesta, en tanto la misma es aprobada por el pleno del H. Consejo General Universitario.</w:t>
      </w:r>
    </w:p>
    <w:p w:rsidR="001F6376" w:rsidRPr="00DE6F5F" w:rsidRDefault="001F6376" w:rsidP="00DE2BB0">
      <w:pPr>
        <w:jc w:val="both"/>
        <w:rPr>
          <w:rFonts w:ascii="AvantGarde Bk BT" w:hAnsi="AvantGarde Bk BT"/>
          <w:sz w:val="20"/>
          <w:szCs w:val="22"/>
        </w:rPr>
      </w:pPr>
    </w:p>
    <w:p w:rsidR="00A17E44" w:rsidRPr="00DE6F5F" w:rsidRDefault="00A17E44" w:rsidP="00DE2BB0">
      <w:pPr>
        <w:jc w:val="center"/>
        <w:rPr>
          <w:rFonts w:ascii="AvantGarde Bk BT" w:hAnsi="AvantGarde Bk BT"/>
          <w:sz w:val="20"/>
          <w:szCs w:val="22"/>
          <w:lang w:val="pt-PT"/>
        </w:rPr>
      </w:pPr>
      <w:bookmarkStart w:id="1" w:name="OLE_LINK2"/>
      <w:bookmarkStart w:id="2" w:name="OLE_LINK1"/>
      <w:r w:rsidRPr="00DE6F5F">
        <w:rPr>
          <w:rFonts w:ascii="AvantGarde Bk BT" w:hAnsi="AvantGarde Bk BT"/>
          <w:sz w:val="20"/>
          <w:szCs w:val="22"/>
          <w:lang w:val="pt-PT"/>
        </w:rPr>
        <w:t>A t e n t a m e n t e</w:t>
      </w:r>
    </w:p>
    <w:p w:rsidR="00A17E44" w:rsidRPr="00DE6F5F" w:rsidRDefault="00A17E44" w:rsidP="00DE2BB0">
      <w:pPr>
        <w:jc w:val="center"/>
        <w:rPr>
          <w:rFonts w:ascii="AvantGarde Bk BT" w:hAnsi="AvantGarde Bk BT"/>
          <w:b/>
          <w:sz w:val="20"/>
          <w:szCs w:val="22"/>
        </w:rPr>
      </w:pPr>
      <w:r w:rsidRPr="00DE6F5F">
        <w:rPr>
          <w:rFonts w:ascii="AvantGarde Bk BT" w:hAnsi="AvantGarde Bk BT"/>
          <w:b/>
          <w:sz w:val="20"/>
          <w:szCs w:val="22"/>
        </w:rPr>
        <w:t>"PIENSA Y TRABAJA"</w:t>
      </w:r>
    </w:p>
    <w:p w:rsidR="00A17E44" w:rsidRPr="00DE6F5F" w:rsidRDefault="00A17E44" w:rsidP="00DE2BB0">
      <w:pPr>
        <w:jc w:val="center"/>
        <w:rPr>
          <w:rFonts w:ascii="AvantGarde Bk BT" w:hAnsi="AvantGarde Bk BT"/>
          <w:sz w:val="20"/>
          <w:szCs w:val="22"/>
        </w:rPr>
      </w:pPr>
      <w:r w:rsidRPr="00DE6F5F">
        <w:rPr>
          <w:rFonts w:ascii="AvantGarde Bk BT" w:hAnsi="AvantGarde Bk BT"/>
          <w:sz w:val="20"/>
          <w:szCs w:val="22"/>
        </w:rPr>
        <w:t xml:space="preserve">Guadalajara, </w:t>
      </w:r>
      <w:r w:rsidR="00F6342C" w:rsidRPr="00DE6F5F">
        <w:rPr>
          <w:rFonts w:ascii="AvantGarde Bk BT" w:hAnsi="AvantGarde Bk BT"/>
          <w:sz w:val="20"/>
          <w:szCs w:val="22"/>
        </w:rPr>
        <w:t xml:space="preserve">Jal., </w:t>
      </w:r>
      <w:r w:rsidR="00DE2BB0" w:rsidRPr="00DE6F5F">
        <w:rPr>
          <w:rFonts w:ascii="AvantGarde Bk BT" w:hAnsi="AvantGarde Bk BT"/>
          <w:sz w:val="20"/>
          <w:szCs w:val="22"/>
        </w:rPr>
        <w:t xml:space="preserve">09 </w:t>
      </w:r>
      <w:r w:rsidR="000F1AD4" w:rsidRPr="00DE6F5F">
        <w:rPr>
          <w:rFonts w:ascii="AvantGarde Bk BT" w:hAnsi="AvantGarde Bk BT"/>
          <w:sz w:val="20"/>
          <w:szCs w:val="22"/>
        </w:rPr>
        <w:t xml:space="preserve">de </w:t>
      </w:r>
      <w:r w:rsidR="00DE2BB0" w:rsidRPr="00DE6F5F">
        <w:rPr>
          <w:rFonts w:ascii="AvantGarde Bk BT" w:hAnsi="AvantGarde Bk BT"/>
          <w:sz w:val="20"/>
          <w:szCs w:val="22"/>
        </w:rPr>
        <w:t>junio</w:t>
      </w:r>
      <w:r w:rsidR="00CC1F63" w:rsidRPr="00DE6F5F">
        <w:rPr>
          <w:rFonts w:ascii="AvantGarde Bk BT" w:hAnsi="AvantGarde Bk BT"/>
          <w:sz w:val="20"/>
          <w:szCs w:val="22"/>
        </w:rPr>
        <w:t xml:space="preserve"> de 2017</w:t>
      </w:r>
    </w:p>
    <w:p w:rsidR="00A17E44" w:rsidRPr="00DE6F5F" w:rsidRDefault="00A17E44" w:rsidP="00DE2BB0">
      <w:pPr>
        <w:jc w:val="center"/>
        <w:rPr>
          <w:rFonts w:ascii="AvantGarde Bk BT" w:hAnsi="AvantGarde Bk BT"/>
          <w:sz w:val="20"/>
          <w:szCs w:val="22"/>
        </w:rPr>
      </w:pPr>
      <w:r w:rsidRPr="00DE6F5F">
        <w:rPr>
          <w:rFonts w:ascii="AvantGarde Bk BT" w:hAnsi="AvantGarde Bk BT"/>
          <w:sz w:val="20"/>
          <w:szCs w:val="22"/>
        </w:rPr>
        <w:t xml:space="preserve">Comisiones </w:t>
      </w:r>
      <w:r w:rsidR="0058385A" w:rsidRPr="00DE6F5F">
        <w:rPr>
          <w:rFonts w:ascii="AvantGarde Bk BT" w:hAnsi="AvantGarde Bk BT"/>
          <w:sz w:val="20"/>
          <w:szCs w:val="22"/>
        </w:rPr>
        <w:t>Permanentes</w:t>
      </w:r>
      <w:r w:rsidRPr="00DE6F5F">
        <w:rPr>
          <w:rFonts w:ascii="AvantGarde Bk BT" w:hAnsi="AvantGarde Bk BT"/>
          <w:sz w:val="20"/>
          <w:szCs w:val="22"/>
        </w:rPr>
        <w:t xml:space="preserve"> de Educación y </w:t>
      </w:r>
      <w:r w:rsidR="0058385A" w:rsidRPr="00DE6F5F">
        <w:rPr>
          <w:rFonts w:ascii="AvantGarde Bk BT" w:hAnsi="AvantGarde Bk BT"/>
          <w:sz w:val="20"/>
          <w:szCs w:val="22"/>
        </w:rPr>
        <w:t xml:space="preserve">de </w:t>
      </w:r>
      <w:r w:rsidRPr="00DE6F5F">
        <w:rPr>
          <w:rFonts w:ascii="AvantGarde Bk BT" w:hAnsi="AvantGarde Bk BT"/>
          <w:sz w:val="20"/>
          <w:szCs w:val="22"/>
        </w:rPr>
        <w:t>Hacienda</w:t>
      </w:r>
    </w:p>
    <w:bookmarkEnd w:id="1"/>
    <w:bookmarkEnd w:id="2"/>
    <w:p w:rsidR="00B61418" w:rsidRPr="00DE6F5F" w:rsidRDefault="00B61418" w:rsidP="00DE2BB0">
      <w:pPr>
        <w:jc w:val="center"/>
        <w:rPr>
          <w:rFonts w:ascii="AvantGarde Bk BT" w:hAnsi="AvantGarde Bk BT"/>
          <w:b/>
          <w:spacing w:val="-3"/>
          <w:sz w:val="20"/>
          <w:szCs w:val="22"/>
        </w:rPr>
      </w:pPr>
    </w:p>
    <w:p w:rsidR="00B11620" w:rsidRPr="00DE6F5F" w:rsidRDefault="00B11620" w:rsidP="00DE2BB0">
      <w:pPr>
        <w:jc w:val="center"/>
        <w:rPr>
          <w:rFonts w:ascii="AvantGarde Bk BT" w:hAnsi="AvantGarde Bk BT"/>
          <w:b/>
          <w:spacing w:val="-3"/>
          <w:sz w:val="20"/>
          <w:szCs w:val="22"/>
        </w:rPr>
      </w:pPr>
    </w:p>
    <w:p w:rsidR="00F6342C" w:rsidRPr="00DE6F5F" w:rsidRDefault="00F6342C" w:rsidP="00DE2BB0">
      <w:pPr>
        <w:jc w:val="center"/>
        <w:rPr>
          <w:rFonts w:ascii="AvantGarde Bk BT" w:hAnsi="AvantGarde Bk BT"/>
          <w:b/>
          <w:spacing w:val="-3"/>
          <w:sz w:val="20"/>
          <w:szCs w:val="22"/>
        </w:rPr>
      </w:pPr>
    </w:p>
    <w:p w:rsidR="00A17E44" w:rsidRPr="00DE6F5F" w:rsidRDefault="00A17E44" w:rsidP="00DE2BB0">
      <w:pPr>
        <w:jc w:val="center"/>
        <w:rPr>
          <w:rFonts w:ascii="AvantGarde Bk BT" w:hAnsi="AvantGarde Bk BT"/>
          <w:b/>
          <w:spacing w:val="-3"/>
          <w:sz w:val="20"/>
          <w:szCs w:val="22"/>
        </w:rPr>
      </w:pPr>
      <w:r w:rsidRPr="00DE6F5F">
        <w:rPr>
          <w:rFonts w:ascii="AvantGarde Bk BT" w:hAnsi="AvantGarde Bk BT"/>
          <w:b/>
          <w:spacing w:val="-3"/>
          <w:sz w:val="20"/>
          <w:szCs w:val="22"/>
        </w:rPr>
        <w:t>Mtro. Itzcóatl Tonatiuh Bravo Padilla</w:t>
      </w:r>
    </w:p>
    <w:p w:rsidR="00A17E44" w:rsidRPr="00DE6F5F" w:rsidRDefault="00A17E44" w:rsidP="00DE2BB0">
      <w:pPr>
        <w:jc w:val="center"/>
        <w:rPr>
          <w:rFonts w:ascii="AvantGarde Bk BT" w:hAnsi="AvantGarde Bk BT"/>
          <w:spacing w:val="-3"/>
          <w:sz w:val="20"/>
          <w:szCs w:val="22"/>
        </w:rPr>
      </w:pPr>
      <w:r w:rsidRPr="00DE6F5F">
        <w:rPr>
          <w:rFonts w:ascii="AvantGarde Bk BT" w:hAnsi="AvantGarde Bk BT"/>
          <w:spacing w:val="-3"/>
          <w:sz w:val="20"/>
          <w:szCs w:val="22"/>
        </w:rPr>
        <w:t>Presidente</w:t>
      </w:r>
    </w:p>
    <w:p w:rsidR="00B61418" w:rsidRPr="00DE6F5F" w:rsidRDefault="00B61418" w:rsidP="00DE2BB0">
      <w:pPr>
        <w:rPr>
          <w:rFonts w:ascii="AvantGarde Bk BT" w:hAnsi="AvantGarde Bk BT"/>
          <w:spacing w:val="-3"/>
          <w:sz w:val="20"/>
          <w:szCs w:val="22"/>
        </w:rPr>
      </w:pPr>
    </w:p>
    <w:tbl>
      <w:tblPr>
        <w:tblW w:w="0" w:type="auto"/>
        <w:jc w:val="center"/>
        <w:tblLayout w:type="fixed"/>
        <w:tblCellMar>
          <w:left w:w="0" w:type="dxa"/>
          <w:right w:w="0" w:type="dxa"/>
        </w:tblCellMar>
        <w:tblLook w:val="04A0" w:firstRow="1" w:lastRow="0" w:firstColumn="1" w:lastColumn="0" w:noHBand="0" w:noVBand="1"/>
      </w:tblPr>
      <w:tblGrid>
        <w:gridCol w:w="4685"/>
        <w:gridCol w:w="4435"/>
      </w:tblGrid>
      <w:tr w:rsidR="00DE6F5F" w:rsidRPr="00DE6F5F" w:rsidTr="00E00F55">
        <w:trPr>
          <w:jc w:val="center"/>
        </w:trPr>
        <w:tc>
          <w:tcPr>
            <w:tcW w:w="4685" w:type="dxa"/>
            <w:tcMar>
              <w:top w:w="0" w:type="dxa"/>
              <w:left w:w="108" w:type="dxa"/>
              <w:bottom w:w="0" w:type="dxa"/>
              <w:right w:w="108" w:type="dxa"/>
            </w:tcMar>
            <w:vAlign w:val="center"/>
          </w:tcPr>
          <w:p w:rsidR="00964EF6" w:rsidRPr="00DE6F5F" w:rsidRDefault="00964EF6" w:rsidP="00DE2BB0">
            <w:pPr>
              <w:tabs>
                <w:tab w:val="left" w:pos="426"/>
              </w:tabs>
              <w:jc w:val="center"/>
              <w:rPr>
                <w:rFonts w:ascii="AvantGarde Bk BT" w:hAnsi="AvantGarde Bk BT"/>
                <w:sz w:val="20"/>
                <w:szCs w:val="22"/>
              </w:rPr>
            </w:pPr>
          </w:p>
          <w:p w:rsidR="00B11620" w:rsidRPr="00DE6F5F" w:rsidRDefault="00B11620" w:rsidP="00DE2BB0">
            <w:pPr>
              <w:tabs>
                <w:tab w:val="left" w:pos="426"/>
              </w:tabs>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Dr. Héctor Raúl Solís Gadea</w:t>
            </w:r>
          </w:p>
        </w:tc>
        <w:tc>
          <w:tcPr>
            <w:tcW w:w="4435" w:type="dxa"/>
            <w:tcMar>
              <w:top w:w="0" w:type="dxa"/>
              <w:left w:w="108" w:type="dxa"/>
              <w:bottom w:w="0" w:type="dxa"/>
              <w:right w:w="108" w:type="dxa"/>
            </w:tcMar>
            <w:vAlign w:val="center"/>
          </w:tcPr>
          <w:p w:rsidR="00964EF6" w:rsidRPr="00DE6F5F" w:rsidRDefault="00964EF6" w:rsidP="00DE2BB0">
            <w:pPr>
              <w:jc w:val="center"/>
              <w:rPr>
                <w:rFonts w:ascii="AvantGarde Bk BT" w:hAnsi="AvantGarde Bk BT"/>
                <w:sz w:val="20"/>
                <w:szCs w:val="22"/>
              </w:rPr>
            </w:pPr>
          </w:p>
          <w:p w:rsidR="00B11620" w:rsidRPr="00DE6F5F" w:rsidRDefault="00B11620"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Dra. Ruth Padilla Muñoz</w:t>
            </w:r>
          </w:p>
        </w:tc>
      </w:tr>
      <w:tr w:rsidR="00DE6F5F" w:rsidRPr="00DE6F5F" w:rsidTr="00E00F55">
        <w:trPr>
          <w:jc w:val="center"/>
        </w:trPr>
        <w:tc>
          <w:tcPr>
            <w:tcW w:w="4685" w:type="dxa"/>
            <w:tcMar>
              <w:top w:w="0" w:type="dxa"/>
              <w:left w:w="108" w:type="dxa"/>
              <w:bottom w:w="0" w:type="dxa"/>
              <w:right w:w="108" w:type="dxa"/>
            </w:tcMar>
          </w:tcPr>
          <w:p w:rsidR="009C5144" w:rsidRPr="00DE6F5F" w:rsidRDefault="009C5144" w:rsidP="00DE2BB0">
            <w:pPr>
              <w:jc w:val="center"/>
              <w:rPr>
                <w:rFonts w:ascii="AvantGarde Bk BT" w:hAnsi="AvantGarde Bk BT"/>
                <w:sz w:val="20"/>
                <w:szCs w:val="22"/>
              </w:rPr>
            </w:pPr>
          </w:p>
          <w:p w:rsidR="00B11620" w:rsidRPr="00DE6F5F" w:rsidRDefault="00B11620"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866FC4" w:rsidRPr="00DE6F5F" w:rsidRDefault="00866FC4" w:rsidP="00DE2BB0">
            <w:pPr>
              <w:jc w:val="center"/>
              <w:rPr>
                <w:rFonts w:ascii="AvantGarde Bk BT" w:hAnsi="AvantGarde Bk BT"/>
                <w:sz w:val="20"/>
                <w:szCs w:val="22"/>
              </w:rPr>
            </w:pPr>
            <w:r w:rsidRPr="00DE6F5F">
              <w:rPr>
                <w:rFonts w:ascii="AvantGarde Bk BT" w:hAnsi="AvantGarde Bk BT"/>
                <w:sz w:val="20"/>
                <w:szCs w:val="22"/>
              </w:rPr>
              <w:t>Dra. Mara Nadiezhda Robles Villaseñor</w:t>
            </w:r>
          </w:p>
        </w:tc>
        <w:tc>
          <w:tcPr>
            <w:tcW w:w="4435" w:type="dxa"/>
            <w:tcMar>
              <w:top w:w="0" w:type="dxa"/>
              <w:left w:w="108" w:type="dxa"/>
              <w:bottom w:w="0" w:type="dxa"/>
              <w:right w:w="108" w:type="dxa"/>
            </w:tcMar>
          </w:tcPr>
          <w:p w:rsidR="00964EF6" w:rsidRPr="00DE6F5F" w:rsidRDefault="00964EF6" w:rsidP="00DE2BB0">
            <w:pPr>
              <w:jc w:val="center"/>
              <w:rPr>
                <w:rFonts w:ascii="AvantGarde Bk BT" w:hAnsi="AvantGarde Bk BT"/>
                <w:sz w:val="20"/>
                <w:szCs w:val="22"/>
              </w:rPr>
            </w:pPr>
          </w:p>
          <w:p w:rsidR="00B11620" w:rsidRPr="00DE6F5F" w:rsidRDefault="00B11620"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Mtro. José Alberto Castellanos Gutiérrez</w:t>
            </w:r>
          </w:p>
        </w:tc>
      </w:tr>
      <w:tr w:rsidR="00DE6F5F" w:rsidRPr="00DE6F5F" w:rsidTr="00E00F55">
        <w:trPr>
          <w:jc w:val="center"/>
        </w:trPr>
        <w:tc>
          <w:tcPr>
            <w:tcW w:w="4685" w:type="dxa"/>
            <w:tcMar>
              <w:top w:w="0" w:type="dxa"/>
              <w:left w:w="108" w:type="dxa"/>
              <w:bottom w:w="0" w:type="dxa"/>
              <w:right w:w="108" w:type="dxa"/>
            </w:tcMar>
          </w:tcPr>
          <w:p w:rsidR="00964EF6" w:rsidRPr="00DE6F5F" w:rsidRDefault="00964EF6" w:rsidP="00DE2BB0">
            <w:pPr>
              <w:jc w:val="center"/>
              <w:rPr>
                <w:rFonts w:ascii="AvantGarde Bk BT" w:hAnsi="AvantGarde Bk BT"/>
                <w:sz w:val="20"/>
                <w:szCs w:val="22"/>
              </w:rPr>
            </w:pPr>
          </w:p>
          <w:p w:rsidR="00B11620" w:rsidRPr="00DE6F5F" w:rsidRDefault="00B11620"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Dr. Héctor Raúl Pérez Gómez</w:t>
            </w:r>
          </w:p>
        </w:tc>
        <w:tc>
          <w:tcPr>
            <w:tcW w:w="4435" w:type="dxa"/>
            <w:tcMar>
              <w:top w:w="0" w:type="dxa"/>
              <w:left w:w="108" w:type="dxa"/>
              <w:bottom w:w="0" w:type="dxa"/>
              <w:right w:w="108" w:type="dxa"/>
            </w:tcMar>
          </w:tcPr>
          <w:p w:rsidR="00964EF6" w:rsidRPr="00DE6F5F" w:rsidRDefault="00964EF6" w:rsidP="00DE2BB0">
            <w:pPr>
              <w:jc w:val="center"/>
              <w:rPr>
                <w:rFonts w:ascii="AvantGarde Bk BT" w:hAnsi="AvantGarde Bk BT"/>
                <w:sz w:val="20"/>
                <w:szCs w:val="22"/>
              </w:rPr>
            </w:pPr>
          </w:p>
          <w:p w:rsidR="00B11620" w:rsidRPr="00DE6F5F" w:rsidRDefault="00B11620"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Mtro. Edgar Enrique Velázquez González</w:t>
            </w:r>
          </w:p>
        </w:tc>
      </w:tr>
      <w:tr w:rsidR="00964EF6" w:rsidRPr="00DE6F5F" w:rsidTr="00E00F55">
        <w:trPr>
          <w:jc w:val="center"/>
        </w:trPr>
        <w:tc>
          <w:tcPr>
            <w:tcW w:w="4685" w:type="dxa"/>
            <w:tcMar>
              <w:top w:w="0" w:type="dxa"/>
              <w:left w:w="108" w:type="dxa"/>
              <w:bottom w:w="0" w:type="dxa"/>
              <w:right w:w="108" w:type="dxa"/>
            </w:tcMar>
          </w:tcPr>
          <w:p w:rsidR="00964EF6" w:rsidRPr="00DE6F5F" w:rsidRDefault="00964EF6"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964EF6" w:rsidRPr="00DE6F5F" w:rsidRDefault="00964EF6" w:rsidP="00B11620">
            <w:pPr>
              <w:jc w:val="center"/>
              <w:rPr>
                <w:rFonts w:ascii="AvantGarde Bk BT" w:hAnsi="AvantGarde Bk BT"/>
                <w:sz w:val="20"/>
                <w:szCs w:val="22"/>
              </w:rPr>
            </w:pPr>
            <w:r w:rsidRPr="00DE6F5F">
              <w:rPr>
                <w:rFonts w:ascii="AvantGarde Bk BT" w:hAnsi="AvantGarde Bk BT"/>
                <w:sz w:val="20"/>
                <w:szCs w:val="22"/>
              </w:rPr>
              <w:t>C</w:t>
            </w:r>
            <w:r w:rsidR="00866FC4" w:rsidRPr="00DE6F5F">
              <w:rPr>
                <w:rFonts w:ascii="AvantGarde Bk BT" w:hAnsi="AvantGarde Bk BT"/>
                <w:sz w:val="20"/>
                <w:szCs w:val="22"/>
              </w:rPr>
              <w:t>. María del Rocío Aceves Montes</w:t>
            </w:r>
          </w:p>
        </w:tc>
        <w:tc>
          <w:tcPr>
            <w:tcW w:w="4435" w:type="dxa"/>
            <w:tcMar>
              <w:top w:w="0" w:type="dxa"/>
              <w:left w:w="108" w:type="dxa"/>
              <w:bottom w:w="0" w:type="dxa"/>
              <w:right w:w="108" w:type="dxa"/>
            </w:tcMar>
          </w:tcPr>
          <w:p w:rsidR="00964EF6" w:rsidRPr="00DE6F5F" w:rsidRDefault="00964EF6"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p>
          <w:p w:rsidR="00DE2BB0" w:rsidRPr="00DE6F5F" w:rsidRDefault="00DE2BB0" w:rsidP="00DE2BB0">
            <w:pPr>
              <w:jc w:val="center"/>
              <w:rPr>
                <w:rFonts w:ascii="AvantGarde Bk BT" w:hAnsi="AvantGarde Bk BT"/>
                <w:sz w:val="20"/>
                <w:szCs w:val="22"/>
              </w:rPr>
            </w:pPr>
          </w:p>
          <w:p w:rsidR="00964EF6" w:rsidRPr="00DE6F5F" w:rsidRDefault="00964EF6" w:rsidP="00DE2BB0">
            <w:pPr>
              <w:jc w:val="center"/>
              <w:rPr>
                <w:rFonts w:ascii="AvantGarde Bk BT" w:hAnsi="AvantGarde Bk BT"/>
                <w:sz w:val="20"/>
                <w:szCs w:val="22"/>
              </w:rPr>
            </w:pPr>
            <w:r w:rsidRPr="00DE6F5F">
              <w:rPr>
                <w:rFonts w:ascii="AvantGarde Bk BT" w:hAnsi="AvantGarde Bk BT"/>
                <w:sz w:val="20"/>
                <w:szCs w:val="22"/>
              </w:rPr>
              <w:t>C. J</w:t>
            </w:r>
            <w:r w:rsidR="00C21032" w:rsidRPr="00DE6F5F">
              <w:rPr>
                <w:rFonts w:ascii="AvantGarde Bk BT" w:hAnsi="AvantGarde Bk BT"/>
                <w:sz w:val="20"/>
                <w:szCs w:val="22"/>
              </w:rPr>
              <w:t>esús Arturo Medina Varela</w:t>
            </w:r>
          </w:p>
        </w:tc>
      </w:tr>
    </w:tbl>
    <w:p w:rsidR="00866FC4" w:rsidRPr="00DE6F5F" w:rsidRDefault="00866FC4" w:rsidP="00B11620">
      <w:pPr>
        <w:tabs>
          <w:tab w:val="left" w:pos="180"/>
          <w:tab w:val="left" w:pos="360"/>
        </w:tabs>
        <w:autoSpaceDE w:val="0"/>
        <w:autoSpaceDN w:val="0"/>
        <w:adjustRightInd w:val="0"/>
        <w:jc w:val="center"/>
        <w:rPr>
          <w:rFonts w:ascii="AvantGarde Bk BT" w:hAnsi="AvantGarde Bk BT"/>
          <w:b/>
          <w:sz w:val="20"/>
          <w:szCs w:val="22"/>
        </w:rPr>
      </w:pPr>
    </w:p>
    <w:p w:rsidR="00B11620" w:rsidRPr="00DE6F5F" w:rsidRDefault="00B11620" w:rsidP="00B11620">
      <w:pPr>
        <w:tabs>
          <w:tab w:val="left" w:pos="180"/>
          <w:tab w:val="left" w:pos="360"/>
        </w:tabs>
        <w:autoSpaceDE w:val="0"/>
        <w:autoSpaceDN w:val="0"/>
        <w:adjustRightInd w:val="0"/>
        <w:jc w:val="center"/>
        <w:rPr>
          <w:rFonts w:ascii="AvantGarde Bk BT" w:hAnsi="AvantGarde Bk BT"/>
          <w:b/>
          <w:sz w:val="20"/>
          <w:szCs w:val="22"/>
        </w:rPr>
      </w:pPr>
    </w:p>
    <w:p w:rsidR="00DE2BB0" w:rsidRPr="00DE6F5F" w:rsidRDefault="00DE2BB0" w:rsidP="00B11620">
      <w:pPr>
        <w:tabs>
          <w:tab w:val="left" w:pos="180"/>
          <w:tab w:val="left" w:pos="360"/>
        </w:tabs>
        <w:autoSpaceDE w:val="0"/>
        <w:autoSpaceDN w:val="0"/>
        <w:adjustRightInd w:val="0"/>
        <w:jc w:val="center"/>
        <w:rPr>
          <w:rFonts w:ascii="AvantGarde Bk BT" w:hAnsi="AvantGarde Bk BT"/>
          <w:b/>
          <w:sz w:val="20"/>
          <w:szCs w:val="22"/>
        </w:rPr>
      </w:pPr>
    </w:p>
    <w:p w:rsidR="00A17E44" w:rsidRPr="00DE6F5F" w:rsidRDefault="00A17E44" w:rsidP="00DE2BB0">
      <w:pPr>
        <w:tabs>
          <w:tab w:val="left" w:pos="180"/>
          <w:tab w:val="left" w:pos="360"/>
        </w:tabs>
        <w:autoSpaceDE w:val="0"/>
        <w:autoSpaceDN w:val="0"/>
        <w:adjustRightInd w:val="0"/>
        <w:jc w:val="center"/>
        <w:rPr>
          <w:rFonts w:ascii="AvantGarde Bk BT" w:hAnsi="AvantGarde Bk BT"/>
          <w:b/>
          <w:sz w:val="20"/>
          <w:szCs w:val="22"/>
        </w:rPr>
      </w:pPr>
      <w:r w:rsidRPr="00DE6F5F">
        <w:rPr>
          <w:rFonts w:ascii="AvantGarde Bk BT" w:hAnsi="AvantGarde Bk BT"/>
          <w:b/>
          <w:sz w:val="20"/>
          <w:szCs w:val="22"/>
        </w:rPr>
        <w:t>Mtro. José Alfredo Peña Ramos</w:t>
      </w:r>
    </w:p>
    <w:p w:rsidR="00A17E44" w:rsidRPr="00DE6F5F" w:rsidRDefault="00A17E44" w:rsidP="00DE2BB0">
      <w:pPr>
        <w:tabs>
          <w:tab w:val="left" w:pos="180"/>
          <w:tab w:val="left" w:pos="360"/>
        </w:tabs>
        <w:autoSpaceDE w:val="0"/>
        <w:autoSpaceDN w:val="0"/>
        <w:adjustRightInd w:val="0"/>
        <w:jc w:val="center"/>
        <w:rPr>
          <w:rFonts w:ascii="AvantGarde Bk BT" w:hAnsi="AvantGarde Bk BT"/>
          <w:sz w:val="20"/>
          <w:szCs w:val="22"/>
        </w:rPr>
      </w:pPr>
      <w:r w:rsidRPr="00DE6F5F">
        <w:rPr>
          <w:rFonts w:ascii="AvantGarde Bk BT" w:hAnsi="AvantGarde Bk BT"/>
          <w:sz w:val="20"/>
          <w:szCs w:val="22"/>
        </w:rPr>
        <w:t>Secretario de Actas y Acuerdos</w:t>
      </w:r>
    </w:p>
    <w:sectPr w:rsidR="00A17E44" w:rsidRPr="00DE6F5F" w:rsidSect="001E1574">
      <w:headerReference w:type="default" r:id="rId10"/>
      <w:footerReference w:type="default" r:id="rId11"/>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20" w:rsidRDefault="00066620" w:rsidP="00C85DA2">
      <w:r>
        <w:separator/>
      </w:r>
    </w:p>
  </w:endnote>
  <w:endnote w:type="continuationSeparator" w:id="0">
    <w:p w:rsidR="00066620" w:rsidRDefault="0006662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Segoe UI Semilight"/>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5C48AA" w:rsidRPr="00DC51E6" w:rsidRDefault="005C48A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14DEF">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14DEF">
              <w:rPr>
                <w:rFonts w:ascii="AvantGarde Bk BT" w:hAnsi="AvantGarde Bk BT"/>
                <w:b/>
                <w:noProof/>
                <w:sz w:val="14"/>
                <w:szCs w:val="14"/>
              </w:rPr>
              <w:t>11</w:t>
            </w:r>
            <w:r w:rsidRPr="00DC51E6">
              <w:rPr>
                <w:rFonts w:ascii="AvantGarde Bk BT" w:hAnsi="AvantGarde Bk BT"/>
                <w:b/>
                <w:sz w:val="14"/>
                <w:szCs w:val="14"/>
              </w:rPr>
              <w:fldChar w:fldCharType="end"/>
            </w:r>
          </w:p>
        </w:sdtContent>
      </w:sdt>
    </w:sdtContent>
  </w:sdt>
  <w:p w:rsidR="005C48AA" w:rsidRDefault="005C48AA" w:rsidP="00DC51E6">
    <w:pPr>
      <w:pStyle w:val="Piedepgina"/>
      <w:spacing w:line="276" w:lineRule="auto"/>
      <w:jc w:val="center"/>
      <w:rPr>
        <w:rFonts w:ascii="Times New Roman" w:hAnsi="Times New Roman" w:cs="Times New Roman"/>
        <w:sz w:val="17"/>
        <w:szCs w:val="17"/>
      </w:rPr>
    </w:pPr>
  </w:p>
  <w:p w:rsidR="005C48AA" w:rsidRPr="00C85DA2" w:rsidRDefault="005C48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5C48AA" w:rsidRPr="00C85DA2" w:rsidRDefault="005C48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5C48AA" w:rsidRPr="00C85DA2" w:rsidRDefault="005C48A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5C48AA" w:rsidRPr="00DC51E6" w:rsidRDefault="005C48A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20" w:rsidRDefault="00066620" w:rsidP="00C85DA2">
      <w:r>
        <w:separator/>
      </w:r>
    </w:p>
  </w:footnote>
  <w:footnote w:type="continuationSeparator" w:id="0">
    <w:p w:rsidR="00066620" w:rsidRDefault="0006662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AA" w:rsidRDefault="005C48AA" w:rsidP="007B1178">
    <w:pPr>
      <w:pStyle w:val="Encabezado"/>
      <w:jc w:val="right"/>
      <w:rPr>
        <w:noProof/>
        <w:lang w:val="es-ES"/>
      </w:rPr>
    </w:pPr>
    <w:r w:rsidRPr="007B1178">
      <w:rPr>
        <w:noProof/>
      </w:rPr>
      <w:drawing>
        <wp:anchor distT="0" distB="0" distL="114300" distR="114300" simplePos="0" relativeHeight="251658240" behindDoc="1" locked="0" layoutInCell="1" allowOverlap="1" wp14:anchorId="58E48877" wp14:editId="525430C5">
          <wp:simplePos x="0" y="0"/>
          <wp:positionH relativeFrom="column">
            <wp:posOffset>-1070610</wp:posOffset>
          </wp:positionH>
          <wp:positionV relativeFrom="paragraph">
            <wp:posOffset>-440690</wp:posOffset>
          </wp:positionV>
          <wp:extent cx="7753350" cy="1619250"/>
          <wp:effectExtent l="0" t="0" r="0" b="0"/>
          <wp:wrapNone/>
          <wp:docPr id="3" name="Imagen 3"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rsidR="005C48AA" w:rsidRDefault="005C48AA" w:rsidP="007B1178">
    <w:pPr>
      <w:pStyle w:val="Encabezado"/>
      <w:jc w:val="right"/>
      <w:rPr>
        <w:noProof/>
        <w:lang w:val="es-ES"/>
      </w:rPr>
    </w:pPr>
  </w:p>
  <w:p w:rsidR="005C48AA" w:rsidRDefault="005C48AA" w:rsidP="007B1178">
    <w:pPr>
      <w:pStyle w:val="Encabezado"/>
      <w:jc w:val="right"/>
      <w:rPr>
        <w:noProof/>
        <w:lang w:val="es-ES"/>
      </w:rPr>
    </w:pPr>
  </w:p>
  <w:p w:rsidR="005C48AA" w:rsidRDefault="005C48AA" w:rsidP="007B1178">
    <w:pPr>
      <w:pStyle w:val="Encabezado"/>
      <w:jc w:val="right"/>
      <w:rPr>
        <w:rFonts w:ascii="AvantGarde Bk BT" w:hAnsi="AvantGarde Bk BT"/>
        <w:noProof/>
        <w:lang w:val="es-ES"/>
      </w:rPr>
    </w:pPr>
  </w:p>
  <w:p w:rsidR="005C48AA" w:rsidRPr="007B1178" w:rsidRDefault="005C48AA"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rsidR="005C48AA" w:rsidRPr="007B1178" w:rsidRDefault="001E1574" w:rsidP="007B1178">
    <w:pPr>
      <w:pStyle w:val="Encabezado"/>
      <w:jc w:val="right"/>
      <w:rPr>
        <w:rFonts w:ascii="AvantGarde Bk BT" w:hAnsi="AvantGarde Bk BT"/>
        <w:lang w:val="es-ES"/>
      </w:rPr>
    </w:pPr>
    <w:r>
      <w:rPr>
        <w:rFonts w:ascii="AvantGarde Bk BT" w:hAnsi="AvantGarde Bk BT"/>
        <w:noProof/>
        <w:lang w:val="es-ES"/>
      </w:rPr>
      <w:t>Dictamen Núm. I/2017/103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E9C"/>
    <w:multiLevelType w:val="hybridMultilevel"/>
    <w:tmpl w:val="A760AFC2"/>
    <w:lvl w:ilvl="0" w:tplc="080A000F">
      <w:start w:val="1"/>
      <w:numFmt w:val="decimal"/>
      <w:lvlText w:val="%1."/>
      <w:lvlJc w:val="left"/>
      <w:pPr>
        <w:ind w:left="360" w:hanging="360"/>
      </w:pPr>
      <w:rPr>
        <w:rFonts w:hint="default"/>
      </w:rPr>
    </w:lvl>
    <w:lvl w:ilvl="1" w:tplc="080A0001">
      <w:start w:val="1"/>
      <w:numFmt w:val="bullet"/>
      <w:lvlText w:val=""/>
      <w:lvlJc w:val="left"/>
      <w:pPr>
        <w:ind w:left="644"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CF65C7"/>
    <w:multiLevelType w:val="hybridMultilevel"/>
    <w:tmpl w:val="8748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711A4"/>
    <w:multiLevelType w:val="hybridMultilevel"/>
    <w:tmpl w:val="706AECB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6D668E7"/>
    <w:multiLevelType w:val="hybridMultilevel"/>
    <w:tmpl w:val="53A087EA"/>
    <w:lvl w:ilvl="0" w:tplc="8FF04D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74F7B"/>
    <w:multiLevelType w:val="hybridMultilevel"/>
    <w:tmpl w:val="632CED0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A21C7"/>
    <w:multiLevelType w:val="hybridMultilevel"/>
    <w:tmpl w:val="331C15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203A053A"/>
    <w:multiLevelType w:val="hybridMultilevel"/>
    <w:tmpl w:val="537C1E1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225B2B9B"/>
    <w:multiLevelType w:val="hybridMultilevel"/>
    <w:tmpl w:val="2EC46F5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644"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AE0356"/>
    <w:multiLevelType w:val="hybridMultilevel"/>
    <w:tmpl w:val="F4D6766A"/>
    <w:lvl w:ilvl="0" w:tplc="080A000D">
      <w:start w:val="1"/>
      <w:numFmt w:val="bullet"/>
      <w:lvlText w:val=""/>
      <w:lvlJc w:val="left"/>
      <w:pPr>
        <w:ind w:left="1712" w:hanging="360"/>
      </w:pPr>
      <w:rPr>
        <w:rFonts w:ascii="Wingdings" w:hAnsi="Wingdings"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10">
    <w:nsid w:val="2F6900B0"/>
    <w:multiLevelType w:val="hybridMultilevel"/>
    <w:tmpl w:val="A760AFC2"/>
    <w:lvl w:ilvl="0" w:tplc="080A000F">
      <w:start w:val="1"/>
      <w:numFmt w:val="decimal"/>
      <w:lvlText w:val="%1."/>
      <w:lvlJc w:val="left"/>
      <w:pPr>
        <w:ind w:left="360" w:hanging="360"/>
      </w:pPr>
      <w:rPr>
        <w:rFonts w:hint="default"/>
      </w:rPr>
    </w:lvl>
    <w:lvl w:ilvl="1" w:tplc="080A0001">
      <w:start w:val="1"/>
      <w:numFmt w:val="bullet"/>
      <w:lvlText w:val=""/>
      <w:lvlJc w:val="left"/>
      <w:pPr>
        <w:ind w:left="644"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C25238"/>
    <w:multiLevelType w:val="hybridMultilevel"/>
    <w:tmpl w:val="B9627004"/>
    <w:lvl w:ilvl="0" w:tplc="1A9636A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D8C6E46"/>
    <w:multiLevelType w:val="hybridMultilevel"/>
    <w:tmpl w:val="A774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D3B6D"/>
    <w:multiLevelType w:val="multilevel"/>
    <w:tmpl w:val="04D6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AF7A49"/>
    <w:multiLevelType w:val="hybridMultilevel"/>
    <w:tmpl w:val="0504D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1A1E79"/>
    <w:multiLevelType w:val="hybridMultilevel"/>
    <w:tmpl w:val="94B08DE8"/>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435E1DB6"/>
    <w:multiLevelType w:val="hybridMultilevel"/>
    <w:tmpl w:val="0C06AAB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65E3FC0"/>
    <w:multiLevelType w:val="hybridMultilevel"/>
    <w:tmpl w:val="CF58DE7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8">
    <w:nsid w:val="46B003C1"/>
    <w:multiLevelType w:val="hybridMultilevel"/>
    <w:tmpl w:val="63205FEA"/>
    <w:lvl w:ilvl="0" w:tplc="080A0003">
      <w:start w:val="1"/>
      <w:numFmt w:val="bullet"/>
      <w:lvlText w:val="o"/>
      <w:lvlJc w:val="left"/>
      <w:pPr>
        <w:ind w:left="1364" w:hanging="360"/>
      </w:pPr>
      <w:rPr>
        <w:rFonts w:ascii="Courier New" w:hAnsi="Courier New" w:cs="Courier New"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9">
    <w:nsid w:val="48C16267"/>
    <w:multiLevelType w:val="hybridMultilevel"/>
    <w:tmpl w:val="97646AD2"/>
    <w:lvl w:ilvl="0" w:tplc="47EEF1D2">
      <w:numFmt w:val="bullet"/>
      <w:lvlText w:val="-"/>
      <w:lvlJc w:val="left"/>
      <w:pPr>
        <w:ind w:left="1080" w:hanging="360"/>
      </w:pPr>
      <w:rPr>
        <w:rFonts w:ascii="AvantGarde Bk BT" w:eastAsia="Calibri" w:hAnsi="AvantGarde Bk B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086760"/>
    <w:multiLevelType w:val="multilevel"/>
    <w:tmpl w:val="1E9C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743833"/>
    <w:multiLevelType w:val="hybridMultilevel"/>
    <w:tmpl w:val="0518A55A"/>
    <w:lvl w:ilvl="0" w:tplc="672448D2">
      <w:start w:val="2"/>
      <w:numFmt w:val="bullet"/>
      <w:lvlText w:val="-"/>
      <w:lvlJc w:val="left"/>
      <w:pPr>
        <w:ind w:left="1211" w:hanging="360"/>
      </w:pPr>
      <w:rPr>
        <w:rFonts w:ascii="AvantGarde Bk BT" w:eastAsia="Calibri" w:hAnsi="AvantGarde Bk BT"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nsid w:val="4CED65CD"/>
    <w:multiLevelType w:val="hybridMultilevel"/>
    <w:tmpl w:val="5630EC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4E0E3914"/>
    <w:multiLevelType w:val="hybridMultilevel"/>
    <w:tmpl w:val="00AE8C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8831FF"/>
    <w:multiLevelType w:val="hybridMultilevel"/>
    <w:tmpl w:val="87D21904"/>
    <w:lvl w:ilvl="0" w:tplc="CE6CC2D8">
      <w:start w:val="1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60129"/>
    <w:multiLevelType w:val="hybridMultilevel"/>
    <w:tmpl w:val="570CE7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573A0144"/>
    <w:multiLevelType w:val="multilevel"/>
    <w:tmpl w:val="598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A1BDC"/>
    <w:multiLevelType w:val="hybridMultilevel"/>
    <w:tmpl w:val="BFACA498"/>
    <w:lvl w:ilvl="0" w:tplc="E1D8C616">
      <w:start w:val="1"/>
      <w:numFmt w:val="decimal"/>
      <w:lvlText w:val="%1."/>
      <w:lvlJc w:val="left"/>
      <w:pPr>
        <w:ind w:left="360" w:hanging="360"/>
      </w:pPr>
      <w:rPr>
        <w:rFonts w:hint="default"/>
        <w:strike w:val="0"/>
      </w:rPr>
    </w:lvl>
    <w:lvl w:ilvl="1" w:tplc="080A0001">
      <w:start w:val="1"/>
      <w:numFmt w:val="bullet"/>
      <w:lvlText w:val=""/>
      <w:lvlJc w:val="left"/>
      <w:pPr>
        <w:ind w:left="785"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ED5C6174">
      <w:start w:val="51"/>
      <w:numFmt w:val="bullet"/>
      <w:lvlText w:val="-"/>
      <w:lvlJc w:val="left"/>
      <w:pPr>
        <w:ind w:left="3600" w:hanging="360"/>
      </w:pPr>
      <w:rPr>
        <w:rFonts w:ascii="AvantGarde Bk BT" w:eastAsia="Calibri" w:hAnsi="AvantGarde Bk BT" w:cs="Times New Roman"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F0646E"/>
    <w:multiLevelType w:val="hybridMultilevel"/>
    <w:tmpl w:val="524203E4"/>
    <w:lvl w:ilvl="0" w:tplc="BA6EC08C">
      <w:start w:val="6"/>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5BA10189"/>
    <w:multiLevelType w:val="hybridMultilevel"/>
    <w:tmpl w:val="9EE89E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C836E3"/>
    <w:multiLevelType w:val="hybridMultilevel"/>
    <w:tmpl w:val="AADC467C"/>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31">
    <w:nsid w:val="65C326C1"/>
    <w:multiLevelType w:val="hybridMultilevel"/>
    <w:tmpl w:val="ECCCE15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234B22"/>
    <w:multiLevelType w:val="hybridMultilevel"/>
    <w:tmpl w:val="31BEBE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6"/>
  </w:num>
  <w:num w:numId="6">
    <w:abstractNumId w:val="16"/>
  </w:num>
  <w:num w:numId="7">
    <w:abstractNumId w:val="28"/>
  </w:num>
  <w:num w:numId="8">
    <w:abstractNumId w:val="9"/>
  </w:num>
  <w:num w:numId="9">
    <w:abstractNumId w:val="30"/>
  </w:num>
  <w:num w:numId="10">
    <w:abstractNumId w:val="17"/>
  </w:num>
  <w:num w:numId="11">
    <w:abstractNumId w:val="7"/>
  </w:num>
  <w:num w:numId="12">
    <w:abstractNumId w:val="26"/>
  </w:num>
  <w:num w:numId="13">
    <w:abstractNumId w:val="20"/>
  </w:num>
  <w:num w:numId="14">
    <w:abstractNumId w:val="13"/>
  </w:num>
  <w:num w:numId="15">
    <w:abstractNumId w:val="22"/>
  </w:num>
  <w:num w:numId="16">
    <w:abstractNumId w:val="5"/>
  </w:num>
  <w:num w:numId="17">
    <w:abstractNumId w:val="19"/>
  </w:num>
  <w:num w:numId="18">
    <w:abstractNumId w:val="23"/>
  </w:num>
  <w:num w:numId="19">
    <w:abstractNumId w:val="29"/>
  </w:num>
  <w:num w:numId="20">
    <w:abstractNumId w:val="31"/>
  </w:num>
  <w:num w:numId="21">
    <w:abstractNumId w:val="25"/>
  </w:num>
  <w:num w:numId="22">
    <w:abstractNumId w:val="32"/>
  </w:num>
  <w:num w:numId="23">
    <w:abstractNumId w:val="18"/>
  </w:num>
  <w:num w:numId="24">
    <w:abstractNumId w:val="21"/>
  </w:num>
  <w:num w:numId="25">
    <w:abstractNumId w:val="8"/>
  </w:num>
  <w:num w:numId="26">
    <w:abstractNumId w:val="10"/>
  </w:num>
  <w:num w:numId="27">
    <w:abstractNumId w:val="0"/>
  </w:num>
  <w:num w:numId="28">
    <w:abstractNumId w:val="14"/>
  </w:num>
  <w:num w:numId="29">
    <w:abstractNumId w:val="12"/>
  </w:num>
  <w:num w:numId="30">
    <w:abstractNumId w:val="2"/>
  </w:num>
  <w:num w:numId="31">
    <w:abstractNumId w:val="1"/>
  </w:num>
  <w:num w:numId="32">
    <w:abstractNumId w:val="24"/>
  </w:num>
  <w:num w:numId="33">
    <w:abstractNumId w:val="11"/>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2F4D"/>
    <w:rsid w:val="00014965"/>
    <w:rsid w:val="000166CC"/>
    <w:rsid w:val="00022670"/>
    <w:rsid w:val="000226AF"/>
    <w:rsid w:val="00023468"/>
    <w:rsid w:val="000245AF"/>
    <w:rsid w:val="00035D24"/>
    <w:rsid w:val="00035ED2"/>
    <w:rsid w:val="00035F20"/>
    <w:rsid w:val="00036753"/>
    <w:rsid w:val="000455A3"/>
    <w:rsid w:val="00046487"/>
    <w:rsid w:val="000468E2"/>
    <w:rsid w:val="00046FB4"/>
    <w:rsid w:val="00054024"/>
    <w:rsid w:val="00060F92"/>
    <w:rsid w:val="0006271D"/>
    <w:rsid w:val="00066620"/>
    <w:rsid w:val="00066A48"/>
    <w:rsid w:val="00066CC3"/>
    <w:rsid w:val="000709E9"/>
    <w:rsid w:val="00070F8F"/>
    <w:rsid w:val="00072C86"/>
    <w:rsid w:val="000778A0"/>
    <w:rsid w:val="00083881"/>
    <w:rsid w:val="0009189D"/>
    <w:rsid w:val="000A36B1"/>
    <w:rsid w:val="000A6587"/>
    <w:rsid w:val="000A6701"/>
    <w:rsid w:val="000B0B72"/>
    <w:rsid w:val="000B5274"/>
    <w:rsid w:val="000B68A8"/>
    <w:rsid w:val="000C59DF"/>
    <w:rsid w:val="000D45C6"/>
    <w:rsid w:val="000E3E67"/>
    <w:rsid w:val="000E45B6"/>
    <w:rsid w:val="000E55D8"/>
    <w:rsid w:val="000E64A5"/>
    <w:rsid w:val="000F1AD4"/>
    <w:rsid w:val="00102B5B"/>
    <w:rsid w:val="00102DD1"/>
    <w:rsid w:val="00111557"/>
    <w:rsid w:val="00111803"/>
    <w:rsid w:val="00112005"/>
    <w:rsid w:val="001126FF"/>
    <w:rsid w:val="001173D9"/>
    <w:rsid w:val="00122B64"/>
    <w:rsid w:val="001320D9"/>
    <w:rsid w:val="00144F8F"/>
    <w:rsid w:val="00145437"/>
    <w:rsid w:val="001468D0"/>
    <w:rsid w:val="00150C6D"/>
    <w:rsid w:val="001601AD"/>
    <w:rsid w:val="001661B0"/>
    <w:rsid w:val="0017599E"/>
    <w:rsid w:val="00175C53"/>
    <w:rsid w:val="00180DAC"/>
    <w:rsid w:val="00182242"/>
    <w:rsid w:val="0019251A"/>
    <w:rsid w:val="0019621B"/>
    <w:rsid w:val="00197D14"/>
    <w:rsid w:val="00197D9B"/>
    <w:rsid w:val="001A51D9"/>
    <w:rsid w:val="001A711C"/>
    <w:rsid w:val="001A7FC7"/>
    <w:rsid w:val="001B088C"/>
    <w:rsid w:val="001B2235"/>
    <w:rsid w:val="001B5CC1"/>
    <w:rsid w:val="001C25DF"/>
    <w:rsid w:val="001C6EEF"/>
    <w:rsid w:val="001D2DB6"/>
    <w:rsid w:val="001D63BA"/>
    <w:rsid w:val="001E1574"/>
    <w:rsid w:val="001E194C"/>
    <w:rsid w:val="001E5745"/>
    <w:rsid w:val="001F0598"/>
    <w:rsid w:val="001F28F1"/>
    <w:rsid w:val="001F522B"/>
    <w:rsid w:val="001F6376"/>
    <w:rsid w:val="002026D9"/>
    <w:rsid w:val="00204D1F"/>
    <w:rsid w:val="00207EE1"/>
    <w:rsid w:val="00222650"/>
    <w:rsid w:val="0024187A"/>
    <w:rsid w:val="002453A8"/>
    <w:rsid w:val="0025271F"/>
    <w:rsid w:val="00252CF2"/>
    <w:rsid w:val="00254DBC"/>
    <w:rsid w:val="00265872"/>
    <w:rsid w:val="0026650C"/>
    <w:rsid w:val="00266AD5"/>
    <w:rsid w:val="00270944"/>
    <w:rsid w:val="00274C9A"/>
    <w:rsid w:val="002823E7"/>
    <w:rsid w:val="00283653"/>
    <w:rsid w:val="00286FBD"/>
    <w:rsid w:val="00295B0D"/>
    <w:rsid w:val="0029618E"/>
    <w:rsid w:val="002A1C9D"/>
    <w:rsid w:val="002A20B3"/>
    <w:rsid w:val="002A2505"/>
    <w:rsid w:val="002A3275"/>
    <w:rsid w:val="002B5054"/>
    <w:rsid w:val="002B542D"/>
    <w:rsid w:val="002B7EC7"/>
    <w:rsid w:val="002C1811"/>
    <w:rsid w:val="002C5717"/>
    <w:rsid w:val="002E7D27"/>
    <w:rsid w:val="002F0C28"/>
    <w:rsid w:val="002F0CD6"/>
    <w:rsid w:val="002F651D"/>
    <w:rsid w:val="00302AD7"/>
    <w:rsid w:val="0031077C"/>
    <w:rsid w:val="00313427"/>
    <w:rsid w:val="00314192"/>
    <w:rsid w:val="00316C53"/>
    <w:rsid w:val="00320B7B"/>
    <w:rsid w:val="00321ECF"/>
    <w:rsid w:val="00322665"/>
    <w:rsid w:val="003258DE"/>
    <w:rsid w:val="00343A40"/>
    <w:rsid w:val="0034445B"/>
    <w:rsid w:val="0034521E"/>
    <w:rsid w:val="003505F3"/>
    <w:rsid w:val="00350CEA"/>
    <w:rsid w:val="003519CF"/>
    <w:rsid w:val="00356C91"/>
    <w:rsid w:val="00363C6C"/>
    <w:rsid w:val="003672A1"/>
    <w:rsid w:val="00367AAC"/>
    <w:rsid w:val="00371661"/>
    <w:rsid w:val="00371C6F"/>
    <w:rsid w:val="00375A34"/>
    <w:rsid w:val="00376294"/>
    <w:rsid w:val="0038431C"/>
    <w:rsid w:val="003917A9"/>
    <w:rsid w:val="003A3659"/>
    <w:rsid w:val="003A67A7"/>
    <w:rsid w:val="003B6B3D"/>
    <w:rsid w:val="003C2D78"/>
    <w:rsid w:val="003D1F5C"/>
    <w:rsid w:val="003D4152"/>
    <w:rsid w:val="003D5F4D"/>
    <w:rsid w:val="003D7763"/>
    <w:rsid w:val="003E674D"/>
    <w:rsid w:val="003E7C72"/>
    <w:rsid w:val="003F3A91"/>
    <w:rsid w:val="003F70B1"/>
    <w:rsid w:val="0040286E"/>
    <w:rsid w:val="00402A5E"/>
    <w:rsid w:val="004070C2"/>
    <w:rsid w:val="004073FE"/>
    <w:rsid w:val="004101E5"/>
    <w:rsid w:val="00414E89"/>
    <w:rsid w:val="00421786"/>
    <w:rsid w:val="00423D21"/>
    <w:rsid w:val="00425044"/>
    <w:rsid w:val="00431EF3"/>
    <w:rsid w:val="00435A46"/>
    <w:rsid w:val="004368EC"/>
    <w:rsid w:val="004378EF"/>
    <w:rsid w:val="00444C49"/>
    <w:rsid w:val="004571EE"/>
    <w:rsid w:val="00463921"/>
    <w:rsid w:val="0046667A"/>
    <w:rsid w:val="004708DC"/>
    <w:rsid w:val="00481DD1"/>
    <w:rsid w:val="004905E9"/>
    <w:rsid w:val="00491E48"/>
    <w:rsid w:val="00494BBA"/>
    <w:rsid w:val="004966BD"/>
    <w:rsid w:val="004A6B81"/>
    <w:rsid w:val="004A7FC4"/>
    <w:rsid w:val="004B0C81"/>
    <w:rsid w:val="004B19CA"/>
    <w:rsid w:val="004B212A"/>
    <w:rsid w:val="004B2CE1"/>
    <w:rsid w:val="004B366D"/>
    <w:rsid w:val="004B6065"/>
    <w:rsid w:val="004B64CC"/>
    <w:rsid w:val="004B6651"/>
    <w:rsid w:val="004C06C6"/>
    <w:rsid w:val="004C4D8A"/>
    <w:rsid w:val="004D0A9C"/>
    <w:rsid w:val="004D55C9"/>
    <w:rsid w:val="004E287C"/>
    <w:rsid w:val="004E5D45"/>
    <w:rsid w:val="004E7F6D"/>
    <w:rsid w:val="004F2BE9"/>
    <w:rsid w:val="004F608C"/>
    <w:rsid w:val="004F6A2D"/>
    <w:rsid w:val="0050232C"/>
    <w:rsid w:val="00505F72"/>
    <w:rsid w:val="005102A8"/>
    <w:rsid w:val="005115D3"/>
    <w:rsid w:val="005137D5"/>
    <w:rsid w:val="00520A63"/>
    <w:rsid w:val="005212DD"/>
    <w:rsid w:val="0053170F"/>
    <w:rsid w:val="00534153"/>
    <w:rsid w:val="005434BF"/>
    <w:rsid w:val="005447A9"/>
    <w:rsid w:val="00546134"/>
    <w:rsid w:val="00555B97"/>
    <w:rsid w:val="00556BAE"/>
    <w:rsid w:val="00561BA3"/>
    <w:rsid w:val="005652AB"/>
    <w:rsid w:val="00573222"/>
    <w:rsid w:val="00574FCC"/>
    <w:rsid w:val="00581157"/>
    <w:rsid w:val="0058385A"/>
    <w:rsid w:val="00585A3F"/>
    <w:rsid w:val="0058761B"/>
    <w:rsid w:val="0059427B"/>
    <w:rsid w:val="005946D7"/>
    <w:rsid w:val="00595102"/>
    <w:rsid w:val="005A1FE2"/>
    <w:rsid w:val="005B4158"/>
    <w:rsid w:val="005B4320"/>
    <w:rsid w:val="005C1398"/>
    <w:rsid w:val="005C2367"/>
    <w:rsid w:val="005C48AA"/>
    <w:rsid w:val="005C6692"/>
    <w:rsid w:val="005C6743"/>
    <w:rsid w:val="005E1618"/>
    <w:rsid w:val="005F03D4"/>
    <w:rsid w:val="005F366E"/>
    <w:rsid w:val="005F42ED"/>
    <w:rsid w:val="00601117"/>
    <w:rsid w:val="00601623"/>
    <w:rsid w:val="00601D3A"/>
    <w:rsid w:val="006056C8"/>
    <w:rsid w:val="0061129E"/>
    <w:rsid w:val="00611A0A"/>
    <w:rsid w:val="00611BD8"/>
    <w:rsid w:val="0061274A"/>
    <w:rsid w:val="0061642C"/>
    <w:rsid w:val="00623AE1"/>
    <w:rsid w:val="00625DF4"/>
    <w:rsid w:val="0063377D"/>
    <w:rsid w:val="00635A5C"/>
    <w:rsid w:val="0063672D"/>
    <w:rsid w:val="00645776"/>
    <w:rsid w:val="00647345"/>
    <w:rsid w:val="00651CA1"/>
    <w:rsid w:val="006566BA"/>
    <w:rsid w:val="0065686F"/>
    <w:rsid w:val="00657D33"/>
    <w:rsid w:val="00665D0D"/>
    <w:rsid w:val="0067101E"/>
    <w:rsid w:val="00671D28"/>
    <w:rsid w:val="006936D1"/>
    <w:rsid w:val="006A69A7"/>
    <w:rsid w:val="006B1D68"/>
    <w:rsid w:val="006B3C6A"/>
    <w:rsid w:val="006B5E97"/>
    <w:rsid w:val="006B7B1D"/>
    <w:rsid w:val="006C039E"/>
    <w:rsid w:val="006C5ED1"/>
    <w:rsid w:val="006D172A"/>
    <w:rsid w:val="006D225E"/>
    <w:rsid w:val="006D5186"/>
    <w:rsid w:val="006D7D14"/>
    <w:rsid w:val="006E0B5F"/>
    <w:rsid w:val="006E0CB0"/>
    <w:rsid w:val="006E2D21"/>
    <w:rsid w:val="006E5F92"/>
    <w:rsid w:val="006E7444"/>
    <w:rsid w:val="006F153B"/>
    <w:rsid w:val="006F43E2"/>
    <w:rsid w:val="006F68EE"/>
    <w:rsid w:val="00700F51"/>
    <w:rsid w:val="007017C7"/>
    <w:rsid w:val="00701B24"/>
    <w:rsid w:val="00705880"/>
    <w:rsid w:val="007156D3"/>
    <w:rsid w:val="00716336"/>
    <w:rsid w:val="00716CCD"/>
    <w:rsid w:val="00717554"/>
    <w:rsid w:val="00717B85"/>
    <w:rsid w:val="007300DC"/>
    <w:rsid w:val="0073123E"/>
    <w:rsid w:val="00736978"/>
    <w:rsid w:val="007408D3"/>
    <w:rsid w:val="007419DC"/>
    <w:rsid w:val="00745749"/>
    <w:rsid w:val="00757289"/>
    <w:rsid w:val="007577BF"/>
    <w:rsid w:val="007605C4"/>
    <w:rsid w:val="00763EF1"/>
    <w:rsid w:val="00782FE2"/>
    <w:rsid w:val="00783127"/>
    <w:rsid w:val="00791F34"/>
    <w:rsid w:val="00791FE1"/>
    <w:rsid w:val="00793E3A"/>
    <w:rsid w:val="00794572"/>
    <w:rsid w:val="0079498D"/>
    <w:rsid w:val="00796309"/>
    <w:rsid w:val="007A4A06"/>
    <w:rsid w:val="007B1178"/>
    <w:rsid w:val="007B1CC4"/>
    <w:rsid w:val="007B366E"/>
    <w:rsid w:val="007D1269"/>
    <w:rsid w:val="007D2555"/>
    <w:rsid w:val="007D3E5B"/>
    <w:rsid w:val="007D7236"/>
    <w:rsid w:val="007E3EE3"/>
    <w:rsid w:val="007E59A4"/>
    <w:rsid w:val="007E6544"/>
    <w:rsid w:val="007E7F56"/>
    <w:rsid w:val="007F3226"/>
    <w:rsid w:val="007F5DC4"/>
    <w:rsid w:val="00800E86"/>
    <w:rsid w:val="00801DBB"/>
    <w:rsid w:val="0080266E"/>
    <w:rsid w:val="00804E53"/>
    <w:rsid w:val="00805396"/>
    <w:rsid w:val="00807CF0"/>
    <w:rsid w:val="00814DEF"/>
    <w:rsid w:val="00821B33"/>
    <w:rsid w:val="00824BB6"/>
    <w:rsid w:val="00825379"/>
    <w:rsid w:val="00830798"/>
    <w:rsid w:val="008312AF"/>
    <w:rsid w:val="0083445E"/>
    <w:rsid w:val="00834EF2"/>
    <w:rsid w:val="00836326"/>
    <w:rsid w:val="00836CCF"/>
    <w:rsid w:val="008426A6"/>
    <w:rsid w:val="00845355"/>
    <w:rsid w:val="0086372D"/>
    <w:rsid w:val="008654C4"/>
    <w:rsid w:val="00866FC4"/>
    <w:rsid w:val="0087358A"/>
    <w:rsid w:val="0088188E"/>
    <w:rsid w:val="008825EF"/>
    <w:rsid w:val="00882D0A"/>
    <w:rsid w:val="008873B4"/>
    <w:rsid w:val="00897E5A"/>
    <w:rsid w:val="008A0703"/>
    <w:rsid w:val="008A15D3"/>
    <w:rsid w:val="008B55E0"/>
    <w:rsid w:val="008B5D28"/>
    <w:rsid w:val="008D04A9"/>
    <w:rsid w:val="008D1441"/>
    <w:rsid w:val="008D190A"/>
    <w:rsid w:val="008D26B7"/>
    <w:rsid w:val="008D680F"/>
    <w:rsid w:val="008D6A9B"/>
    <w:rsid w:val="008E108A"/>
    <w:rsid w:val="008E1CBB"/>
    <w:rsid w:val="008E5BD7"/>
    <w:rsid w:val="008F1017"/>
    <w:rsid w:val="008F26BE"/>
    <w:rsid w:val="008F2A51"/>
    <w:rsid w:val="008F6E4C"/>
    <w:rsid w:val="00905264"/>
    <w:rsid w:val="00906054"/>
    <w:rsid w:val="00906ED4"/>
    <w:rsid w:val="0091620F"/>
    <w:rsid w:val="00922660"/>
    <w:rsid w:val="0092452B"/>
    <w:rsid w:val="00930DA7"/>
    <w:rsid w:val="00931560"/>
    <w:rsid w:val="0094134B"/>
    <w:rsid w:val="0094614A"/>
    <w:rsid w:val="00947588"/>
    <w:rsid w:val="00954019"/>
    <w:rsid w:val="009554DF"/>
    <w:rsid w:val="009555F3"/>
    <w:rsid w:val="0095594B"/>
    <w:rsid w:val="00955E01"/>
    <w:rsid w:val="00960783"/>
    <w:rsid w:val="0096363D"/>
    <w:rsid w:val="009636FE"/>
    <w:rsid w:val="00964842"/>
    <w:rsid w:val="00964EF6"/>
    <w:rsid w:val="00966328"/>
    <w:rsid w:val="009668C6"/>
    <w:rsid w:val="00966F7A"/>
    <w:rsid w:val="00970087"/>
    <w:rsid w:val="009805E1"/>
    <w:rsid w:val="00981382"/>
    <w:rsid w:val="00984501"/>
    <w:rsid w:val="00986F5E"/>
    <w:rsid w:val="0099511C"/>
    <w:rsid w:val="009A0A1A"/>
    <w:rsid w:val="009A2532"/>
    <w:rsid w:val="009A4F86"/>
    <w:rsid w:val="009A5FBD"/>
    <w:rsid w:val="009A65E0"/>
    <w:rsid w:val="009A7713"/>
    <w:rsid w:val="009B2B0A"/>
    <w:rsid w:val="009B463D"/>
    <w:rsid w:val="009B6533"/>
    <w:rsid w:val="009C5144"/>
    <w:rsid w:val="009C5CA5"/>
    <w:rsid w:val="009D0FB5"/>
    <w:rsid w:val="009D4449"/>
    <w:rsid w:val="009D5529"/>
    <w:rsid w:val="009D6C1B"/>
    <w:rsid w:val="009E0BB4"/>
    <w:rsid w:val="009E577D"/>
    <w:rsid w:val="009E5E73"/>
    <w:rsid w:val="009F044F"/>
    <w:rsid w:val="009F3B39"/>
    <w:rsid w:val="009F4E39"/>
    <w:rsid w:val="00A00028"/>
    <w:rsid w:val="00A0045F"/>
    <w:rsid w:val="00A03D68"/>
    <w:rsid w:val="00A051D1"/>
    <w:rsid w:val="00A0658F"/>
    <w:rsid w:val="00A066BD"/>
    <w:rsid w:val="00A11A34"/>
    <w:rsid w:val="00A1429E"/>
    <w:rsid w:val="00A17E44"/>
    <w:rsid w:val="00A20D1E"/>
    <w:rsid w:val="00A22407"/>
    <w:rsid w:val="00A22543"/>
    <w:rsid w:val="00A32D77"/>
    <w:rsid w:val="00A3656B"/>
    <w:rsid w:val="00A423D0"/>
    <w:rsid w:val="00A538C1"/>
    <w:rsid w:val="00A54A10"/>
    <w:rsid w:val="00A61C0A"/>
    <w:rsid w:val="00A63B38"/>
    <w:rsid w:val="00A718BA"/>
    <w:rsid w:val="00A73C2E"/>
    <w:rsid w:val="00A80DA5"/>
    <w:rsid w:val="00A91BF1"/>
    <w:rsid w:val="00A9249C"/>
    <w:rsid w:val="00A92D66"/>
    <w:rsid w:val="00A92D72"/>
    <w:rsid w:val="00A947B7"/>
    <w:rsid w:val="00A9755E"/>
    <w:rsid w:val="00AA0435"/>
    <w:rsid w:val="00AA0493"/>
    <w:rsid w:val="00AA4327"/>
    <w:rsid w:val="00AA6432"/>
    <w:rsid w:val="00AA77CB"/>
    <w:rsid w:val="00AB1061"/>
    <w:rsid w:val="00AC0C57"/>
    <w:rsid w:val="00AC3E24"/>
    <w:rsid w:val="00AC6218"/>
    <w:rsid w:val="00AD11C6"/>
    <w:rsid w:val="00AD2439"/>
    <w:rsid w:val="00AD2E6C"/>
    <w:rsid w:val="00AD6821"/>
    <w:rsid w:val="00AE0BFD"/>
    <w:rsid w:val="00AE0DAC"/>
    <w:rsid w:val="00AF01A1"/>
    <w:rsid w:val="00AF1BA1"/>
    <w:rsid w:val="00B0353A"/>
    <w:rsid w:val="00B0694B"/>
    <w:rsid w:val="00B10347"/>
    <w:rsid w:val="00B11620"/>
    <w:rsid w:val="00B13DDC"/>
    <w:rsid w:val="00B16885"/>
    <w:rsid w:val="00B23A46"/>
    <w:rsid w:val="00B24261"/>
    <w:rsid w:val="00B2467D"/>
    <w:rsid w:val="00B32D72"/>
    <w:rsid w:val="00B35D3C"/>
    <w:rsid w:val="00B44B53"/>
    <w:rsid w:val="00B502B2"/>
    <w:rsid w:val="00B51ADC"/>
    <w:rsid w:val="00B5288C"/>
    <w:rsid w:val="00B5669E"/>
    <w:rsid w:val="00B61418"/>
    <w:rsid w:val="00B661B9"/>
    <w:rsid w:val="00B7100D"/>
    <w:rsid w:val="00B7400F"/>
    <w:rsid w:val="00B75C69"/>
    <w:rsid w:val="00B914B2"/>
    <w:rsid w:val="00BA0E79"/>
    <w:rsid w:val="00BA1335"/>
    <w:rsid w:val="00BA2F87"/>
    <w:rsid w:val="00BA5F7A"/>
    <w:rsid w:val="00BB0877"/>
    <w:rsid w:val="00BB751E"/>
    <w:rsid w:val="00BC79BD"/>
    <w:rsid w:val="00BD2334"/>
    <w:rsid w:val="00BF3D35"/>
    <w:rsid w:val="00BF5044"/>
    <w:rsid w:val="00BF5D24"/>
    <w:rsid w:val="00BF5E2D"/>
    <w:rsid w:val="00C01BF3"/>
    <w:rsid w:val="00C01E7A"/>
    <w:rsid w:val="00C02540"/>
    <w:rsid w:val="00C121F4"/>
    <w:rsid w:val="00C15C13"/>
    <w:rsid w:val="00C21032"/>
    <w:rsid w:val="00C2109C"/>
    <w:rsid w:val="00C23750"/>
    <w:rsid w:val="00C410C0"/>
    <w:rsid w:val="00C42319"/>
    <w:rsid w:val="00C4359B"/>
    <w:rsid w:val="00C47948"/>
    <w:rsid w:val="00C514F3"/>
    <w:rsid w:val="00C60F48"/>
    <w:rsid w:val="00C6567E"/>
    <w:rsid w:val="00C66BE2"/>
    <w:rsid w:val="00C66E4E"/>
    <w:rsid w:val="00C67493"/>
    <w:rsid w:val="00C801BA"/>
    <w:rsid w:val="00C80816"/>
    <w:rsid w:val="00C81362"/>
    <w:rsid w:val="00C82EFA"/>
    <w:rsid w:val="00C85DA2"/>
    <w:rsid w:val="00C94C81"/>
    <w:rsid w:val="00C95D26"/>
    <w:rsid w:val="00CA13A5"/>
    <w:rsid w:val="00CA4C09"/>
    <w:rsid w:val="00CB2653"/>
    <w:rsid w:val="00CC1F63"/>
    <w:rsid w:val="00CC6DBB"/>
    <w:rsid w:val="00CD132A"/>
    <w:rsid w:val="00CD30DA"/>
    <w:rsid w:val="00CE12C5"/>
    <w:rsid w:val="00CE2FAF"/>
    <w:rsid w:val="00CF1E81"/>
    <w:rsid w:val="00D06AA9"/>
    <w:rsid w:val="00D10A88"/>
    <w:rsid w:val="00D207DE"/>
    <w:rsid w:val="00D243D8"/>
    <w:rsid w:val="00D359E3"/>
    <w:rsid w:val="00D4298C"/>
    <w:rsid w:val="00D437E9"/>
    <w:rsid w:val="00D468EE"/>
    <w:rsid w:val="00D50BAD"/>
    <w:rsid w:val="00D524E3"/>
    <w:rsid w:val="00D5356C"/>
    <w:rsid w:val="00D556F8"/>
    <w:rsid w:val="00D6595B"/>
    <w:rsid w:val="00D67A64"/>
    <w:rsid w:val="00D67F13"/>
    <w:rsid w:val="00D779F5"/>
    <w:rsid w:val="00D80755"/>
    <w:rsid w:val="00D84AB9"/>
    <w:rsid w:val="00D86D75"/>
    <w:rsid w:val="00D86ED1"/>
    <w:rsid w:val="00D93808"/>
    <w:rsid w:val="00D94784"/>
    <w:rsid w:val="00D96401"/>
    <w:rsid w:val="00D96441"/>
    <w:rsid w:val="00DA1B01"/>
    <w:rsid w:val="00DB4A70"/>
    <w:rsid w:val="00DB61D3"/>
    <w:rsid w:val="00DC39CC"/>
    <w:rsid w:val="00DC3B56"/>
    <w:rsid w:val="00DC51E6"/>
    <w:rsid w:val="00DD7F05"/>
    <w:rsid w:val="00DE2BB0"/>
    <w:rsid w:val="00DE3D39"/>
    <w:rsid w:val="00DE6F5F"/>
    <w:rsid w:val="00DF1157"/>
    <w:rsid w:val="00DF3B1F"/>
    <w:rsid w:val="00E00F55"/>
    <w:rsid w:val="00E016F1"/>
    <w:rsid w:val="00E036AE"/>
    <w:rsid w:val="00E07DC8"/>
    <w:rsid w:val="00E11F13"/>
    <w:rsid w:val="00E1238D"/>
    <w:rsid w:val="00E17CC3"/>
    <w:rsid w:val="00E20F6F"/>
    <w:rsid w:val="00E2503F"/>
    <w:rsid w:val="00E31044"/>
    <w:rsid w:val="00E37D17"/>
    <w:rsid w:val="00E44B44"/>
    <w:rsid w:val="00E45CFE"/>
    <w:rsid w:val="00E46ADF"/>
    <w:rsid w:val="00E5547F"/>
    <w:rsid w:val="00E56580"/>
    <w:rsid w:val="00E56EF9"/>
    <w:rsid w:val="00E576B4"/>
    <w:rsid w:val="00E64DEF"/>
    <w:rsid w:val="00E6529E"/>
    <w:rsid w:val="00E670CB"/>
    <w:rsid w:val="00E67120"/>
    <w:rsid w:val="00E70B89"/>
    <w:rsid w:val="00E71718"/>
    <w:rsid w:val="00E75516"/>
    <w:rsid w:val="00E80892"/>
    <w:rsid w:val="00E91B61"/>
    <w:rsid w:val="00E93219"/>
    <w:rsid w:val="00E96012"/>
    <w:rsid w:val="00EA58EF"/>
    <w:rsid w:val="00EB3A60"/>
    <w:rsid w:val="00EB43CF"/>
    <w:rsid w:val="00EC1C61"/>
    <w:rsid w:val="00EC6CBF"/>
    <w:rsid w:val="00EC7319"/>
    <w:rsid w:val="00ED18BD"/>
    <w:rsid w:val="00ED709D"/>
    <w:rsid w:val="00ED79E8"/>
    <w:rsid w:val="00EE000A"/>
    <w:rsid w:val="00EE1414"/>
    <w:rsid w:val="00EE5763"/>
    <w:rsid w:val="00EE7C11"/>
    <w:rsid w:val="00EF0C07"/>
    <w:rsid w:val="00F005FC"/>
    <w:rsid w:val="00F024B1"/>
    <w:rsid w:val="00F06C70"/>
    <w:rsid w:val="00F172D0"/>
    <w:rsid w:val="00F248AC"/>
    <w:rsid w:val="00F252C7"/>
    <w:rsid w:val="00F26E6B"/>
    <w:rsid w:val="00F35142"/>
    <w:rsid w:val="00F36CB0"/>
    <w:rsid w:val="00F37195"/>
    <w:rsid w:val="00F46B44"/>
    <w:rsid w:val="00F47329"/>
    <w:rsid w:val="00F51FBB"/>
    <w:rsid w:val="00F53F95"/>
    <w:rsid w:val="00F6342C"/>
    <w:rsid w:val="00F64845"/>
    <w:rsid w:val="00F70DAE"/>
    <w:rsid w:val="00F71436"/>
    <w:rsid w:val="00F7196F"/>
    <w:rsid w:val="00F71B2F"/>
    <w:rsid w:val="00F73364"/>
    <w:rsid w:val="00F74FD2"/>
    <w:rsid w:val="00F75DAB"/>
    <w:rsid w:val="00F76EF0"/>
    <w:rsid w:val="00F80A54"/>
    <w:rsid w:val="00F81E70"/>
    <w:rsid w:val="00F82C71"/>
    <w:rsid w:val="00F83E8F"/>
    <w:rsid w:val="00F855AC"/>
    <w:rsid w:val="00F9105A"/>
    <w:rsid w:val="00F9141A"/>
    <w:rsid w:val="00F93ED1"/>
    <w:rsid w:val="00FA112C"/>
    <w:rsid w:val="00FA5119"/>
    <w:rsid w:val="00FA613C"/>
    <w:rsid w:val="00FA6ACC"/>
    <w:rsid w:val="00FC21CC"/>
    <w:rsid w:val="00FC2F53"/>
    <w:rsid w:val="00FC7157"/>
    <w:rsid w:val="00FD6977"/>
    <w:rsid w:val="00FE0E97"/>
    <w:rsid w:val="00FE3F0B"/>
    <w:rsid w:val="00FE44F0"/>
    <w:rsid w:val="00FE5E06"/>
    <w:rsid w:val="00FF22EA"/>
    <w:rsid w:val="00FF4A9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581157"/>
    <w:pPr>
      <w:keepNext/>
      <w:jc w:val="right"/>
      <w:outlineLvl w:val="0"/>
    </w:pPr>
    <w:rPr>
      <w:b/>
      <w:sz w:val="22"/>
      <w:szCs w:val="20"/>
      <w:lang w:val="es-ES_tradnl"/>
    </w:rPr>
  </w:style>
  <w:style w:type="paragraph" w:styleId="Ttulo3">
    <w:name w:val="heading 3"/>
    <w:basedOn w:val="Normal"/>
    <w:next w:val="Normal"/>
    <w:link w:val="Ttulo3Car"/>
    <w:uiPriority w:val="9"/>
    <w:semiHidden/>
    <w:unhideWhenUsed/>
    <w:qFormat/>
    <w:rsid w:val="00782FE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uiPriority w:val="99"/>
    <w:rsid w:val="00BA5F7A"/>
    <w:pPr>
      <w:spacing w:line="240" w:lineRule="atLeast"/>
    </w:pPr>
    <w:rPr>
      <w:rFonts w:ascii="Century Gothic" w:hAnsi="Century Gothic"/>
      <w:spacing w:val="10"/>
    </w:rPr>
  </w:style>
  <w:style w:type="character" w:styleId="Hipervnculo">
    <w:name w:val="Hyperlink"/>
    <w:basedOn w:val="Fuentedeprrafopredeter"/>
    <w:uiPriority w:val="99"/>
    <w:semiHidden/>
    <w:unhideWhenUsed/>
    <w:rsid w:val="00A17E44"/>
    <w:rPr>
      <w:color w:val="0000FF"/>
      <w:u w:val="single"/>
    </w:rPr>
  </w:style>
  <w:style w:type="character" w:customStyle="1" w:styleId="apple-converted-space">
    <w:name w:val="apple-converted-space"/>
    <w:basedOn w:val="Fuentedeprrafopredeter"/>
    <w:rsid w:val="00D50BAD"/>
  </w:style>
  <w:style w:type="paragraph" w:styleId="Textonotapie">
    <w:name w:val="footnote text"/>
    <w:basedOn w:val="Normal"/>
    <w:link w:val="TextonotapieCar"/>
    <w:uiPriority w:val="99"/>
    <w:semiHidden/>
    <w:unhideWhenUsed/>
    <w:rsid w:val="00FE5E0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E5E06"/>
    <w:rPr>
      <w:sz w:val="20"/>
      <w:szCs w:val="20"/>
    </w:rPr>
  </w:style>
  <w:style w:type="paragraph" w:styleId="Textonotaalfinal">
    <w:name w:val="endnote text"/>
    <w:basedOn w:val="Normal"/>
    <w:link w:val="TextonotaalfinalCar"/>
    <w:uiPriority w:val="99"/>
    <w:semiHidden/>
    <w:unhideWhenUsed/>
    <w:rsid w:val="00556BAE"/>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56BAE"/>
    <w:rPr>
      <w:sz w:val="20"/>
      <w:szCs w:val="20"/>
    </w:rPr>
  </w:style>
  <w:style w:type="character" w:styleId="Refdenotaalfinal">
    <w:name w:val="endnote reference"/>
    <w:basedOn w:val="Fuentedeprrafopredeter"/>
    <w:uiPriority w:val="99"/>
    <w:semiHidden/>
    <w:unhideWhenUsed/>
    <w:rsid w:val="00556BAE"/>
    <w:rPr>
      <w:vertAlign w:val="superscript"/>
    </w:rPr>
  </w:style>
  <w:style w:type="character" w:styleId="Textoennegrita">
    <w:name w:val="Strong"/>
    <w:basedOn w:val="Fuentedeprrafopredeter"/>
    <w:uiPriority w:val="22"/>
    <w:qFormat/>
    <w:rsid w:val="00F73364"/>
    <w:rPr>
      <w:b/>
      <w:bCs/>
    </w:rPr>
  </w:style>
  <w:style w:type="paragraph" w:styleId="NormalWeb">
    <w:name w:val="Normal (Web)"/>
    <w:basedOn w:val="Normal"/>
    <w:uiPriority w:val="99"/>
    <w:semiHidden/>
    <w:unhideWhenUsed/>
    <w:rsid w:val="00966328"/>
    <w:pPr>
      <w:spacing w:before="100" w:beforeAutospacing="1" w:after="100" w:afterAutospacing="1"/>
    </w:pPr>
    <w:rPr>
      <w:rFonts w:ascii="Times New Roman" w:hAnsi="Times New Roman" w:cs="Times New Roman"/>
    </w:rPr>
  </w:style>
  <w:style w:type="paragraph" w:styleId="Textodebloque">
    <w:name w:val="Block Text"/>
    <w:basedOn w:val="Normal"/>
    <w:uiPriority w:val="99"/>
    <w:unhideWhenUsed/>
    <w:rsid w:val="0034521E"/>
    <w:pPr>
      <w:ind w:left="709" w:right="217"/>
      <w:jc w:val="both"/>
    </w:pPr>
    <w:rPr>
      <w:rFonts w:ascii="Verdana" w:hAnsi="Verdana" w:cs="Times New Roman"/>
      <w:sz w:val="18"/>
      <w:szCs w:val="18"/>
      <w:lang w:eastAsia="es-ES"/>
    </w:rPr>
  </w:style>
  <w:style w:type="paragraph" w:customStyle="1" w:styleId="academic-publication">
    <w:name w:val="academic-publication"/>
    <w:basedOn w:val="Normal"/>
    <w:rsid w:val="00283653"/>
    <w:pPr>
      <w:spacing w:before="100" w:beforeAutospacing="1" w:after="100" w:afterAutospacing="1"/>
    </w:pPr>
    <w:rPr>
      <w:rFonts w:ascii="Times New Roman" w:hAnsi="Times New Roman" w:cs="Times New Roman"/>
    </w:rPr>
  </w:style>
  <w:style w:type="character" w:customStyle="1" w:styleId="normalchar">
    <w:name w:val="normal__char"/>
    <w:basedOn w:val="Fuentedeprrafopredeter"/>
    <w:rsid w:val="000A6587"/>
  </w:style>
  <w:style w:type="character" w:styleId="Refdecomentario">
    <w:name w:val="annotation reference"/>
    <w:basedOn w:val="Fuentedeprrafopredeter"/>
    <w:uiPriority w:val="99"/>
    <w:semiHidden/>
    <w:unhideWhenUsed/>
    <w:rsid w:val="00A22407"/>
    <w:rPr>
      <w:sz w:val="16"/>
      <w:szCs w:val="16"/>
    </w:rPr>
  </w:style>
  <w:style w:type="paragraph" w:styleId="Textocomentario">
    <w:name w:val="annotation text"/>
    <w:basedOn w:val="Normal"/>
    <w:link w:val="TextocomentarioCar"/>
    <w:uiPriority w:val="99"/>
    <w:semiHidden/>
    <w:unhideWhenUsed/>
    <w:rsid w:val="00A22407"/>
    <w:rPr>
      <w:sz w:val="20"/>
      <w:szCs w:val="20"/>
    </w:rPr>
  </w:style>
  <w:style w:type="character" w:customStyle="1" w:styleId="TextocomentarioCar">
    <w:name w:val="Texto comentario Car"/>
    <w:basedOn w:val="Fuentedeprrafopredeter"/>
    <w:link w:val="Textocomentario"/>
    <w:uiPriority w:val="99"/>
    <w:semiHidden/>
    <w:rsid w:val="00A22407"/>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22407"/>
    <w:rPr>
      <w:b/>
      <w:bCs/>
    </w:rPr>
  </w:style>
  <w:style w:type="character" w:customStyle="1" w:styleId="AsuntodelcomentarioCar">
    <w:name w:val="Asunto del comentario Car"/>
    <w:basedOn w:val="TextocomentarioCar"/>
    <w:link w:val="Asuntodelcomentario"/>
    <w:uiPriority w:val="99"/>
    <w:semiHidden/>
    <w:rsid w:val="00A22407"/>
    <w:rPr>
      <w:rFonts w:ascii="Arial" w:eastAsia="Times New Roman" w:hAnsi="Arial" w:cs="Arial"/>
      <w:b/>
      <w:bCs/>
      <w:sz w:val="20"/>
      <w:szCs w:val="20"/>
      <w:lang w:eastAsia="es-MX"/>
    </w:rPr>
  </w:style>
  <w:style w:type="paragraph" w:styleId="Sangradetextonormal">
    <w:name w:val="Body Text Indent"/>
    <w:basedOn w:val="Normal"/>
    <w:link w:val="SangradetextonormalCar"/>
    <w:uiPriority w:val="99"/>
    <w:semiHidden/>
    <w:unhideWhenUsed/>
    <w:rsid w:val="00930DA7"/>
    <w:pPr>
      <w:spacing w:after="120"/>
      <w:ind w:left="283"/>
    </w:pPr>
  </w:style>
  <w:style w:type="character" w:customStyle="1" w:styleId="SangradetextonormalCar">
    <w:name w:val="Sangría de texto normal Car"/>
    <w:basedOn w:val="Fuentedeprrafopredeter"/>
    <w:link w:val="Sangradetextonormal"/>
    <w:uiPriority w:val="99"/>
    <w:semiHidden/>
    <w:rsid w:val="00930DA7"/>
    <w:rPr>
      <w:rFonts w:ascii="Arial" w:eastAsia="Times New Roman" w:hAnsi="Arial" w:cs="Arial"/>
      <w:sz w:val="24"/>
      <w:szCs w:val="24"/>
      <w:lang w:eastAsia="es-MX"/>
    </w:rPr>
  </w:style>
  <w:style w:type="table" w:styleId="Tablaconcuadrcula">
    <w:name w:val="Table Grid"/>
    <w:basedOn w:val="Tablanormal"/>
    <w:uiPriority w:val="39"/>
    <w:rsid w:val="0078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782FE2"/>
    <w:rPr>
      <w:rFonts w:asciiTheme="majorHAnsi" w:eastAsiaTheme="majorEastAsia" w:hAnsiTheme="majorHAnsi" w:cstheme="majorBidi"/>
      <w:b/>
      <w:bCs/>
      <w:color w:val="4F81BD" w:themeColor="accent1"/>
      <w:sz w:val="24"/>
      <w:szCs w:val="24"/>
      <w:lang w:eastAsia="es-MX"/>
    </w:rPr>
  </w:style>
  <w:style w:type="character" w:styleId="nfasis">
    <w:name w:val="Emphasis"/>
    <w:basedOn w:val="Fuentedeprrafopredeter"/>
    <w:uiPriority w:val="20"/>
    <w:qFormat/>
    <w:rsid w:val="00421786"/>
    <w:rPr>
      <w:i/>
      <w:iCs/>
    </w:rPr>
  </w:style>
  <w:style w:type="character" w:styleId="Refdenotaalpie">
    <w:name w:val="footnote reference"/>
    <w:basedOn w:val="Fuentedeprrafopredeter"/>
    <w:uiPriority w:val="99"/>
    <w:semiHidden/>
    <w:unhideWhenUsed/>
    <w:rsid w:val="00C66E4E"/>
    <w:rPr>
      <w:vertAlign w:val="superscript"/>
    </w:rPr>
  </w:style>
  <w:style w:type="table" w:customStyle="1" w:styleId="Tablaconcuadrcula1">
    <w:name w:val="Tabla con cuadrícula1"/>
    <w:basedOn w:val="Tablanormal"/>
    <w:next w:val="Tablaconcuadrcula"/>
    <w:uiPriority w:val="59"/>
    <w:rsid w:val="00866F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866FC4"/>
    <w:pPr>
      <w:spacing w:before="100" w:beforeAutospacing="1" w:after="100" w:afterAutospacing="1"/>
    </w:pPr>
    <w:rPr>
      <w:rFonts w:ascii="Times New Roman"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581157"/>
    <w:pPr>
      <w:keepNext/>
      <w:jc w:val="right"/>
      <w:outlineLvl w:val="0"/>
    </w:pPr>
    <w:rPr>
      <w:b/>
      <w:sz w:val="22"/>
      <w:szCs w:val="20"/>
      <w:lang w:val="es-ES_tradnl"/>
    </w:rPr>
  </w:style>
  <w:style w:type="paragraph" w:styleId="Ttulo3">
    <w:name w:val="heading 3"/>
    <w:basedOn w:val="Normal"/>
    <w:next w:val="Normal"/>
    <w:link w:val="Ttulo3Car"/>
    <w:uiPriority w:val="9"/>
    <w:semiHidden/>
    <w:unhideWhenUsed/>
    <w:qFormat/>
    <w:rsid w:val="00782FE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581157"/>
    <w:rPr>
      <w:rFonts w:ascii="Arial" w:eastAsia="Times New Roman" w:hAnsi="Arial" w:cs="Arial"/>
      <w:b/>
      <w:szCs w:val="20"/>
      <w:lang w:val="es-ES_tradnl" w:eastAsia="es-MX"/>
    </w:rPr>
  </w:style>
  <w:style w:type="paragraph" w:styleId="Textoindependiente">
    <w:name w:val="Body Text"/>
    <w:basedOn w:val="Normal"/>
    <w:link w:val="TextoindependienteCar"/>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581157"/>
    <w:rPr>
      <w:rFonts w:ascii="Arial" w:eastAsia="Times New Roman" w:hAnsi="Arial" w:cs="Times New Roman"/>
      <w:szCs w:val="20"/>
      <w:lang w:val="es-ES" w:eastAsia="es-ES"/>
    </w:rPr>
  </w:style>
  <w:style w:type="paragraph" w:styleId="Prrafodelista">
    <w:name w:val="List Paragraph"/>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uiPriority w:val="99"/>
    <w:rsid w:val="00BA5F7A"/>
    <w:pPr>
      <w:spacing w:line="240" w:lineRule="atLeast"/>
    </w:pPr>
    <w:rPr>
      <w:rFonts w:ascii="Century Gothic" w:hAnsi="Century Gothic"/>
      <w:spacing w:val="10"/>
    </w:rPr>
  </w:style>
  <w:style w:type="character" w:styleId="Hipervnculo">
    <w:name w:val="Hyperlink"/>
    <w:basedOn w:val="Fuentedeprrafopredeter"/>
    <w:uiPriority w:val="99"/>
    <w:semiHidden/>
    <w:unhideWhenUsed/>
    <w:rsid w:val="00A17E44"/>
    <w:rPr>
      <w:color w:val="0000FF"/>
      <w:u w:val="single"/>
    </w:rPr>
  </w:style>
  <w:style w:type="character" w:customStyle="1" w:styleId="apple-converted-space">
    <w:name w:val="apple-converted-space"/>
    <w:basedOn w:val="Fuentedeprrafopredeter"/>
    <w:rsid w:val="00D50BAD"/>
  </w:style>
  <w:style w:type="paragraph" w:styleId="Textonotapie">
    <w:name w:val="footnote text"/>
    <w:basedOn w:val="Normal"/>
    <w:link w:val="TextonotapieCar"/>
    <w:uiPriority w:val="99"/>
    <w:semiHidden/>
    <w:unhideWhenUsed/>
    <w:rsid w:val="00FE5E0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FE5E06"/>
    <w:rPr>
      <w:sz w:val="20"/>
      <w:szCs w:val="20"/>
    </w:rPr>
  </w:style>
  <w:style w:type="paragraph" w:styleId="Textonotaalfinal">
    <w:name w:val="endnote text"/>
    <w:basedOn w:val="Normal"/>
    <w:link w:val="TextonotaalfinalCar"/>
    <w:uiPriority w:val="99"/>
    <w:semiHidden/>
    <w:unhideWhenUsed/>
    <w:rsid w:val="00556BAE"/>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556BAE"/>
    <w:rPr>
      <w:sz w:val="20"/>
      <w:szCs w:val="20"/>
    </w:rPr>
  </w:style>
  <w:style w:type="character" w:styleId="Refdenotaalfinal">
    <w:name w:val="endnote reference"/>
    <w:basedOn w:val="Fuentedeprrafopredeter"/>
    <w:uiPriority w:val="99"/>
    <w:semiHidden/>
    <w:unhideWhenUsed/>
    <w:rsid w:val="00556BAE"/>
    <w:rPr>
      <w:vertAlign w:val="superscript"/>
    </w:rPr>
  </w:style>
  <w:style w:type="character" w:styleId="Textoennegrita">
    <w:name w:val="Strong"/>
    <w:basedOn w:val="Fuentedeprrafopredeter"/>
    <w:uiPriority w:val="22"/>
    <w:qFormat/>
    <w:rsid w:val="00F73364"/>
    <w:rPr>
      <w:b/>
      <w:bCs/>
    </w:rPr>
  </w:style>
  <w:style w:type="paragraph" w:styleId="NormalWeb">
    <w:name w:val="Normal (Web)"/>
    <w:basedOn w:val="Normal"/>
    <w:uiPriority w:val="99"/>
    <w:semiHidden/>
    <w:unhideWhenUsed/>
    <w:rsid w:val="00966328"/>
    <w:pPr>
      <w:spacing w:before="100" w:beforeAutospacing="1" w:after="100" w:afterAutospacing="1"/>
    </w:pPr>
    <w:rPr>
      <w:rFonts w:ascii="Times New Roman" w:hAnsi="Times New Roman" w:cs="Times New Roman"/>
    </w:rPr>
  </w:style>
  <w:style w:type="paragraph" w:styleId="Textodebloque">
    <w:name w:val="Block Text"/>
    <w:basedOn w:val="Normal"/>
    <w:uiPriority w:val="99"/>
    <w:unhideWhenUsed/>
    <w:rsid w:val="0034521E"/>
    <w:pPr>
      <w:ind w:left="709" w:right="217"/>
      <w:jc w:val="both"/>
    </w:pPr>
    <w:rPr>
      <w:rFonts w:ascii="Verdana" w:hAnsi="Verdana" w:cs="Times New Roman"/>
      <w:sz w:val="18"/>
      <w:szCs w:val="18"/>
      <w:lang w:eastAsia="es-ES"/>
    </w:rPr>
  </w:style>
  <w:style w:type="paragraph" w:customStyle="1" w:styleId="academic-publication">
    <w:name w:val="academic-publication"/>
    <w:basedOn w:val="Normal"/>
    <w:rsid w:val="00283653"/>
    <w:pPr>
      <w:spacing w:before="100" w:beforeAutospacing="1" w:after="100" w:afterAutospacing="1"/>
    </w:pPr>
    <w:rPr>
      <w:rFonts w:ascii="Times New Roman" w:hAnsi="Times New Roman" w:cs="Times New Roman"/>
    </w:rPr>
  </w:style>
  <w:style w:type="character" w:customStyle="1" w:styleId="normalchar">
    <w:name w:val="normal__char"/>
    <w:basedOn w:val="Fuentedeprrafopredeter"/>
    <w:rsid w:val="000A6587"/>
  </w:style>
  <w:style w:type="character" w:styleId="Refdecomentario">
    <w:name w:val="annotation reference"/>
    <w:basedOn w:val="Fuentedeprrafopredeter"/>
    <w:uiPriority w:val="99"/>
    <w:semiHidden/>
    <w:unhideWhenUsed/>
    <w:rsid w:val="00A22407"/>
    <w:rPr>
      <w:sz w:val="16"/>
      <w:szCs w:val="16"/>
    </w:rPr>
  </w:style>
  <w:style w:type="paragraph" w:styleId="Textocomentario">
    <w:name w:val="annotation text"/>
    <w:basedOn w:val="Normal"/>
    <w:link w:val="TextocomentarioCar"/>
    <w:uiPriority w:val="99"/>
    <w:semiHidden/>
    <w:unhideWhenUsed/>
    <w:rsid w:val="00A22407"/>
    <w:rPr>
      <w:sz w:val="20"/>
      <w:szCs w:val="20"/>
    </w:rPr>
  </w:style>
  <w:style w:type="character" w:customStyle="1" w:styleId="TextocomentarioCar">
    <w:name w:val="Texto comentario Car"/>
    <w:basedOn w:val="Fuentedeprrafopredeter"/>
    <w:link w:val="Textocomentario"/>
    <w:uiPriority w:val="99"/>
    <w:semiHidden/>
    <w:rsid w:val="00A22407"/>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22407"/>
    <w:rPr>
      <w:b/>
      <w:bCs/>
    </w:rPr>
  </w:style>
  <w:style w:type="character" w:customStyle="1" w:styleId="AsuntodelcomentarioCar">
    <w:name w:val="Asunto del comentario Car"/>
    <w:basedOn w:val="TextocomentarioCar"/>
    <w:link w:val="Asuntodelcomentario"/>
    <w:uiPriority w:val="99"/>
    <w:semiHidden/>
    <w:rsid w:val="00A22407"/>
    <w:rPr>
      <w:rFonts w:ascii="Arial" w:eastAsia="Times New Roman" w:hAnsi="Arial" w:cs="Arial"/>
      <w:b/>
      <w:bCs/>
      <w:sz w:val="20"/>
      <w:szCs w:val="20"/>
      <w:lang w:eastAsia="es-MX"/>
    </w:rPr>
  </w:style>
  <w:style w:type="paragraph" w:styleId="Sangradetextonormal">
    <w:name w:val="Body Text Indent"/>
    <w:basedOn w:val="Normal"/>
    <w:link w:val="SangradetextonormalCar"/>
    <w:uiPriority w:val="99"/>
    <w:semiHidden/>
    <w:unhideWhenUsed/>
    <w:rsid w:val="00930DA7"/>
    <w:pPr>
      <w:spacing w:after="120"/>
      <w:ind w:left="283"/>
    </w:pPr>
  </w:style>
  <w:style w:type="character" w:customStyle="1" w:styleId="SangradetextonormalCar">
    <w:name w:val="Sangría de texto normal Car"/>
    <w:basedOn w:val="Fuentedeprrafopredeter"/>
    <w:link w:val="Sangradetextonormal"/>
    <w:uiPriority w:val="99"/>
    <w:semiHidden/>
    <w:rsid w:val="00930DA7"/>
    <w:rPr>
      <w:rFonts w:ascii="Arial" w:eastAsia="Times New Roman" w:hAnsi="Arial" w:cs="Arial"/>
      <w:sz w:val="24"/>
      <w:szCs w:val="24"/>
      <w:lang w:eastAsia="es-MX"/>
    </w:rPr>
  </w:style>
  <w:style w:type="table" w:styleId="Tablaconcuadrcula">
    <w:name w:val="Table Grid"/>
    <w:basedOn w:val="Tablanormal"/>
    <w:uiPriority w:val="39"/>
    <w:rsid w:val="0078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782FE2"/>
    <w:rPr>
      <w:rFonts w:asciiTheme="majorHAnsi" w:eastAsiaTheme="majorEastAsia" w:hAnsiTheme="majorHAnsi" w:cstheme="majorBidi"/>
      <w:b/>
      <w:bCs/>
      <w:color w:val="4F81BD" w:themeColor="accent1"/>
      <w:sz w:val="24"/>
      <w:szCs w:val="24"/>
      <w:lang w:eastAsia="es-MX"/>
    </w:rPr>
  </w:style>
  <w:style w:type="character" w:styleId="nfasis">
    <w:name w:val="Emphasis"/>
    <w:basedOn w:val="Fuentedeprrafopredeter"/>
    <w:uiPriority w:val="20"/>
    <w:qFormat/>
    <w:rsid w:val="00421786"/>
    <w:rPr>
      <w:i/>
      <w:iCs/>
    </w:rPr>
  </w:style>
  <w:style w:type="character" w:styleId="Refdenotaalpie">
    <w:name w:val="footnote reference"/>
    <w:basedOn w:val="Fuentedeprrafopredeter"/>
    <w:uiPriority w:val="99"/>
    <w:semiHidden/>
    <w:unhideWhenUsed/>
    <w:rsid w:val="00C66E4E"/>
    <w:rPr>
      <w:vertAlign w:val="superscript"/>
    </w:rPr>
  </w:style>
  <w:style w:type="table" w:customStyle="1" w:styleId="Tablaconcuadrcula1">
    <w:name w:val="Tabla con cuadrícula1"/>
    <w:basedOn w:val="Tablanormal"/>
    <w:next w:val="Tablaconcuadrcula"/>
    <w:uiPriority w:val="59"/>
    <w:rsid w:val="00866FC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866FC4"/>
    <w:pPr>
      <w:spacing w:before="100" w:beforeAutospacing="1" w:after="100" w:afterAutospacing="1"/>
    </w:pPr>
    <w:rPr>
      <w:rFonts w:ascii="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7732">
      <w:bodyDiv w:val="1"/>
      <w:marLeft w:val="0"/>
      <w:marRight w:val="0"/>
      <w:marTop w:val="0"/>
      <w:marBottom w:val="0"/>
      <w:divBdr>
        <w:top w:val="none" w:sz="0" w:space="0" w:color="auto"/>
        <w:left w:val="none" w:sz="0" w:space="0" w:color="auto"/>
        <w:bottom w:val="none" w:sz="0" w:space="0" w:color="auto"/>
        <w:right w:val="none" w:sz="0" w:space="0" w:color="auto"/>
      </w:divBdr>
      <w:divsChild>
        <w:div w:id="741147555">
          <w:marLeft w:val="0"/>
          <w:marRight w:val="0"/>
          <w:marTop w:val="0"/>
          <w:marBottom w:val="0"/>
          <w:divBdr>
            <w:top w:val="none" w:sz="0" w:space="0" w:color="auto"/>
            <w:left w:val="none" w:sz="0" w:space="0" w:color="auto"/>
            <w:bottom w:val="none" w:sz="0" w:space="0" w:color="auto"/>
            <w:right w:val="none" w:sz="0" w:space="0" w:color="auto"/>
          </w:divBdr>
          <w:divsChild>
            <w:div w:id="699551627">
              <w:marLeft w:val="0"/>
              <w:marRight w:val="0"/>
              <w:marTop w:val="0"/>
              <w:marBottom w:val="0"/>
              <w:divBdr>
                <w:top w:val="none" w:sz="0" w:space="0" w:color="auto"/>
                <w:left w:val="none" w:sz="0" w:space="0" w:color="auto"/>
                <w:bottom w:val="none" w:sz="0" w:space="0" w:color="auto"/>
                <w:right w:val="none" w:sz="0" w:space="0" w:color="auto"/>
              </w:divBdr>
              <w:divsChild>
                <w:div w:id="769668000">
                  <w:marLeft w:val="0"/>
                  <w:marRight w:val="0"/>
                  <w:marTop w:val="0"/>
                  <w:marBottom w:val="0"/>
                  <w:divBdr>
                    <w:top w:val="none" w:sz="0" w:space="0" w:color="auto"/>
                    <w:left w:val="none" w:sz="0" w:space="0" w:color="auto"/>
                    <w:bottom w:val="none" w:sz="0" w:space="0" w:color="auto"/>
                    <w:right w:val="none" w:sz="0" w:space="0" w:color="auto"/>
                  </w:divBdr>
                  <w:divsChild>
                    <w:div w:id="945118769">
                      <w:marLeft w:val="0"/>
                      <w:marRight w:val="0"/>
                      <w:marTop w:val="0"/>
                      <w:marBottom w:val="0"/>
                      <w:divBdr>
                        <w:top w:val="none" w:sz="0" w:space="0" w:color="auto"/>
                        <w:left w:val="none" w:sz="0" w:space="0" w:color="auto"/>
                        <w:bottom w:val="none" w:sz="0" w:space="0" w:color="auto"/>
                        <w:right w:val="none" w:sz="0" w:space="0" w:color="auto"/>
                      </w:divBdr>
                      <w:divsChild>
                        <w:div w:id="600145069">
                          <w:marLeft w:val="0"/>
                          <w:marRight w:val="0"/>
                          <w:marTop w:val="0"/>
                          <w:marBottom w:val="0"/>
                          <w:divBdr>
                            <w:top w:val="none" w:sz="0" w:space="0" w:color="auto"/>
                            <w:left w:val="none" w:sz="0" w:space="0" w:color="auto"/>
                            <w:bottom w:val="none" w:sz="0" w:space="0" w:color="auto"/>
                            <w:right w:val="none" w:sz="0" w:space="0" w:color="auto"/>
                          </w:divBdr>
                          <w:divsChild>
                            <w:div w:id="832834935">
                              <w:marLeft w:val="0"/>
                              <w:marRight w:val="0"/>
                              <w:marTop w:val="0"/>
                              <w:marBottom w:val="0"/>
                              <w:divBdr>
                                <w:top w:val="none" w:sz="0" w:space="0" w:color="auto"/>
                                <w:left w:val="none" w:sz="0" w:space="0" w:color="auto"/>
                                <w:bottom w:val="none" w:sz="0" w:space="0" w:color="auto"/>
                                <w:right w:val="none" w:sz="0" w:space="0" w:color="auto"/>
                              </w:divBdr>
                              <w:divsChild>
                                <w:div w:id="704478548">
                                  <w:marLeft w:val="0"/>
                                  <w:marRight w:val="0"/>
                                  <w:marTop w:val="0"/>
                                  <w:marBottom w:val="0"/>
                                  <w:divBdr>
                                    <w:top w:val="none" w:sz="0" w:space="0" w:color="auto"/>
                                    <w:left w:val="none" w:sz="0" w:space="0" w:color="auto"/>
                                    <w:bottom w:val="none" w:sz="0" w:space="0" w:color="auto"/>
                                    <w:right w:val="none" w:sz="0" w:space="0" w:color="auto"/>
                                  </w:divBdr>
                                  <w:divsChild>
                                    <w:div w:id="1083726065">
                                      <w:marLeft w:val="0"/>
                                      <w:marRight w:val="0"/>
                                      <w:marTop w:val="0"/>
                                      <w:marBottom w:val="0"/>
                                      <w:divBdr>
                                        <w:top w:val="none" w:sz="0" w:space="0" w:color="auto"/>
                                        <w:left w:val="none" w:sz="0" w:space="0" w:color="auto"/>
                                        <w:bottom w:val="none" w:sz="0" w:space="0" w:color="auto"/>
                                        <w:right w:val="none" w:sz="0" w:space="0" w:color="auto"/>
                                      </w:divBdr>
                                      <w:divsChild>
                                        <w:div w:id="1214657641">
                                          <w:marLeft w:val="0"/>
                                          <w:marRight w:val="0"/>
                                          <w:marTop w:val="0"/>
                                          <w:marBottom w:val="0"/>
                                          <w:divBdr>
                                            <w:top w:val="none" w:sz="0" w:space="0" w:color="auto"/>
                                            <w:left w:val="none" w:sz="0" w:space="0" w:color="auto"/>
                                            <w:bottom w:val="none" w:sz="0" w:space="0" w:color="auto"/>
                                            <w:right w:val="none" w:sz="0" w:space="0" w:color="auto"/>
                                          </w:divBdr>
                                          <w:divsChild>
                                            <w:div w:id="89399660">
                                              <w:marLeft w:val="0"/>
                                              <w:marRight w:val="0"/>
                                              <w:marTop w:val="0"/>
                                              <w:marBottom w:val="0"/>
                                              <w:divBdr>
                                                <w:top w:val="none" w:sz="0" w:space="0" w:color="auto"/>
                                                <w:left w:val="none" w:sz="0" w:space="0" w:color="auto"/>
                                                <w:bottom w:val="none" w:sz="0" w:space="0" w:color="auto"/>
                                                <w:right w:val="none" w:sz="0" w:space="0" w:color="auto"/>
                                              </w:divBdr>
                                              <w:divsChild>
                                                <w:div w:id="1566645790">
                                                  <w:marLeft w:val="0"/>
                                                  <w:marRight w:val="0"/>
                                                  <w:marTop w:val="0"/>
                                                  <w:marBottom w:val="0"/>
                                                  <w:divBdr>
                                                    <w:top w:val="single" w:sz="12" w:space="2" w:color="FFFFCC"/>
                                                    <w:left w:val="single" w:sz="12" w:space="2" w:color="FFFFCC"/>
                                                    <w:bottom w:val="single" w:sz="12" w:space="2" w:color="FFFFCC"/>
                                                    <w:right w:val="single" w:sz="12" w:space="0" w:color="FFFFCC"/>
                                                  </w:divBdr>
                                                  <w:divsChild>
                                                    <w:div w:id="65693689">
                                                      <w:marLeft w:val="0"/>
                                                      <w:marRight w:val="0"/>
                                                      <w:marTop w:val="0"/>
                                                      <w:marBottom w:val="0"/>
                                                      <w:divBdr>
                                                        <w:top w:val="none" w:sz="0" w:space="0" w:color="auto"/>
                                                        <w:left w:val="none" w:sz="0" w:space="0" w:color="auto"/>
                                                        <w:bottom w:val="none" w:sz="0" w:space="0" w:color="auto"/>
                                                        <w:right w:val="none" w:sz="0" w:space="0" w:color="auto"/>
                                                      </w:divBdr>
                                                      <w:divsChild>
                                                        <w:div w:id="263079621">
                                                          <w:marLeft w:val="0"/>
                                                          <w:marRight w:val="0"/>
                                                          <w:marTop w:val="0"/>
                                                          <w:marBottom w:val="0"/>
                                                          <w:divBdr>
                                                            <w:top w:val="none" w:sz="0" w:space="0" w:color="auto"/>
                                                            <w:left w:val="none" w:sz="0" w:space="0" w:color="auto"/>
                                                            <w:bottom w:val="none" w:sz="0" w:space="0" w:color="auto"/>
                                                            <w:right w:val="none" w:sz="0" w:space="0" w:color="auto"/>
                                                          </w:divBdr>
                                                          <w:divsChild>
                                                            <w:div w:id="2088456445">
                                                              <w:marLeft w:val="0"/>
                                                              <w:marRight w:val="0"/>
                                                              <w:marTop w:val="0"/>
                                                              <w:marBottom w:val="0"/>
                                                              <w:divBdr>
                                                                <w:top w:val="none" w:sz="0" w:space="0" w:color="auto"/>
                                                                <w:left w:val="none" w:sz="0" w:space="0" w:color="auto"/>
                                                                <w:bottom w:val="none" w:sz="0" w:space="0" w:color="auto"/>
                                                                <w:right w:val="none" w:sz="0" w:space="0" w:color="auto"/>
                                                              </w:divBdr>
                                                              <w:divsChild>
                                                                <w:div w:id="1301612414">
                                                                  <w:marLeft w:val="0"/>
                                                                  <w:marRight w:val="0"/>
                                                                  <w:marTop w:val="0"/>
                                                                  <w:marBottom w:val="0"/>
                                                                  <w:divBdr>
                                                                    <w:top w:val="none" w:sz="0" w:space="0" w:color="auto"/>
                                                                    <w:left w:val="none" w:sz="0" w:space="0" w:color="auto"/>
                                                                    <w:bottom w:val="none" w:sz="0" w:space="0" w:color="auto"/>
                                                                    <w:right w:val="none" w:sz="0" w:space="0" w:color="auto"/>
                                                                  </w:divBdr>
                                                                  <w:divsChild>
                                                                    <w:div w:id="1957983806">
                                                                      <w:marLeft w:val="0"/>
                                                                      <w:marRight w:val="0"/>
                                                                      <w:marTop w:val="0"/>
                                                                      <w:marBottom w:val="0"/>
                                                                      <w:divBdr>
                                                                        <w:top w:val="none" w:sz="0" w:space="0" w:color="auto"/>
                                                                        <w:left w:val="none" w:sz="0" w:space="0" w:color="auto"/>
                                                                        <w:bottom w:val="none" w:sz="0" w:space="0" w:color="auto"/>
                                                                        <w:right w:val="none" w:sz="0" w:space="0" w:color="auto"/>
                                                                      </w:divBdr>
                                                                      <w:divsChild>
                                                                        <w:div w:id="972977706">
                                                                          <w:marLeft w:val="0"/>
                                                                          <w:marRight w:val="0"/>
                                                                          <w:marTop w:val="0"/>
                                                                          <w:marBottom w:val="0"/>
                                                                          <w:divBdr>
                                                                            <w:top w:val="none" w:sz="0" w:space="0" w:color="auto"/>
                                                                            <w:left w:val="none" w:sz="0" w:space="0" w:color="auto"/>
                                                                            <w:bottom w:val="none" w:sz="0" w:space="0" w:color="auto"/>
                                                                            <w:right w:val="none" w:sz="0" w:space="0" w:color="auto"/>
                                                                          </w:divBdr>
                                                                          <w:divsChild>
                                                                            <w:div w:id="193691281">
                                                                              <w:marLeft w:val="0"/>
                                                                              <w:marRight w:val="0"/>
                                                                              <w:marTop w:val="0"/>
                                                                              <w:marBottom w:val="0"/>
                                                                              <w:divBdr>
                                                                                <w:top w:val="none" w:sz="0" w:space="0" w:color="auto"/>
                                                                                <w:left w:val="none" w:sz="0" w:space="0" w:color="auto"/>
                                                                                <w:bottom w:val="none" w:sz="0" w:space="0" w:color="auto"/>
                                                                                <w:right w:val="none" w:sz="0" w:space="0" w:color="auto"/>
                                                                              </w:divBdr>
                                                                              <w:divsChild>
                                                                                <w:div w:id="2060012690">
                                                                                  <w:marLeft w:val="0"/>
                                                                                  <w:marRight w:val="0"/>
                                                                                  <w:marTop w:val="0"/>
                                                                                  <w:marBottom w:val="0"/>
                                                                                  <w:divBdr>
                                                                                    <w:top w:val="none" w:sz="0" w:space="0" w:color="auto"/>
                                                                                    <w:left w:val="none" w:sz="0" w:space="0" w:color="auto"/>
                                                                                    <w:bottom w:val="none" w:sz="0" w:space="0" w:color="auto"/>
                                                                                    <w:right w:val="none" w:sz="0" w:space="0" w:color="auto"/>
                                                                                  </w:divBdr>
                                                                                  <w:divsChild>
                                                                                    <w:div w:id="1039206927">
                                                                                      <w:marLeft w:val="0"/>
                                                                                      <w:marRight w:val="0"/>
                                                                                      <w:marTop w:val="0"/>
                                                                                      <w:marBottom w:val="0"/>
                                                                                      <w:divBdr>
                                                                                        <w:top w:val="none" w:sz="0" w:space="0" w:color="auto"/>
                                                                                        <w:left w:val="none" w:sz="0" w:space="0" w:color="auto"/>
                                                                                        <w:bottom w:val="none" w:sz="0" w:space="0" w:color="auto"/>
                                                                                        <w:right w:val="none" w:sz="0" w:space="0" w:color="auto"/>
                                                                                      </w:divBdr>
                                                                                      <w:divsChild>
                                                                                        <w:div w:id="1950699250">
                                                                                          <w:marLeft w:val="0"/>
                                                                                          <w:marRight w:val="0"/>
                                                                                          <w:marTop w:val="0"/>
                                                                                          <w:marBottom w:val="0"/>
                                                                                          <w:divBdr>
                                                                                            <w:top w:val="none" w:sz="0" w:space="0" w:color="auto"/>
                                                                                            <w:left w:val="none" w:sz="0" w:space="0" w:color="auto"/>
                                                                                            <w:bottom w:val="none" w:sz="0" w:space="0" w:color="auto"/>
                                                                                            <w:right w:val="none" w:sz="0" w:space="0" w:color="auto"/>
                                                                                          </w:divBdr>
                                                                                          <w:divsChild>
                                                                                            <w:div w:id="1836991429">
                                                                                              <w:marLeft w:val="0"/>
                                                                                              <w:marRight w:val="120"/>
                                                                                              <w:marTop w:val="0"/>
                                                                                              <w:marBottom w:val="150"/>
                                                                                              <w:divBdr>
                                                                                                <w:top w:val="single" w:sz="2" w:space="0" w:color="EFEFEF"/>
                                                                                                <w:left w:val="single" w:sz="6" w:space="0" w:color="EFEFEF"/>
                                                                                                <w:bottom w:val="single" w:sz="6" w:space="0" w:color="E2E2E2"/>
                                                                                                <w:right w:val="single" w:sz="6" w:space="0" w:color="EFEFEF"/>
                                                                                              </w:divBdr>
                                                                                              <w:divsChild>
                                                                                                <w:div w:id="410081676">
                                                                                                  <w:marLeft w:val="0"/>
                                                                                                  <w:marRight w:val="0"/>
                                                                                                  <w:marTop w:val="0"/>
                                                                                                  <w:marBottom w:val="0"/>
                                                                                                  <w:divBdr>
                                                                                                    <w:top w:val="none" w:sz="0" w:space="0" w:color="auto"/>
                                                                                                    <w:left w:val="none" w:sz="0" w:space="0" w:color="auto"/>
                                                                                                    <w:bottom w:val="none" w:sz="0" w:space="0" w:color="auto"/>
                                                                                                    <w:right w:val="none" w:sz="0" w:space="0" w:color="auto"/>
                                                                                                  </w:divBdr>
                                                                                                  <w:divsChild>
                                                                                                    <w:div w:id="707532942">
                                                                                                      <w:marLeft w:val="0"/>
                                                                                                      <w:marRight w:val="0"/>
                                                                                                      <w:marTop w:val="0"/>
                                                                                                      <w:marBottom w:val="0"/>
                                                                                                      <w:divBdr>
                                                                                                        <w:top w:val="none" w:sz="0" w:space="0" w:color="auto"/>
                                                                                                        <w:left w:val="none" w:sz="0" w:space="0" w:color="auto"/>
                                                                                                        <w:bottom w:val="none" w:sz="0" w:space="0" w:color="auto"/>
                                                                                                        <w:right w:val="none" w:sz="0" w:space="0" w:color="auto"/>
                                                                                                      </w:divBdr>
                                                                                                      <w:divsChild>
                                                                                                        <w:div w:id="1592549547">
                                                                                                          <w:marLeft w:val="0"/>
                                                                                                          <w:marRight w:val="0"/>
                                                                                                          <w:marTop w:val="0"/>
                                                                                                          <w:marBottom w:val="0"/>
                                                                                                          <w:divBdr>
                                                                                                            <w:top w:val="none" w:sz="0" w:space="0" w:color="auto"/>
                                                                                                            <w:left w:val="none" w:sz="0" w:space="0" w:color="auto"/>
                                                                                                            <w:bottom w:val="none" w:sz="0" w:space="0" w:color="auto"/>
                                                                                                            <w:right w:val="none" w:sz="0" w:space="0" w:color="auto"/>
                                                                                                          </w:divBdr>
                                                                                                          <w:divsChild>
                                                                                                            <w:div w:id="52892392">
                                                                                                              <w:marLeft w:val="0"/>
                                                                                                              <w:marRight w:val="0"/>
                                                                                                              <w:marTop w:val="0"/>
                                                                                                              <w:marBottom w:val="0"/>
                                                                                                              <w:divBdr>
                                                                                                                <w:top w:val="none" w:sz="0" w:space="0" w:color="auto"/>
                                                                                                                <w:left w:val="none" w:sz="0" w:space="0" w:color="auto"/>
                                                                                                                <w:bottom w:val="none" w:sz="0" w:space="0" w:color="auto"/>
                                                                                                                <w:right w:val="none" w:sz="0" w:space="0" w:color="auto"/>
                                                                                                              </w:divBdr>
                                                                                                              <w:divsChild>
                                                                                                                <w:div w:id="102197368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70395174">
                                                                                                                      <w:marLeft w:val="225"/>
                                                                                                                      <w:marRight w:val="225"/>
                                                                                                                      <w:marTop w:val="75"/>
                                                                                                                      <w:marBottom w:val="75"/>
                                                                                                                      <w:divBdr>
                                                                                                                        <w:top w:val="none" w:sz="0" w:space="0" w:color="auto"/>
                                                                                                                        <w:left w:val="none" w:sz="0" w:space="0" w:color="auto"/>
                                                                                                                        <w:bottom w:val="none" w:sz="0" w:space="0" w:color="auto"/>
                                                                                                                        <w:right w:val="none" w:sz="0" w:space="0" w:color="auto"/>
                                                                                                                      </w:divBdr>
                                                                                                                      <w:divsChild>
                                                                                                                        <w:div w:id="520362492">
                                                                                                                          <w:marLeft w:val="0"/>
                                                                                                                          <w:marRight w:val="0"/>
                                                                                                                          <w:marTop w:val="0"/>
                                                                                                                          <w:marBottom w:val="0"/>
                                                                                                                          <w:divBdr>
                                                                                                                            <w:top w:val="single" w:sz="6" w:space="0" w:color="auto"/>
                                                                                                                            <w:left w:val="single" w:sz="6" w:space="0" w:color="auto"/>
                                                                                                                            <w:bottom w:val="single" w:sz="6" w:space="0" w:color="auto"/>
                                                                                                                            <w:right w:val="single" w:sz="6" w:space="0" w:color="auto"/>
                                                                                                                          </w:divBdr>
                                                                                                                          <w:divsChild>
                                                                                                                            <w:div w:id="1310748847">
                                                                                                                              <w:marLeft w:val="0"/>
                                                                                                                              <w:marRight w:val="0"/>
                                                                                                                              <w:marTop w:val="0"/>
                                                                                                                              <w:marBottom w:val="0"/>
                                                                                                                              <w:divBdr>
                                                                                                                                <w:top w:val="none" w:sz="0" w:space="0" w:color="auto"/>
                                                                                                                                <w:left w:val="none" w:sz="0" w:space="0" w:color="auto"/>
                                                                                                                                <w:bottom w:val="none" w:sz="0" w:space="0" w:color="auto"/>
                                                                                                                                <w:right w:val="none" w:sz="0" w:space="0" w:color="auto"/>
                                                                                                                              </w:divBdr>
                                                                                                                              <w:divsChild>
                                                                                                                                <w:div w:id="561402184">
                                                                                                                                  <w:marLeft w:val="0"/>
                                                                                                                                  <w:marRight w:val="0"/>
                                                                                                                                  <w:marTop w:val="0"/>
                                                                                                                                  <w:marBottom w:val="0"/>
                                                                                                                                  <w:divBdr>
                                                                                                                                    <w:top w:val="none" w:sz="0" w:space="0" w:color="auto"/>
                                                                                                                                    <w:left w:val="none" w:sz="0" w:space="0" w:color="auto"/>
                                                                                                                                    <w:bottom w:val="none" w:sz="0" w:space="0" w:color="auto"/>
                                                                                                                                    <w:right w:val="none" w:sz="0" w:space="0" w:color="auto"/>
                                                                                                                                  </w:divBdr>
                                                                                                                                  <w:divsChild>
                                                                                                                                    <w:div w:id="2033144215">
                                                                                                                                      <w:marLeft w:val="0"/>
                                                                                                                                      <w:marRight w:val="0"/>
                                                                                                                                      <w:marTop w:val="0"/>
                                                                                                                                      <w:marBottom w:val="0"/>
                                                                                                                                      <w:divBdr>
                                                                                                                                        <w:top w:val="none" w:sz="0" w:space="0" w:color="auto"/>
                                                                                                                                        <w:left w:val="none" w:sz="0" w:space="0" w:color="auto"/>
                                                                                                                                        <w:bottom w:val="none" w:sz="0" w:space="0" w:color="auto"/>
                                                                                                                                        <w:right w:val="none" w:sz="0" w:space="0" w:color="auto"/>
                                                                                                                                      </w:divBdr>
                                                                                                                                      <w:divsChild>
                                                                                                                                        <w:div w:id="1561862910">
                                                                                                                                          <w:marLeft w:val="0"/>
                                                                                                                                          <w:marRight w:val="0"/>
                                                                                                                                          <w:marTop w:val="0"/>
                                                                                                                                          <w:marBottom w:val="0"/>
                                                                                                                                          <w:divBdr>
                                                                                                                                            <w:top w:val="none" w:sz="0" w:space="0" w:color="auto"/>
                                                                                                                                            <w:left w:val="none" w:sz="0" w:space="0" w:color="auto"/>
                                                                                                                                            <w:bottom w:val="none" w:sz="0" w:space="0" w:color="auto"/>
                                                                                                                                            <w:right w:val="none" w:sz="0" w:space="0" w:color="auto"/>
                                                                                                                                          </w:divBdr>
                                                                                                                                          <w:divsChild>
                                                                                                                                            <w:div w:id="18566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143233">
      <w:bodyDiv w:val="1"/>
      <w:marLeft w:val="0"/>
      <w:marRight w:val="0"/>
      <w:marTop w:val="0"/>
      <w:marBottom w:val="0"/>
      <w:divBdr>
        <w:top w:val="none" w:sz="0" w:space="0" w:color="auto"/>
        <w:left w:val="none" w:sz="0" w:space="0" w:color="auto"/>
        <w:bottom w:val="none" w:sz="0" w:space="0" w:color="auto"/>
        <w:right w:val="none" w:sz="0" w:space="0" w:color="auto"/>
      </w:divBdr>
    </w:div>
    <w:div w:id="734740204">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524052814">
      <w:bodyDiv w:val="1"/>
      <w:marLeft w:val="0"/>
      <w:marRight w:val="0"/>
      <w:marTop w:val="0"/>
      <w:marBottom w:val="0"/>
      <w:divBdr>
        <w:top w:val="none" w:sz="0" w:space="0" w:color="auto"/>
        <w:left w:val="none" w:sz="0" w:space="0" w:color="auto"/>
        <w:bottom w:val="none" w:sz="0" w:space="0" w:color="auto"/>
        <w:right w:val="none" w:sz="0" w:space="0" w:color="auto"/>
      </w:divBdr>
      <w:divsChild>
        <w:div w:id="464977969">
          <w:marLeft w:val="0"/>
          <w:marRight w:val="0"/>
          <w:marTop w:val="0"/>
          <w:marBottom w:val="0"/>
          <w:divBdr>
            <w:top w:val="none" w:sz="0" w:space="0" w:color="auto"/>
            <w:left w:val="none" w:sz="0" w:space="0" w:color="auto"/>
            <w:bottom w:val="none" w:sz="0" w:space="0" w:color="auto"/>
            <w:right w:val="none" w:sz="0" w:space="0" w:color="auto"/>
          </w:divBdr>
          <w:divsChild>
            <w:div w:id="1031802431">
              <w:marLeft w:val="0"/>
              <w:marRight w:val="0"/>
              <w:marTop w:val="0"/>
              <w:marBottom w:val="0"/>
              <w:divBdr>
                <w:top w:val="none" w:sz="0" w:space="0" w:color="auto"/>
                <w:left w:val="none" w:sz="0" w:space="0" w:color="auto"/>
                <w:bottom w:val="none" w:sz="0" w:space="0" w:color="auto"/>
                <w:right w:val="none" w:sz="0" w:space="0" w:color="auto"/>
              </w:divBdr>
              <w:divsChild>
                <w:div w:id="1069615620">
                  <w:marLeft w:val="0"/>
                  <w:marRight w:val="0"/>
                  <w:marTop w:val="0"/>
                  <w:marBottom w:val="0"/>
                  <w:divBdr>
                    <w:top w:val="none" w:sz="0" w:space="0" w:color="auto"/>
                    <w:left w:val="none" w:sz="0" w:space="0" w:color="auto"/>
                    <w:bottom w:val="none" w:sz="0" w:space="0" w:color="auto"/>
                    <w:right w:val="none" w:sz="0" w:space="0" w:color="auto"/>
                  </w:divBdr>
                  <w:divsChild>
                    <w:div w:id="1354068625">
                      <w:marLeft w:val="0"/>
                      <w:marRight w:val="0"/>
                      <w:marTop w:val="0"/>
                      <w:marBottom w:val="0"/>
                      <w:divBdr>
                        <w:top w:val="none" w:sz="0" w:space="0" w:color="auto"/>
                        <w:left w:val="none" w:sz="0" w:space="0" w:color="auto"/>
                        <w:bottom w:val="none" w:sz="0" w:space="0" w:color="auto"/>
                        <w:right w:val="none" w:sz="0" w:space="0" w:color="auto"/>
                      </w:divBdr>
                      <w:divsChild>
                        <w:div w:id="318000312">
                          <w:marLeft w:val="0"/>
                          <w:marRight w:val="0"/>
                          <w:marTop w:val="0"/>
                          <w:marBottom w:val="0"/>
                          <w:divBdr>
                            <w:top w:val="none" w:sz="0" w:space="0" w:color="auto"/>
                            <w:left w:val="none" w:sz="0" w:space="0" w:color="auto"/>
                            <w:bottom w:val="none" w:sz="0" w:space="0" w:color="auto"/>
                            <w:right w:val="none" w:sz="0" w:space="0" w:color="auto"/>
                          </w:divBdr>
                          <w:divsChild>
                            <w:div w:id="10224434">
                              <w:marLeft w:val="0"/>
                              <w:marRight w:val="0"/>
                              <w:marTop w:val="0"/>
                              <w:marBottom w:val="0"/>
                              <w:divBdr>
                                <w:top w:val="none" w:sz="0" w:space="0" w:color="auto"/>
                                <w:left w:val="none" w:sz="0" w:space="0" w:color="auto"/>
                                <w:bottom w:val="none" w:sz="0" w:space="0" w:color="auto"/>
                                <w:right w:val="none" w:sz="0" w:space="0" w:color="auto"/>
                              </w:divBdr>
                              <w:divsChild>
                                <w:div w:id="1625650381">
                                  <w:marLeft w:val="0"/>
                                  <w:marRight w:val="0"/>
                                  <w:marTop w:val="0"/>
                                  <w:marBottom w:val="0"/>
                                  <w:divBdr>
                                    <w:top w:val="none" w:sz="0" w:space="0" w:color="auto"/>
                                    <w:left w:val="none" w:sz="0" w:space="0" w:color="auto"/>
                                    <w:bottom w:val="none" w:sz="0" w:space="0" w:color="auto"/>
                                    <w:right w:val="none" w:sz="0" w:space="0" w:color="auto"/>
                                  </w:divBdr>
                                  <w:divsChild>
                                    <w:div w:id="778256508">
                                      <w:marLeft w:val="0"/>
                                      <w:marRight w:val="0"/>
                                      <w:marTop w:val="0"/>
                                      <w:marBottom w:val="0"/>
                                      <w:divBdr>
                                        <w:top w:val="none" w:sz="0" w:space="0" w:color="auto"/>
                                        <w:left w:val="none" w:sz="0" w:space="0" w:color="auto"/>
                                        <w:bottom w:val="none" w:sz="0" w:space="0" w:color="auto"/>
                                        <w:right w:val="none" w:sz="0" w:space="0" w:color="auto"/>
                                      </w:divBdr>
                                      <w:divsChild>
                                        <w:div w:id="1278559084">
                                          <w:marLeft w:val="0"/>
                                          <w:marRight w:val="0"/>
                                          <w:marTop w:val="0"/>
                                          <w:marBottom w:val="0"/>
                                          <w:divBdr>
                                            <w:top w:val="none" w:sz="0" w:space="0" w:color="auto"/>
                                            <w:left w:val="none" w:sz="0" w:space="0" w:color="auto"/>
                                            <w:bottom w:val="none" w:sz="0" w:space="0" w:color="auto"/>
                                            <w:right w:val="none" w:sz="0" w:space="0" w:color="auto"/>
                                          </w:divBdr>
                                          <w:divsChild>
                                            <w:div w:id="235625751">
                                              <w:marLeft w:val="0"/>
                                              <w:marRight w:val="0"/>
                                              <w:marTop w:val="0"/>
                                              <w:marBottom w:val="0"/>
                                              <w:divBdr>
                                                <w:top w:val="single" w:sz="12" w:space="2" w:color="FFFFCC"/>
                                                <w:left w:val="single" w:sz="12" w:space="2" w:color="FFFFCC"/>
                                                <w:bottom w:val="single" w:sz="12" w:space="2" w:color="FFFFCC"/>
                                                <w:right w:val="single" w:sz="12" w:space="0" w:color="FFFFCC"/>
                                              </w:divBdr>
                                              <w:divsChild>
                                                <w:div w:id="1505516751">
                                                  <w:marLeft w:val="0"/>
                                                  <w:marRight w:val="0"/>
                                                  <w:marTop w:val="0"/>
                                                  <w:marBottom w:val="0"/>
                                                  <w:divBdr>
                                                    <w:top w:val="none" w:sz="0" w:space="0" w:color="auto"/>
                                                    <w:left w:val="none" w:sz="0" w:space="0" w:color="auto"/>
                                                    <w:bottom w:val="none" w:sz="0" w:space="0" w:color="auto"/>
                                                    <w:right w:val="none" w:sz="0" w:space="0" w:color="auto"/>
                                                  </w:divBdr>
                                                  <w:divsChild>
                                                    <w:div w:id="1017148713">
                                                      <w:marLeft w:val="0"/>
                                                      <w:marRight w:val="0"/>
                                                      <w:marTop w:val="0"/>
                                                      <w:marBottom w:val="0"/>
                                                      <w:divBdr>
                                                        <w:top w:val="none" w:sz="0" w:space="0" w:color="auto"/>
                                                        <w:left w:val="none" w:sz="0" w:space="0" w:color="auto"/>
                                                        <w:bottom w:val="none" w:sz="0" w:space="0" w:color="auto"/>
                                                        <w:right w:val="none" w:sz="0" w:space="0" w:color="auto"/>
                                                      </w:divBdr>
                                                      <w:divsChild>
                                                        <w:div w:id="1409961884">
                                                          <w:marLeft w:val="0"/>
                                                          <w:marRight w:val="0"/>
                                                          <w:marTop w:val="0"/>
                                                          <w:marBottom w:val="0"/>
                                                          <w:divBdr>
                                                            <w:top w:val="none" w:sz="0" w:space="0" w:color="auto"/>
                                                            <w:left w:val="none" w:sz="0" w:space="0" w:color="auto"/>
                                                            <w:bottom w:val="none" w:sz="0" w:space="0" w:color="auto"/>
                                                            <w:right w:val="none" w:sz="0" w:space="0" w:color="auto"/>
                                                          </w:divBdr>
                                                          <w:divsChild>
                                                            <w:div w:id="2042436819">
                                                              <w:marLeft w:val="0"/>
                                                              <w:marRight w:val="0"/>
                                                              <w:marTop w:val="0"/>
                                                              <w:marBottom w:val="0"/>
                                                              <w:divBdr>
                                                                <w:top w:val="none" w:sz="0" w:space="0" w:color="auto"/>
                                                                <w:left w:val="none" w:sz="0" w:space="0" w:color="auto"/>
                                                                <w:bottom w:val="none" w:sz="0" w:space="0" w:color="auto"/>
                                                                <w:right w:val="none" w:sz="0" w:space="0" w:color="auto"/>
                                                              </w:divBdr>
                                                              <w:divsChild>
                                                                <w:div w:id="1654021079">
                                                                  <w:marLeft w:val="0"/>
                                                                  <w:marRight w:val="0"/>
                                                                  <w:marTop w:val="0"/>
                                                                  <w:marBottom w:val="0"/>
                                                                  <w:divBdr>
                                                                    <w:top w:val="none" w:sz="0" w:space="0" w:color="auto"/>
                                                                    <w:left w:val="none" w:sz="0" w:space="0" w:color="auto"/>
                                                                    <w:bottom w:val="none" w:sz="0" w:space="0" w:color="auto"/>
                                                                    <w:right w:val="none" w:sz="0" w:space="0" w:color="auto"/>
                                                                  </w:divBdr>
                                                                  <w:divsChild>
                                                                    <w:div w:id="2108039194">
                                                                      <w:marLeft w:val="0"/>
                                                                      <w:marRight w:val="0"/>
                                                                      <w:marTop w:val="0"/>
                                                                      <w:marBottom w:val="0"/>
                                                                      <w:divBdr>
                                                                        <w:top w:val="none" w:sz="0" w:space="0" w:color="auto"/>
                                                                        <w:left w:val="none" w:sz="0" w:space="0" w:color="auto"/>
                                                                        <w:bottom w:val="none" w:sz="0" w:space="0" w:color="auto"/>
                                                                        <w:right w:val="none" w:sz="0" w:space="0" w:color="auto"/>
                                                                      </w:divBdr>
                                                                      <w:divsChild>
                                                                        <w:div w:id="425805852">
                                                                          <w:marLeft w:val="0"/>
                                                                          <w:marRight w:val="0"/>
                                                                          <w:marTop w:val="0"/>
                                                                          <w:marBottom w:val="0"/>
                                                                          <w:divBdr>
                                                                            <w:top w:val="none" w:sz="0" w:space="0" w:color="auto"/>
                                                                            <w:left w:val="none" w:sz="0" w:space="0" w:color="auto"/>
                                                                            <w:bottom w:val="none" w:sz="0" w:space="0" w:color="auto"/>
                                                                            <w:right w:val="none" w:sz="0" w:space="0" w:color="auto"/>
                                                                          </w:divBdr>
                                                                          <w:divsChild>
                                                                            <w:div w:id="341473329">
                                                                              <w:marLeft w:val="0"/>
                                                                              <w:marRight w:val="0"/>
                                                                              <w:marTop w:val="0"/>
                                                                              <w:marBottom w:val="0"/>
                                                                              <w:divBdr>
                                                                                <w:top w:val="none" w:sz="0" w:space="0" w:color="auto"/>
                                                                                <w:left w:val="none" w:sz="0" w:space="0" w:color="auto"/>
                                                                                <w:bottom w:val="none" w:sz="0" w:space="0" w:color="auto"/>
                                                                                <w:right w:val="none" w:sz="0" w:space="0" w:color="auto"/>
                                                                              </w:divBdr>
                                                                              <w:divsChild>
                                                                                <w:div w:id="1924676216">
                                                                                  <w:marLeft w:val="0"/>
                                                                                  <w:marRight w:val="0"/>
                                                                                  <w:marTop w:val="0"/>
                                                                                  <w:marBottom w:val="0"/>
                                                                                  <w:divBdr>
                                                                                    <w:top w:val="none" w:sz="0" w:space="0" w:color="auto"/>
                                                                                    <w:left w:val="none" w:sz="0" w:space="0" w:color="auto"/>
                                                                                    <w:bottom w:val="none" w:sz="0" w:space="0" w:color="auto"/>
                                                                                    <w:right w:val="none" w:sz="0" w:space="0" w:color="auto"/>
                                                                                  </w:divBdr>
                                                                                  <w:divsChild>
                                                                                    <w:div w:id="333461497">
                                                                                      <w:marLeft w:val="0"/>
                                                                                      <w:marRight w:val="0"/>
                                                                                      <w:marTop w:val="0"/>
                                                                                      <w:marBottom w:val="0"/>
                                                                                      <w:divBdr>
                                                                                        <w:top w:val="none" w:sz="0" w:space="0" w:color="auto"/>
                                                                                        <w:left w:val="none" w:sz="0" w:space="0" w:color="auto"/>
                                                                                        <w:bottom w:val="none" w:sz="0" w:space="0" w:color="auto"/>
                                                                                        <w:right w:val="none" w:sz="0" w:space="0" w:color="auto"/>
                                                                                      </w:divBdr>
                                                                                      <w:divsChild>
                                                                                        <w:div w:id="131598731">
                                                                                          <w:marLeft w:val="0"/>
                                                                                          <w:marRight w:val="120"/>
                                                                                          <w:marTop w:val="0"/>
                                                                                          <w:marBottom w:val="150"/>
                                                                                          <w:divBdr>
                                                                                            <w:top w:val="single" w:sz="2" w:space="0" w:color="EFEFEF"/>
                                                                                            <w:left w:val="single" w:sz="6" w:space="0" w:color="EFEFEF"/>
                                                                                            <w:bottom w:val="single" w:sz="6" w:space="0" w:color="E2E2E2"/>
                                                                                            <w:right w:val="single" w:sz="6" w:space="0" w:color="EFEFEF"/>
                                                                                          </w:divBdr>
                                                                                          <w:divsChild>
                                                                                            <w:div w:id="100759527">
                                                                                              <w:marLeft w:val="0"/>
                                                                                              <w:marRight w:val="0"/>
                                                                                              <w:marTop w:val="0"/>
                                                                                              <w:marBottom w:val="0"/>
                                                                                              <w:divBdr>
                                                                                                <w:top w:val="none" w:sz="0" w:space="0" w:color="auto"/>
                                                                                                <w:left w:val="none" w:sz="0" w:space="0" w:color="auto"/>
                                                                                                <w:bottom w:val="none" w:sz="0" w:space="0" w:color="auto"/>
                                                                                                <w:right w:val="none" w:sz="0" w:space="0" w:color="auto"/>
                                                                                              </w:divBdr>
                                                                                              <w:divsChild>
                                                                                                <w:div w:id="638459352">
                                                                                                  <w:marLeft w:val="0"/>
                                                                                                  <w:marRight w:val="0"/>
                                                                                                  <w:marTop w:val="0"/>
                                                                                                  <w:marBottom w:val="0"/>
                                                                                                  <w:divBdr>
                                                                                                    <w:top w:val="none" w:sz="0" w:space="0" w:color="auto"/>
                                                                                                    <w:left w:val="none" w:sz="0" w:space="0" w:color="auto"/>
                                                                                                    <w:bottom w:val="none" w:sz="0" w:space="0" w:color="auto"/>
                                                                                                    <w:right w:val="none" w:sz="0" w:space="0" w:color="auto"/>
                                                                                                  </w:divBdr>
                                                                                                  <w:divsChild>
                                                                                                    <w:div w:id="1692027583">
                                                                                                      <w:marLeft w:val="0"/>
                                                                                                      <w:marRight w:val="0"/>
                                                                                                      <w:marTop w:val="0"/>
                                                                                                      <w:marBottom w:val="0"/>
                                                                                                      <w:divBdr>
                                                                                                        <w:top w:val="none" w:sz="0" w:space="0" w:color="auto"/>
                                                                                                        <w:left w:val="none" w:sz="0" w:space="0" w:color="auto"/>
                                                                                                        <w:bottom w:val="none" w:sz="0" w:space="0" w:color="auto"/>
                                                                                                        <w:right w:val="none" w:sz="0" w:space="0" w:color="auto"/>
                                                                                                      </w:divBdr>
                                                                                                      <w:divsChild>
                                                                                                        <w:div w:id="838347665">
                                                                                                          <w:marLeft w:val="0"/>
                                                                                                          <w:marRight w:val="0"/>
                                                                                                          <w:marTop w:val="0"/>
                                                                                                          <w:marBottom w:val="0"/>
                                                                                                          <w:divBdr>
                                                                                                            <w:top w:val="none" w:sz="0" w:space="0" w:color="auto"/>
                                                                                                            <w:left w:val="none" w:sz="0" w:space="0" w:color="auto"/>
                                                                                                            <w:bottom w:val="none" w:sz="0" w:space="0" w:color="auto"/>
                                                                                                            <w:right w:val="none" w:sz="0" w:space="0" w:color="auto"/>
                                                                                                          </w:divBdr>
                                                                                                          <w:divsChild>
                                                                                                            <w:div w:id="1818493496">
                                                                                                              <w:marLeft w:val="0"/>
                                                                                                              <w:marRight w:val="0"/>
                                                                                                              <w:marTop w:val="0"/>
                                                                                                              <w:marBottom w:val="0"/>
                                                                                                              <w:divBdr>
                                                                                                                <w:top w:val="single" w:sz="2" w:space="4" w:color="D8D8D8"/>
                                                                                                                <w:left w:val="single" w:sz="2" w:space="0" w:color="D8D8D8"/>
                                                                                                                <w:bottom w:val="single" w:sz="2" w:space="4" w:color="D8D8D8"/>
                                                                                                                <w:right w:val="single" w:sz="2" w:space="0" w:color="D8D8D8"/>
                                                                                                              </w:divBdr>
                                                                                                              <w:divsChild>
                                                                                                                <w:div w:id="2093815549">
                                                                                                                  <w:marLeft w:val="225"/>
                                                                                                                  <w:marRight w:val="225"/>
                                                                                                                  <w:marTop w:val="75"/>
                                                                                                                  <w:marBottom w:val="75"/>
                                                                                                                  <w:divBdr>
                                                                                                                    <w:top w:val="none" w:sz="0" w:space="0" w:color="auto"/>
                                                                                                                    <w:left w:val="none" w:sz="0" w:space="0" w:color="auto"/>
                                                                                                                    <w:bottom w:val="none" w:sz="0" w:space="0" w:color="auto"/>
                                                                                                                    <w:right w:val="none" w:sz="0" w:space="0" w:color="auto"/>
                                                                                                                  </w:divBdr>
                                                                                                                  <w:divsChild>
                                                                                                                    <w:div w:id="1328367541">
                                                                                                                      <w:marLeft w:val="0"/>
                                                                                                                      <w:marRight w:val="0"/>
                                                                                                                      <w:marTop w:val="0"/>
                                                                                                                      <w:marBottom w:val="0"/>
                                                                                                                      <w:divBdr>
                                                                                                                        <w:top w:val="single" w:sz="6" w:space="0" w:color="auto"/>
                                                                                                                        <w:left w:val="single" w:sz="6" w:space="0" w:color="auto"/>
                                                                                                                        <w:bottom w:val="single" w:sz="6" w:space="0" w:color="auto"/>
                                                                                                                        <w:right w:val="single" w:sz="6" w:space="0" w:color="auto"/>
                                                                                                                      </w:divBdr>
                                                                                                                      <w:divsChild>
                                                                                                                        <w:div w:id="1539703567">
                                                                                                                          <w:marLeft w:val="0"/>
                                                                                                                          <w:marRight w:val="0"/>
                                                                                                                          <w:marTop w:val="0"/>
                                                                                                                          <w:marBottom w:val="0"/>
                                                                                                                          <w:divBdr>
                                                                                                                            <w:top w:val="none" w:sz="0" w:space="0" w:color="auto"/>
                                                                                                                            <w:left w:val="none" w:sz="0" w:space="0" w:color="auto"/>
                                                                                                                            <w:bottom w:val="none" w:sz="0" w:space="0" w:color="auto"/>
                                                                                                                            <w:right w:val="none" w:sz="0" w:space="0" w:color="auto"/>
                                                                                                                          </w:divBdr>
                                                                                                                          <w:divsChild>
                                                                                                                            <w:div w:id="19932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985938">
      <w:bodyDiv w:val="1"/>
      <w:marLeft w:val="0"/>
      <w:marRight w:val="0"/>
      <w:marTop w:val="0"/>
      <w:marBottom w:val="0"/>
      <w:divBdr>
        <w:top w:val="none" w:sz="0" w:space="0" w:color="auto"/>
        <w:left w:val="none" w:sz="0" w:space="0" w:color="auto"/>
        <w:bottom w:val="none" w:sz="0" w:space="0" w:color="auto"/>
        <w:right w:val="none" w:sz="0" w:space="0" w:color="auto"/>
      </w:divBdr>
    </w:div>
    <w:div w:id="159563153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wikipedia.org/wiki/Amsterd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9D0E6-2B68-40D7-A787-47336E76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3857</Words>
  <Characters>21217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Rosym</cp:lastModifiedBy>
  <cp:revision>6</cp:revision>
  <cp:lastPrinted>2017-06-15T15:58:00Z</cp:lastPrinted>
  <dcterms:created xsi:type="dcterms:W3CDTF">2017-06-14T20:08:00Z</dcterms:created>
  <dcterms:modified xsi:type="dcterms:W3CDTF">2017-06-15T16:09:00Z</dcterms:modified>
</cp:coreProperties>
</file>