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934" w:rsidRPr="000F1FFC" w:rsidRDefault="00F91934" w:rsidP="00F91934">
      <w:pPr>
        <w:spacing w:after="0"/>
        <w:jc w:val="both"/>
        <w:rPr>
          <w:rFonts w:ascii="AvantGarde Bk BT" w:eastAsia="Times New Roman" w:hAnsi="AvantGarde Bk BT"/>
          <w:b/>
          <w:lang w:eastAsia="es-ES"/>
        </w:rPr>
      </w:pPr>
      <w:r w:rsidRPr="000F1FFC">
        <w:rPr>
          <w:rFonts w:ascii="AvantGarde Bk BT" w:eastAsia="Times New Roman" w:hAnsi="AvantGarde Bk BT"/>
          <w:b/>
          <w:lang w:eastAsia="es-ES"/>
        </w:rPr>
        <w:t xml:space="preserve">H. CONSEJO GENERAL UNIVERSITARIO </w:t>
      </w:r>
    </w:p>
    <w:p w:rsidR="00F91934" w:rsidRPr="000F1FFC" w:rsidRDefault="00F91934" w:rsidP="00F91934">
      <w:pPr>
        <w:spacing w:after="0"/>
        <w:jc w:val="both"/>
        <w:rPr>
          <w:rFonts w:ascii="AvantGarde Bk BT" w:eastAsia="Times New Roman" w:hAnsi="AvantGarde Bk BT"/>
          <w:b/>
          <w:lang w:eastAsia="es-ES"/>
        </w:rPr>
      </w:pPr>
      <w:r w:rsidRPr="000F1FFC">
        <w:rPr>
          <w:rFonts w:ascii="AvantGarde Bk BT" w:eastAsia="Times New Roman" w:hAnsi="AvantGarde Bk BT"/>
          <w:b/>
          <w:lang w:eastAsia="es-ES"/>
        </w:rPr>
        <w:t>P R E S E N T E</w:t>
      </w:r>
    </w:p>
    <w:p w:rsidR="00F91934" w:rsidRDefault="00F91934" w:rsidP="00F91934">
      <w:pPr>
        <w:tabs>
          <w:tab w:val="left" w:pos="8789"/>
        </w:tabs>
        <w:spacing w:after="0"/>
        <w:jc w:val="both"/>
        <w:rPr>
          <w:rFonts w:ascii="AvantGarde Bk BT" w:eastAsia="Times New Roman" w:hAnsi="AvantGarde Bk BT"/>
          <w:lang w:eastAsia="es-ES"/>
        </w:rPr>
      </w:pPr>
    </w:p>
    <w:p w:rsidR="006E0B1B" w:rsidRPr="000F1FFC" w:rsidRDefault="006E0B1B" w:rsidP="00F91934">
      <w:pPr>
        <w:tabs>
          <w:tab w:val="left" w:pos="8789"/>
        </w:tabs>
        <w:spacing w:after="0"/>
        <w:jc w:val="both"/>
        <w:rPr>
          <w:rFonts w:ascii="AvantGarde Bk BT" w:eastAsia="Times New Roman" w:hAnsi="AvantGarde Bk BT"/>
          <w:lang w:eastAsia="es-ES"/>
        </w:rPr>
      </w:pPr>
    </w:p>
    <w:p w:rsidR="00F91934" w:rsidRPr="000F1FFC" w:rsidRDefault="00F91934" w:rsidP="00F91934">
      <w:pPr>
        <w:spacing w:after="0"/>
        <w:jc w:val="both"/>
        <w:rPr>
          <w:rFonts w:ascii="AvantGarde Bk BT" w:eastAsia="Times New Roman" w:hAnsi="AvantGarde Bk BT"/>
        </w:rPr>
      </w:pPr>
      <w:r w:rsidRPr="000F1FFC">
        <w:rPr>
          <w:rFonts w:ascii="AvantGarde Bk BT" w:eastAsia="Times New Roman" w:hAnsi="AvantGarde Bk BT"/>
        </w:rPr>
        <w:t xml:space="preserve">A las Comisiones Permanentes Conjuntas de Educación, de Hacienda y de Normatividad de este máximo órgano de gobierno, ha sido turnada una solicitud proveniente del Rector General de la Universidad de Guadalajara, por virtud de la cual se propone la modificación </w:t>
      </w:r>
      <w:r w:rsidRPr="000F1FFC">
        <w:rPr>
          <w:rFonts w:ascii="AvantGarde Bk BT" w:eastAsia="Times New Roman" w:hAnsi="AvantGarde Bk BT"/>
          <w:bCs/>
          <w:lang w:eastAsia="es-MX"/>
        </w:rPr>
        <w:t>del Estatuto General de la Universidad de Guadalajara</w:t>
      </w:r>
      <w:r w:rsidRPr="000F1FFC">
        <w:rPr>
          <w:rFonts w:ascii="AvantGarde Bk BT" w:eastAsia="Times New Roman" w:hAnsi="AvantGarde Bk BT"/>
        </w:rPr>
        <w:t>, así como de los Estatutos Orgánicos de los Centros Universitarios, la cual se resuelve conforme a los siguientes:</w:t>
      </w:r>
    </w:p>
    <w:p w:rsidR="00F91934" w:rsidRPr="000F1FFC" w:rsidRDefault="00F91934" w:rsidP="00F91934">
      <w:pPr>
        <w:spacing w:after="0"/>
        <w:jc w:val="both"/>
        <w:rPr>
          <w:rFonts w:ascii="AvantGarde Bk BT" w:eastAsia="Times New Roman" w:hAnsi="AvantGarde Bk BT"/>
        </w:rPr>
      </w:pPr>
    </w:p>
    <w:p w:rsidR="00F91934" w:rsidRPr="000F1FFC" w:rsidRDefault="00F91934" w:rsidP="00F91934">
      <w:pPr>
        <w:spacing w:after="0"/>
        <w:jc w:val="center"/>
        <w:rPr>
          <w:rFonts w:ascii="AvantGarde Bk BT" w:eastAsia="Times New Roman" w:hAnsi="AvantGarde Bk BT"/>
          <w:b/>
        </w:rPr>
      </w:pPr>
      <w:r w:rsidRPr="000F1FFC">
        <w:rPr>
          <w:rFonts w:ascii="AvantGarde Bk BT" w:eastAsia="Times New Roman" w:hAnsi="AvantGarde Bk BT"/>
          <w:b/>
        </w:rPr>
        <w:t>A N T E C E D E N T E S:</w:t>
      </w:r>
    </w:p>
    <w:p w:rsidR="00082BE7" w:rsidRPr="000F1FFC" w:rsidRDefault="00082BE7" w:rsidP="006E0B1B">
      <w:pPr>
        <w:spacing w:after="0"/>
        <w:rPr>
          <w:rFonts w:ascii="AvantGarde Bk BT" w:eastAsia="Times New Roman" w:hAnsi="AvantGarde Bk BT"/>
          <w:b/>
        </w:rPr>
      </w:pPr>
    </w:p>
    <w:p w:rsidR="00F91934" w:rsidRPr="006E0B1B" w:rsidRDefault="00082BE7" w:rsidP="006E0B1B">
      <w:pPr>
        <w:pStyle w:val="Prrafodelista"/>
        <w:numPr>
          <w:ilvl w:val="0"/>
          <w:numId w:val="44"/>
        </w:numPr>
        <w:spacing w:after="0"/>
        <w:jc w:val="both"/>
        <w:rPr>
          <w:rFonts w:ascii="AvantGarde Bk BT" w:eastAsia="Times New Roman" w:hAnsi="AvantGarde Bk BT"/>
          <w:b/>
        </w:rPr>
      </w:pPr>
      <w:r w:rsidRPr="006E0B1B">
        <w:rPr>
          <w:rFonts w:ascii="AvantGarde Bk BT" w:eastAsia="Times New Roman" w:hAnsi="AvantGarde Bk BT"/>
          <w:b/>
        </w:rPr>
        <w:t>Respecto de la denominación de los Coordinadores de Programa</w:t>
      </w:r>
      <w:r w:rsidR="006E0B1B" w:rsidRPr="006E0B1B">
        <w:rPr>
          <w:rFonts w:ascii="AvantGarde Bk BT" w:eastAsia="Times New Roman" w:hAnsi="AvantGarde Bk BT"/>
          <w:b/>
        </w:rPr>
        <w:t>:</w:t>
      </w:r>
    </w:p>
    <w:p w:rsidR="00082BE7" w:rsidRPr="000F1FFC" w:rsidRDefault="00082BE7" w:rsidP="00082BE7">
      <w:pPr>
        <w:spacing w:after="0"/>
        <w:jc w:val="both"/>
        <w:rPr>
          <w:rFonts w:ascii="AvantGarde Bk BT" w:eastAsia="Times New Roman" w:hAnsi="AvantGarde Bk BT"/>
          <w:b/>
        </w:rPr>
      </w:pPr>
    </w:p>
    <w:p w:rsidR="00BF7B4F" w:rsidRPr="000F1FFC" w:rsidRDefault="00884E53" w:rsidP="006E0B1B">
      <w:pPr>
        <w:numPr>
          <w:ilvl w:val="0"/>
          <w:numId w:val="1"/>
        </w:numPr>
        <w:spacing w:after="0"/>
        <w:ind w:left="796" w:hanging="436"/>
        <w:jc w:val="both"/>
        <w:rPr>
          <w:rFonts w:ascii="AvantGarde Bk BT" w:eastAsia="Times New Roman" w:hAnsi="AvantGarde Bk BT"/>
          <w:lang w:eastAsia="es-MX"/>
        </w:rPr>
      </w:pPr>
      <w:r w:rsidRPr="000F1FFC">
        <w:rPr>
          <w:rFonts w:ascii="AvantGarde Bk BT" w:eastAsia="Times New Roman" w:hAnsi="AvantGarde Bk BT"/>
          <w:lang w:eastAsia="es-MX"/>
        </w:rPr>
        <w:t>En l</w:t>
      </w:r>
      <w:r w:rsidR="00BF7B4F" w:rsidRPr="000F1FFC">
        <w:rPr>
          <w:rFonts w:ascii="AvantGarde Bk BT" w:eastAsia="Times New Roman" w:hAnsi="AvantGarde Bk BT"/>
          <w:lang w:eastAsia="es-MX"/>
        </w:rPr>
        <w:t>a Ley Orgánica de la Universida</w:t>
      </w:r>
      <w:r w:rsidRPr="000F1FFC">
        <w:rPr>
          <w:rFonts w:ascii="AvantGarde Bk BT" w:eastAsia="Times New Roman" w:hAnsi="AvantGarde Bk BT"/>
          <w:lang w:eastAsia="es-MX"/>
        </w:rPr>
        <w:t>d de Guadalajara (Ley Orgánica)</w:t>
      </w:r>
      <w:r w:rsidR="00BF7B4F" w:rsidRPr="000F1FFC">
        <w:rPr>
          <w:rFonts w:ascii="AvantGarde Bk BT" w:eastAsia="Times New Roman" w:hAnsi="AvantGarde Bk BT"/>
          <w:lang w:eastAsia="es-MX"/>
        </w:rPr>
        <w:t xml:space="preserve"> </w:t>
      </w:r>
      <w:r w:rsidRPr="000F1FFC">
        <w:rPr>
          <w:rFonts w:ascii="AvantGarde Bk BT" w:eastAsia="Times New Roman" w:hAnsi="AvantGarde Bk BT"/>
          <w:lang w:eastAsia="es-MX"/>
        </w:rPr>
        <w:t xml:space="preserve">existe una falta de constancia </w:t>
      </w:r>
      <w:r w:rsidRPr="000F1FFC">
        <w:rPr>
          <w:rFonts w:ascii="AvantGarde Bk BT" w:eastAsia="Times New Roman" w:hAnsi="AvantGarde Bk BT" w:hint="eastAsia"/>
          <w:lang w:eastAsia="es-MX"/>
        </w:rPr>
        <w:t>terminológica</w:t>
      </w:r>
      <w:r w:rsidRPr="000F1FFC">
        <w:rPr>
          <w:rFonts w:ascii="AvantGarde Bk BT" w:eastAsia="Times New Roman" w:hAnsi="AvantGarde Bk BT"/>
          <w:lang w:eastAsia="es-MX"/>
        </w:rPr>
        <w:t xml:space="preserve"> cuando se hace referencia a </w:t>
      </w:r>
      <w:r w:rsidR="00A02708" w:rsidRPr="000F1FFC">
        <w:rPr>
          <w:rFonts w:ascii="AvantGarde Bk BT" w:eastAsia="Times New Roman" w:hAnsi="AvantGarde Bk BT"/>
          <w:lang w:eastAsia="es-MX"/>
        </w:rPr>
        <w:t xml:space="preserve">la denominación de </w:t>
      </w:r>
      <w:r w:rsidRPr="000F1FFC">
        <w:rPr>
          <w:rFonts w:ascii="AvantGarde Bk BT" w:eastAsia="Times New Roman" w:hAnsi="AvantGarde Bk BT"/>
          <w:lang w:eastAsia="es-MX"/>
        </w:rPr>
        <w:t>los programas que imparte la Institución</w:t>
      </w:r>
      <w:r w:rsidR="000C4CDA" w:rsidRPr="000F1FFC">
        <w:rPr>
          <w:rFonts w:ascii="AvantGarde Bk BT" w:eastAsia="Times New Roman" w:hAnsi="AvantGarde Bk BT"/>
          <w:lang w:eastAsia="es-MX"/>
        </w:rPr>
        <w:t xml:space="preserve">, </w:t>
      </w:r>
      <w:r w:rsidRPr="000F1FFC">
        <w:rPr>
          <w:rFonts w:ascii="AvantGarde Bk BT" w:eastAsia="Times New Roman" w:hAnsi="AvantGarde Bk BT"/>
          <w:lang w:eastAsia="es-MX"/>
        </w:rPr>
        <w:t xml:space="preserve">y por ello puede identificarse que en dicho ordenamiento se reconocen los términos de programa educativo, programa docente y programa académico para referirse a </w:t>
      </w:r>
      <w:r w:rsidR="00AC56FB" w:rsidRPr="000F1FFC">
        <w:rPr>
          <w:rFonts w:ascii="AvantGarde Bk BT" w:eastAsia="Times New Roman" w:hAnsi="AvantGarde Bk BT"/>
          <w:lang w:eastAsia="es-MX"/>
        </w:rPr>
        <w:t>lo mismo</w:t>
      </w:r>
      <w:r w:rsidRPr="000F1FFC">
        <w:rPr>
          <w:rFonts w:ascii="AvantGarde Bk BT" w:eastAsia="Times New Roman" w:hAnsi="AvantGarde Bk BT"/>
          <w:lang w:eastAsia="es-MX"/>
        </w:rPr>
        <w:t>.</w:t>
      </w:r>
    </w:p>
    <w:p w:rsidR="00C4163F" w:rsidRPr="000F1FFC" w:rsidRDefault="00C4163F" w:rsidP="006E0B1B">
      <w:pPr>
        <w:spacing w:after="0"/>
        <w:jc w:val="both"/>
        <w:rPr>
          <w:rFonts w:ascii="AvantGarde Bk BT" w:eastAsia="Times New Roman" w:hAnsi="AvantGarde Bk BT"/>
          <w:lang w:eastAsia="es-MX"/>
        </w:rPr>
      </w:pPr>
    </w:p>
    <w:p w:rsidR="00884E53" w:rsidRPr="000F1FFC" w:rsidRDefault="00884E53" w:rsidP="006E0B1B">
      <w:pPr>
        <w:numPr>
          <w:ilvl w:val="0"/>
          <w:numId w:val="1"/>
        </w:numPr>
        <w:spacing w:after="0"/>
        <w:ind w:left="796" w:hanging="436"/>
        <w:jc w:val="both"/>
        <w:rPr>
          <w:rFonts w:ascii="AvantGarde Bk BT" w:eastAsia="Times New Roman" w:hAnsi="AvantGarde Bk BT"/>
          <w:lang w:eastAsia="es-MX"/>
        </w:rPr>
      </w:pPr>
      <w:r w:rsidRPr="000F1FFC">
        <w:rPr>
          <w:rFonts w:ascii="AvantGarde Bk BT" w:eastAsia="Times New Roman" w:hAnsi="AvantGarde Bk BT"/>
          <w:lang w:eastAsia="es-MX"/>
        </w:rPr>
        <w:t xml:space="preserve">La Ley Orgánica reconoce la denominación de </w:t>
      </w:r>
      <w:r w:rsidR="00C4163F" w:rsidRPr="000F1FFC">
        <w:rPr>
          <w:rFonts w:ascii="AvantGarde Bk BT" w:eastAsia="Times New Roman" w:hAnsi="AvantGarde Bk BT" w:hint="eastAsia"/>
          <w:lang w:eastAsia="es-MX"/>
        </w:rPr>
        <w:t>“</w:t>
      </w:r>
      <w:r w:rsidRPr="000F1FFC">
        <w:rPr>
          <w:rFonts w:ascii="AvantGarde Bk BT" w:eastAsia="Times New Roman" w:hAnsi="AvantGarde Bk BT"/>
          <w:lang w:eastAsia="es-MX"/>
        </w:rPr>
        <w:t>programa educativo</w:t>
      </w:r>
      <w:r w:rsidR="00C4163F" w:rsidRPr="000F1FFC">
        <w:rPr>
          <w:rFonts w:ascii="AvantGarde Bk BT" w:eastAsia="Times New Roman" w:hAnsi="AvantGarde Bk BT" w:hint="eastAsia"/>
          <w:lang w:eastAsia="es-MX"/>
        </w:rPr>
        <w:t>”</w:t>
      </w:r>
      <w:r w:rsidRPr="000F1FFC">
        <w:rPr>
          <w:rFonts w:ascii="AvantGarde Bk BT" w:eastAsia="Times New Roman" w:hAnsi="AvantGarde Bk BT"/>
          <w:lang w:eastAsia="es-MX"/>
        </w:rPr>
        <w:t xml:space="preserve"> en</w:t>
      </w:r>
      <w:r w:rsidR="00C4163F" w:rsidRPr="000F1FFC">
        <w:rPr>
          <w:rFonts w:ascii="AvantGarde Bk BT" w:eastAsia="Times New Roman" w:hAnsi="AvantGarde Bk BT"/>
          <w:lang w:eastAsia="es-MX"/>
        </w:rPr>
        <w:t xml:space="preserve"> las</w:t>
      </w:r>
      <w:r w:rsidRPr="000F1FFC">
        <w:rPr>
          <w:rFonts w:ascii="AvantGarde Bk BT" w:eastAsia="Times New Roman" w:hAnsi="AvantGarde Bk BT"/>
          <w:lang w:eastAsia="es-MX"/>
        </w:rPr>
        <w:t xml:space="preserve"> </w:t>
      </w:r>
      <w:r w:rsidR="00C4163F" w:rsidRPr="000F1FFC">
        <w:rPr>
          <w:rFonts w:ascii="AvantGarde Bk BT" w:eastAsia="Times New Roman" w:hAnsi="AvantGarde Bk BT"/>
          <w:lang w:eastAsia="es-MX"/>
        </w:rPr>
        <w:t xml:space="preserve">fracciones I y III del párrafo segundo </w:t>
      </w:r>
      <w:r w:rsidR="00BB1791">
        <w:rPr>
          <w:rFonts w:ascii="AvantGarde Bk BT" w:eastAsia="Times New Roman" w:hAnsi="AvantGarde Bk BT"/>
          <w:lang w:eastAsia="es-MX"/>
        </w:rPr>
        <w:t>d</w:t>
      </w:r>
      <w:r w:rsidRPr="000F1FFC">
        <w:rPr>
          <w:rFonts w:ascii="AvantGarde Bk BT" w:eastAsia="Times New Roman" w:hAnsi="AvantGarde Bk BT"/>
          <w:lang w:eastAsia="es-MX"/>
        </w:rPr>
        <w:t>el artículo 23</w:t>
      </w:r>
      <w:r w:rsidR="00C4163F" w:rsidRPr="000F1FFC">
        <w:rPr>
          <w:rFonts w:ascii="AvantGarde Bk BT" w:eastAsia="Times New Roman" w:hAnsi="AvantGarde Bk BT"/>
          <w:lang w:eastAsia="es-MX"/>
        </w:rPr>
        <w:t>,</w:t>
      </w:r>
      <w:r w:rsidRPr="000F1FFC">
        <w:rPr>
          <w:rFonts w:ascii="AvantGarde Bk BT" w:eastAsia="Times New Roman" w:hAnsi="AvantGarde Bk BT"/>
          <w:lang w:eastAsia="es-MX"/>
        </w:rPr>
        <w:t xml:space="preserve"> en los términos siguientes:</w:t>
      </w:r>
    </w:p>
    <w:p w:rsidR="00C4163F" w:rsidRPr="000F1FFC" w:rsidRDefault="00C4163F" w:rsidP="006E0B1B">
      <w:pPr>
        <w:tabs>
          <w:tab w:val="left" w:pos="-720"/>
        </w:tabs>
        <w:suppressAutoHyphens/>
        <w:spacing w:after="0" w:line="240" w:lineRule="auto"/>
        <w:jc w:val="both"/>
        <w:rPr>
          <w:rFonts w:ascii="Arial Narrow" w:hAnsi="Arial Narrow"/>
          <w:b/>
          <w:spacing w:val="-2"/>
          <w:sz w:val="16"/>
        </w:rPr>
      </w:pPr>
    </w:p>
    <w:p w:rsidR="000C4CDA" w:rsidRPr="000F1FFC" w:rsidRDefault="000C4CDA" w:rsidP="006052DF">
      <w:pPr>
        <w:tabs>
          <w:tab w:val="left" w:pos="-720"/>
        </w:tabs>
        <w:suppressAutoHyphens/>
        <w:spacing w:after="0" w:line="240" w:lineRule="auto"/>
        <w:ind w:left="1416" w:right="565"/>
        <w:jc w:val="both"/>
        <w:rPr>
          <w:rFonts w:ascii="AvantGarde Bk BT" w:hAnsi="AvantGarde Bk BT"/>
          <w:i/>
          <w:spacing w:val="-2"/>
          <w:sz w:val="20"/>
          <w:szCs w:val="20"/>
        </w:rPr>
      </w:pPr>
      <w:r w:rsidRPr="000F1FFC">
        <w:rPr>
          <w:rFonts w:ascii="AvantGarde Bk BT" w:hAnsi="AvantGarde Bk BT"/>
          <w:b/>
          <w:i/>
          <w:spacing w:val="-2"/>
          <w:sz w:val="20"/>
          <w:szCs w:val="20"/>
        </w:rPr>
        <w:t xml:space="preserve">Artículo 23. </w:t>
      </w:r>
      <w:r w:rsidRPr="000F1FFC">
        <w:rPr>
          <w:rFonts w:ascii="AvantGarde Bk BT" w:hAnsi="AvantGarde Bk BT"/>
          <w:i/>
          <w:spacing w:val="-2"/>
          <w:sz w:val="20"/>
          <w:szCs w:val="20"/>
        </w:rPr>
        <w:t>La Red Universitaria se integrará por:</w:t>
      </w:r>
    </w:p>
    <w:p w:rsidR="00884E53" w:rsidRPr="000F1FFC" w:rsidRDefault="00C4163F" w:rsidP="006052DF">
      <w:pPr>
        <w:spacing w:after="0" w:line="240" w:lineRule="auto"/>
        <w:ind w:left="720" w:right="565"/>
        <w:jc w:val="both"/>
        <w:rPr>
          <w:rFonts w:ascii="AvantGarde Bk BT" w:eastAsia="Times New Roman" w:hAnsi="AvantGarde Bk BT"/>
          <w:i/>
          <w:sz w:val="20"/>
          <w:szCs w:val="20"/>
          <w:lang w:eastAsia="es-MX"/>
        </w:rPr>
      </w:pPr>
      <w:r w:rsidRPr="000F1FFC">
        <w:rPr>
          <w:rFonts w:ascii="AvantGarde Bk BT" w:eastAsia="Times New Roman" w:hAnsi="AvantGarde Bk BT"/>
          <w:i/>
          <w:sz w:val="20"/>
          <w:szCs w:val="20"/>
          <w:lang w:eastAsia="es-MX"/>
        </w:rPr>
        <w:tab/>
        <w:t>…</w:t>
      </w:r>
    </w:p>
    <w:p w:rsidR="00884E53" w:rsidRPr="000F1FFC" w:rsidRDefault="00884E53" w:rsidP="006052DF">
      <w:pPr>
        <w:tabs>
          <w:tab w:val="left" w:pos="-720"/>
        </w:tabs>
        <w:suppressAutoHyphens/>
        <w:spacing w:after="0" w:line="240" w:lineRule="auto"/>
        <w:ind w:left="1416" w:right="565"/>
        <w:jc w:val="both"/>
        <w:rPr>
          <w:rFonts w:ascii="AvantGarde Bk BT" w:hAnsi="AvantGarde Bk BT"/>
          <w:i/>
          <w:spacing w:val="-2"/>
          <w:sz w:val="20"/>
          <w:szCs w:val="20"/>
        </w:rPr>
      </w:pPr>
      <w:r w:rsidRPr="000F1FFC">
        <w:rPr>
          <w:rFonts w:ascii="AvantGarde Bk BT" w:hAnsi="AvantGarde Bk BT"/>
          <w:i/>
          <w:spacing w:val="-2"/>
          <w:sz w:val="20"/>
          <w:szCs w:val="20"/>
        </w:rPr>
        <w:t>Para los efectos de esta Ley, se establecen las siguientes definiciones:</w:t>
      </w:r>
    </w:p>
    <w:p w:rsidR="00C4163F" w:rsidRPr="000F1FFC" w:rsidRDefault="00C4163F" w:rsidP="006E0B1B">
      <w:pPr>
        <w:tabs>
          <w:tab w:val="left" w:pos="-720"/>
        </w:tabs>
        <w:suppressAutoHyphens/>
        <w:spacing w:after="0" w:line="240" w:lineRule="auto"/>
        <w:ind w:right="565"/>
        <w:jc w:val="both"/>
        <w:rPr>
          <w:rFonts w:ascii="AvantGarde Bk BT" w:hAnsi="AvantGarde Bk BT"/>
          <w:i/>
          <w:spacing w:val="-2"/>
          <w:sz w:val="20"/>
          <w:szCs w:val="20"/>
        </w:rPr>
      </w:pPr>
    </w:p>
    <w:p w:rsidR="00C4163F" w:rsidRPr="000F1FFC" w:rsidRDefault="00884E53" w:rsidP="006E0B1B">
      <w:pPr>
        <w:tabs>
          <w:tab w:val="left" w:pos="-720"/>
          <w:tab w:val="left" w:pos="720"/>
          <w:tab w:val="left" w:pos="1418"/>
        </w:tabs>
        <w:suppressAutoHyphens/>
        <w:spacing w:after="0" w:line="240" w:lineRule="auto"/>
        <w:ind w:left="1701" w:right="565" w:hanging="283"/>
        <w:jc w:val="both"/>
        <w:rPr>
          <w:rFonts w:ascii="AvantGarde Bk BT" w:hAnsi="AvantGarde Bk BT"/>
          <w:i/>
          <w:spacing w:val="-2"/>
          <w:sz w:val="20"/>
          <w:szCs w:val="20"/>
        </w:rPr>
      </w:pPr>
      <w:r w:rsidRPr="000F1FFC">
        <w:rPr>
          <w:rFonts w:ascii="AvantGarde Bk BT" w:hAnsi="AvantGarde Bk BT"/>
          <w:b/>
          <w:i/>
          <w:spacing w:val="-2"/>
          <w:sz w:val="20"/>
          <w:szCs w:val="20"/>
        </w:rPr>
        <w:t>I.</w:t>
      </w:r>
      <w:r w:rsidR="00C4163F" w:rsidRPr="000F1FFC">
        <w:rPr>
          <w:rFonts w:ascii="AvantGarde Bk BT" w:hAnsi="AvantGarde Bk BT"/>
          <w:b/>
          <w:i/>
          <w:spacing w:val="-2"/>
          <w:sz w:val="20"/>
          <w:szCs w:val="20"/>
        </w:rPr>
        <w:t xml:space="preserve"> </w:t>
      </w:r>
      <w:r w:rsidR="00C4163F" w:rsidRPr="000F1FFC">
        <w:rPr>
          <w:rFonts w:ascii="AvantGarde Bk BT" w:hAnsi="AvantGarde Bk BT"/>
          <w:b/>
          <w:i/>
          <w:spacing w:val="-2"/>
          <w:sz w:val="20"/>
          <w:szCs w:val="20"/>
        </w:rPr>
        <w:tab/>
      </w:r>
      <w:r w:rsidRPr="000F1FFC">
        <w:rPr>
          <w:rFonts w:ascii="AvantGarde Bk BT" w:hAnsi="AvantGarde Bk BT"/>
          <w:b/>
          <w:i/>
          <w:spacing w:val="-2"/>
          <w:sz w:val="20"/>
          <w:szCs w:val="20"/>
        </w:rPr>
        <w:t>CENTRO UNIVERSITARIO,</w:t>
      </w:r>
      <w:r w:rsidRPr="000F1FFC">
        <w:rPr>
          <w:rFonts w:ascii="AvantGarde Bk BT" w:hAnsi="AvantGarde Bk BT"/>
          <w:i/>
          <w:spacing w:val="-2"/>
          <w:sz w:val="20"/>
          <w:szCs w:val="20"/>
        </w:rPr>
        <w:t xml:space="preserve"> es la entidad responsable de la administración y desarrollo de los programas académicos de nivel superior, así como de los </w:t>
      </w:r>
      <w:r w:rsidRPr="000F1FFC">
        <w:rPr>
          <w:rFonts w:ascii="AvantGarde Bk BT" w:hAnsi="AvantGarde Bk BT"/>
          <w:b/>
          <w:i/>
          <w:spacing w:val="-2"/>
          <w:sz w:val="20"/>
          <w:szCs w:val="20"/>
        </w:rPr>
        <w:t>programas educativos</w:t>
      </w:r>
      <w:r w:rsidRPr="000F1FFC">
        <w:rPr>
          <w:rFonts w:ascii="AvantGarde Bk BT" w:hAnsi="AvantGarde Bk BT"/>
          <w:i/>
          <w:spacing w:val="-2"/>
          <w:sz w:val="20"/>
          <w:szCs w:val="20"/>
        </w:rPr>
        <w:t xml:space="preserve"> con carácter profesional medio terminal relativos al área del conocimiento de su competencia. Los Centros Universitarios podrán ser temáticos o regionales.</w:t>
      </w:r>
      <w:r w:rsidR="00D02B5A" w:rsidRPr="00D02B5A">
        <w:rPr>
          <w:rFonts w:ascii="AvantGarde Bk BT" w:hAnsi="AvantGarde Bk BT"/>
          <w:b/>
          <w:i/>
          <w:sz w:val="18"/>
        </w:rPr>
        <w:t xml:space="preserve"> </w:t>
      </w:r>
    </w:p>
    <w:p w:rsidR="006E0B1B" w:rsidRDefault="006E0B1B">
      <w:pPr>
        <w:spacing w:after="0" w:line="240" w:lineRule="auto"/>
        <w:rPr>
          <w:rFonts w:ascii="AvantGarde Bk BT" w:hAnsi="AvantGarde Bk BT"/>
          <w:b/>
          <w:i/>
          <w:spacing w:val="-2"/>
          <w:sz w:val="20"/>
          <w:szCs w:val="20"/>
        </w:rPr>
      </w:pPr>
      <w:r>
        <w:rPr>
          <w:rFonts w:ascii="AvantGarde Bk BT" w:hAnsi="AvantGarde Bk BT"/>
          <w:b/>
          <w:i/>
          <w:spacing w:val="-2"/>
          <w:sz w:val="20"/>
          <w:szCs w:val="20"/>
        </w:rPr>
        <w:br w:type="page"/>
      </w:r>
    </w:p>
    <w:p w:rsidR="00884E53" w:rsidRPr="000F1FFC" w:rsidRDefault="00884E53" w:rsidP="006052DF">
      <w:pPr>
        <w:tabs>
          <w:tab w:val="left" w:pos="-720"/>
          <w:tab w:val="left" w:pos="720"/>
          <w:tab w:val="left" w:pos="1418"/>
          <w:tab w:val="left" w:pos="2127"/>
        </w:tabs>
        <w:suppressAutoHyphens/>
        <w:spacing w:after="0" w:line="240" w:lineRule="auto"/>
        <w:ind w:left="1701" w:right="565" w:hanging="283"/>
        <w:jc w:val="both"/>
        <w:rPr>
          <w:rFonts w:ascii="AvantGarde Bk BT" w:hAnsi="AvantGarde Bk BT"/>
          <w:i/>
          <w:spacing w:val="-2"/>
          <w:sz w:val="20"/>
          <w:szCs w:val="20"/>
        </w:rPr>
      </w:pPr>
      <w:r w:rsidRPr="000F1FFC">
        <w:rPr>
          <w:rFonts w:ascii="AvantGarde Bk BT" w:hAnsi="AvantGarde Bk BT"/>
          <w:b/>
          <w:i/>
          <w:spacing w:val="-2"/>
          <w:sz w:val="20"/>
          <w:szCs w:val="20"/>
        </w:rPr>
        <w:t>III.</w:t>
      </w:r>
      <w:r w:rsidR="00C4163F" w:rsidRPr="000F1FFC">
        <w:rPr>
          <w:rFonts w:ascii="AvantGarde Bk BT" w:hAnsi="AvantGarde Bk BT"/>
          <w:b/>
          <w:i/>
          <w:spacing w:val="-2"/>
          <w:sz w:val="20"/>
          <w:szCs w:val="20"/>
        </w:rPr>
        <w:t xml:space="preserve"> </w:t>
      </w:r>
      <w:r w:rsidRPr="000F1FFC">
        <w:rPr>
          <w:rFonts w:ascii="AvantGarde Bk BT" w:hAnsi="AvantGarde Bk BT"/>
          <w:b/>
          <w:i/>
          <w:spacing w:val="-2"/>
          <w:sz w:val="20"/>
          <w:szCs w:val="20"/>
        </w:rPr>
        <w:t>SISTEMA DE EDUCACIÓN MEDIA SUPERIOR</w:t>
      </w:r>
      <w:r w:rsidRPr="000F1FFC">
        <w:rPr>
          <w:rFonts w:ascii="AvantGarde Bk BT" w:hAnsi="AvantGarde Bk BT"/>
          <w:i/>
          <w:spacing w:val="-2"/>
          <w:sz w:val="20"/>
          <w:szCs w:val="20"/>
        </w:rPr>
        <w:t xml:space="preserve">, la entidad responsable de la integración de las funciones de docencia, investigación y difusión, así como de la administración de este nivel educativo, a través de la Dirección General de Educación Media Superior, a la que se adscribirán las escuelas preparatorias, técnicas, politécnicas y planteles que imparten programas académicos del nivel; sin perjuicio de las atribuciones que tengan los centros universitarios para ofrecer </w:t>
      </w:r>
      <w:r w:rsidRPr="000F1FFC">
        <w:rPr>
          <w:rFonts w:ascii="AvantGarde Bk BT" w:hAnsi="AvantGarde Bk BT"/>
          <w:b/>
          <w:i/>
          <w:spacing w:val="-2"/>
          <w:sz w:val="20"/>
          <w:szCs w:val="20"/>
        </w:rPr>
        <w:t>programas educativos</w:t>
      </w:r>
      <w:r w:rsidRPr="000F1FFC">
        <w:rPr>
          <w:rFonts w:ascii="AvantGarde Bk BT" w:hAnsi="AvantGarde Bk BT"/>
          <w:i/>
          <w:spacing w:val="-2"/>
          <w:sz w:val="20"/>
          <w:szCs w:val="20"/>
        </w:rPr>
        <w:t xml:space="preserve"> con carácter profesional medio terminal relativos al área del conocimiento de su competencia, y</w:t>
      </w:r>
      <w:r w:rsidR="00D02B5A">
        <w:rPr>
          <w:rFonts w:ascii="AvantGarde Bk BT" w:hAnsi="AvantGarde Bk BT"/>
          <w:i/>
          <w:spacing w:val="-2"/>
          <w:sz w:val="20"/>
          <w:szCs w:val="20"/>
        </w:rPr>
        <w:t xml:space="preserve"> </w:t>
      </w:r>
      <w:r w:rsidR="00D02B5A" w:rsidRPr="000F1FFC">
        <w:rPr>
          <w:rFonts w:ascii="AvantGarde Bk BT" w:hAnsi="AvantGarde Bk BT"/>
          <w:b/>
          <w:i/>
          <w:sz w:val="18"/>
        </w:rPr>
        <w:t>(Énfasis añadido)</w:t>
      </w:r>
    </w:p>
    <w:p w:rsidR="00C4163F" w:rsidRPr="000F1FFC" w:rsidRDefault="00C4163F" w:rsidP="006E0B1B">
      <w:pPr>
        <w:tabs>
          <w:tab w:val="left" w:pos="-720"/>
          <w:tab w:val="left" w:pos="720"/>
          <w:tab w:val="left" w:pos="1418"/>
          <w:tab w:val="left" w:pos="2127"/>
        </w:tabs>
        <w:suppressAutoHyphens/>
        <w:spacing w:after="0" w:line="240" w:lineRule="auto"/>
        <w:jc w:val="both"/>
        <w:rPr>
          <w:rFonts w:ascii="AvantGarde Bk BT" w:hAnsi="AvantGarde Bk BT"/>
          <w:i/>
          <w:spacing w:val="-2"/>
          <w:sz w:val="20"/>
          <w:szCs w:val="20"/>
        </w:rPr>
      </w:pPr>
    </w:p>
    <w:p w:rsidR="00D616D7" w:rsidRPr="000F1FFC" w:rsidRDefault="00D616D7" w:rsidP="006E0B1B">
      <w:pPr>
        <w:numPr>
          <w:ilvl w:val="0"/>
          <w:numId w:val="1"/>
        </w:numPr>
        <w:spacing w:after="0"/>
        <w:ind w:left="796" w:hanging="436"/>
        <w:jc w:val="both"/>
        <w:rPr>
          <w:rFonts w:ascii="AvantGarde Bk BT" w:eastAsia="Times New Roman" w:hAnsi="AvantGarde Bk BT"/>
          <w:lang w:eastAsia="es-MX"/>
        </w:rPr>
      </w:pPr>
      <w:r w:rsidRPr="000F1FFC">
        <w:rPr>
          <w:rFonts w:ascii="AvantGarde Bk BT" w:eastAsia="Times New Roman" w:hAnsi="AvantGarde Bk BT"/>
          <w:lang w:eastAsia="es-MX"/>
        </w:rPr>
        <w:t>De igual forma</w:t>
      </w:r>
      <w:r w:rsidR="006E0B1B">
        <w:rPr>
          <w:rFonts w:ascii="AvantGarde Bk BT" w:eastAsia="Times New Roman" w:hAnsi="AvantGarde Bk BT"/>
          <w:lang w:eastAsia="es-MX"/>
        </w:rPr>
        <w:t>,</w:t>
      </w:r>
      <w:r w:rsidRPr="000F1FFC">
        <w:rPr>
          <w:rFonts w:ascii="AvantGarde Bk BT" w:eastAsia="Times New Roman" w:hAnsi="AvantGarde Bk BT"/>
          <w:lang w:eastAsia="es-MX"/>
        </w:rPr>
        <w:t xml:space="preserve"> dicho ordenamiento reconoce la denominación de </w:t>
      </w:r>
      <w:r w:rsidRPr="000F1FFC">
        <w:rPr>
          <w:rFonts w:ascii="AvantGarde Bk BT" w:eastAsia="Times New Roman" w:hAnsi="AvantGarde Bk BT" w:hint="eastAsia"/>
          <w:lang w:eastAsia="es-MX"/>
        </w:rPr>
        <w:t>“</w:t>
      </w:r>
      <w:r w:rsidRPr="000F1FFC">
        <w:rPr>
          <w:rFonts w:ascii="AvantGarde Bk BT" w:eastAsia="Times New Roman" w:hAnsi="AvantGarde Bk BT"/>
          <w:lang w:eastAsia="es-MX"/>
        </w:rPr>
        <w:t>programa docente</w:t>
      </w:r>
      <w:r w:rsidRPr="000F1FFC">
        <w:rPr>
          <w:rFonts w:ascii="AvantGarde Bk BT" w:eastAsia="Times New Roman" w:hAnsi="AvantGarde Bk BT" w:hint="eastAsia"/>
          <w:lang w:eastAsia="es-MX"/>
        </w:rPr>
        <w:t>”</w:t>
      </w:r>
      <w:r w:rsidRPr="000F1FFC">
        <w:rPr>
          <w:rFonts w:ascii="AvantGarde Bk BT" w:eastAsia="Times New Roman" w:hAnsi="AvantGarde Bk BT"/>
          <w:lang w:eastAsia="es-MX"/>
        </w:rPr>
        <w:t xml:space="preserve"> en la fracción III del artículo 65, en el título del Capítulo IX </w:t>
      </w:r>
      <w:r w:rsidRPr="000F1FFC">
        <w:rPr>
          <w:rFonts w:ascii="AvantGarde Bk BT" w:eastAsia="Times New Roman" w:hAnsi="AvantGarde Bk BT" w:hint="eastAsia"/>
          <w:lang w:eastAsia="es-MX"/>
        </w:rPr>
        <w:t>“</w:t>
      </w:r>
      <w:r w:rsidRPr="000F1FFC">
        <w:rPr>
          <w:rFonts w:ascii="AvantGarde Bk BT" w:eastAsia="Times New Roman" w:hAnsi="AvantGarde Bk BT"/>
          <w:lang w:eastAsia="es-MX"/>
        </w:rPr>
        <w:t>De las Coordinaciones de Programas Docentes</w:t>
      </w:r>
      <w:r w:rsidRPr="000F1FFC">
        <w:rPr>
          <w:rFonts w:ascii="AvantGarde Bk BT" w:eastAsia="Times New Roman" w:hAnsi="AvantGarde Bk BT" w:hint="eastAsia"/>
          <w:lang w:eastAsia="es-MX"/>
        </w:rPr>
        <w:t>”</w:t>
      </w:r>
      <w:r w:rsidRPr="000F1FFC">
        <w:rPr>
          <w:rFonts w:ascii="AvantGarde Bk BT" w:eastAsia="Times New Roman" w:hAnsi="AvantGarde Bk BT"/>
          <w:lang w:eastAsia="es-MX"/>
        </w:rPr>
        <w:t xml:space="preserve"> y en el artículo 69, </w:t>
      </w:r>
      <w:r w:rsidR="00D02B5A">
        <w:rPr>
          <w:rFonts w:ascii="AvantGarde Bk BT" w:eastAsia="Times New Roman" w:hAnsi="AvantGarde Bk BT"/>
          <w:lang w:eastAsia="es-MX"/>
        </w:rPr>
        <w:t>conforme se señala a continuación</w:t>
      </w:r>
      <w:r w:rsidRPr="000F1FFC">
        <w:rPr>
          <w:rFonts w:ascii="AvantGarde Bk BT" w:eastAsia="Times New Roman" w:hAnsi="AvantGarde Bk BT"/>
          <w:lang w:eastAsia="es-MX"/>
        </w:rPr>
        <w:t>:</w:t>
      </w:r>
    </w:p>
    <w:p w:rsidR="00D616D7" w:rsidRPr="000F1FFC" w:rsidRDefault="00D616D7" w:rsidP="006E0B1B">
      <w:pPr>
        <w:spacing w:after="0"/>
        <w:ind w:right="425"/>
        <w:jc w:val="both"/>
        <w:rPr>
          <w:rFonts w:ascii="AvantGarde Bk BT" w:eastAsia="Times New Roman" w:hAnsi="AvantGarde Bk BT"/>
          <w:b/>
          <w:i/>
          <w:sz w:val="20"/>
          <w:lang w:eastAsia="es-MX"/>
        </w:rPr>
      </w:pPr>
    </w:p>
    <w:p w:rsidR="00D616D7" w:rsidRPr="000F1FFC" w:rsidRDefault="00D616D7" w:rsidP="006052DF">
      <w:pPr>
        <w:spacing w:after="0"/>
        <w:ind w:left="1701" w:right="565"/>
        <w:jc w:val="both"/>
        <w:rPr>
          <w:rFonts w:ascii="AvantGarde Bk BT" w:eastAsia="Times New Roman" w:hAnsi="AvantGarde Bk BT"/>
          <w:i/>
          <w:sz w:val="20"/>
          <w:lang w:eastAsia="es-MX"/>
        </w:rPr>
      </w:pPr>
      <w:r w:rsidRPr="000F1FFC">
        <w:rPr>
          <w:rFonts w:ascii="AvantGarde Bk BT" w:eastAsia="Times New Roman" w:hAnsi="AvantGarde Bk BT"/>
          <w:b/>
          <w:i/>
          <w:sz w:val="20"/>
          <w:lang w:eastAsia="es-MX"/>
        </w:rPr>
        <w:t>Artículo 65.</w:t>
      </w:r>
      <w:r w:rsidRPr="000F1FFC">
        <w:rPr>
          <w:rFonts w:ascii="AvantGarde Bk BT" w:eastAsia="Times New Roman" w:hAnsi="AvantGarde Bk BT"/>
          <w:i/>
          <w:sz w:val="20"/>
          <w:lang w:eastAsia="es-MX"/>
        </w:rPr>
        <w:t xml:space="preserve"> Las atribuciones de los Colegios Departamentales, en relación a las actividades de sus respectivos departamentos, serán las siguientes:</w:t>
      </w:r>
    </w:p>
    <w:p w:rsidR="00D616D7" w:rsidRPr="000F1FFC" w:rsidRDefault="00D02B5A" w:rsidP="006052DF">
      <w:pPr>
        <w:spacing w:after="0"/>
        <w:ind w:left="1701" w:right="565"/>
        <w:jc w:val="both"/>
        <w:rPr>
          <w:rFonts w:ascii="AvantGarde Bk BT" w:eastAsia="Times New Roman" w:hAnsi="AvantGarde Bk BT"/>
          <w:i/>
          <w:sz w:val="20"/>
          <w:lang w:eastAsia="es-MX"/>
        </w:rPr>
      </w:pPr>
      <w:r>
        <w:rPr>
          <w:rFonts w:ascii="AvantGarde Bk BT" w:eastAsia="Times New Roman" w:hAnsi="AvantGarde Bk BT" w:hint="eastAsia"/>
          <w:i/>
          <w:sz w:val="20"/>
          <w:lang w:eastAsia="es-MX"/>
        </w:rPr>
        <w:t>…</w:t>
      </w:r>
    </w:p>
    <w:p w:rsidR="00D616D7" w:rsidRPr="00D02B5A" w:rsidRDefault="00D616D7" w:rsidP="00D02B5A">
      <w:pPr>
        <w:spacing w:after="0"/>
        <w:ind w:left="1701" w:right="565"/>
        <w:jc w:val="both"/>
        <w:rPr>
          <w:rFonts w:ascii="AvantGarde Bk BT" w:eastAsia="Times New Roman" w:hAnsi="AvantGarde Bk BT"/>
          <w:i/>
          <w:sz w:val="20"/>
          <w:lang w:eastAsia="es-MX"/>
        </w:rPr>
      </w:pPr>
      <w:r w:rsidRPr="000F1FFC">
        <w:rPr>
          <w:rFonts w:ascii="AvantGarde Bk BT" w:eastAsia="Times New Roman" w:hAnsi="AvantGarde Bk BT"/>
          <w:b/>
          <w:i/>
          <w:sz w:val="20"/>
          <w:lang w:eastAsia="es-MX"/>
        </w:rPr>
        <w:t xml:space="preserve">III. </w:t>
      </w:r>
      <w:r w:rsidRPr="000F1FFC">
        <w:rPr>
          <w:rFonts w:ascii="AvantGarde Bk BT" w:eastAsia="Times New Roman" w:hAnsi="AvantGarde Bk BT"/>
          <w:i/>
          <w:sz w:val="20"/>
          <w:lang w:eastAsia="es-MX"/>
        </w:rPr>
        <w:t xml:space="preserve">Elaborar las propuestas de planes y </w:t>
      </w:r>
      <w:r w:rsidRPr="00D02B5A">
        <w:rPr>
          <w:rFonts w:ascii="AvantGarde Bk BT" w:eastAsia="Times New Roman" w:hAnsi="AvantGarde Bk BT"/>
          <w:b/>
          <w:i/>
          <w:sz w:val="20"/>
          <w:lang w:eastAsia="es-MX"/>
        </w:rPr>
        <w:t>programas docentes</w:t>
      </w:r>
      <w:r w:rsidRPr="000F1FFC">
        <w:rPr>
          <w:rFonts w:ascii="AvantGarde Bk BT" w:eastAsia="Times New Roman" w:hAnsi="AvantGarde Bk BT"/>
          <w:i/>
          <w:sz w:val="20"/>
          <w:lang w:eastAsia="es-MX"/>
        </w:rPr>
        <w:t>, de investigación y difusión;</w:t>
      </w:r>
      <w:r w:rsidR="00D02B5A">
        <w:rPr>
          <w:rFonts w:ascii="AvantGarde Bk BT" w:eastAsia="Times New Roman" w:hAnsi="AvantGarde Bk BT"/>
          <w:i/>
          <w:sz w:val="20"/>
          <w:lang w:eastAsia="es-MX"/>
        </w:rPr>
        <w:t xml:space="preserve"> </w:t>
      </w:r>
      <w:r w:rsidR="00D02B5A" w:rsidRPr="000F1FFC">
        <w:rPr>
          <w:rFonts w:ascii="AvantGarde Bk BT" w:hAnsi="AvantGarde Bk BT"/>
          <w:b/>
          <w:i/>
          <w:sz w:val="18"/>
        </w:rPr>
        <w:t>(Énfasis añadido)</w:t>
      </w:r>
    </w:p>
    <w:p w:rsidR="00D616D7" w:rsidRPr="000F1FFC" w:rsidRDefault="006052DF" w:rsidP="006052DF">
      <w:pPr>
        <w:tabs>
          <w:tab w:val="left" w:pos="1701"/>
        </w:tabs>
        <w:spacing w:after="0"/>
        <w:ind w:left="1701" w:right="565"/>
        <w:jc w:val="center"/>
        <w:rPr>
          <w:rFonts w:ascii="AvantGarde Bk BT" w:eastAsia="Times New Roman" w:hAnsi="AvantGarde Bk BT"/>
          <w:b/>
          <w:i/>
          <w:sz w:val="20"/>
          <w:lang w:eastAsia="es-MX"/>
        </w:rPr>
      </w:pPr>
      <w:r w:rsidRPr="000F1FFC">
        <w:rPr>
          <w:rFonts w:ascii="AvantGarde Bk BT" w:eastAsia="Times New Roman" w:hAnsi="AvantGarde Bk BT"/>
          <w:b/>
          <w:i/>
          <w:sz w:val="20"/>
          <w:lang w:eastAsia="es-MX"/>
        </w:rPr>
        <w:t>CAP</w:t>
      </w:r>
      <w:r w:rsidRPr="000F1FFC">
        <w:rPr>
          <w:rFonts w:ascii="AvantGarde Bk BT" w:eastAsia="Times New Roman" w:hAnsi="AvantGarde Bk BT" w:hint="eastAsia"/>
          <w:b/>
          <w:i/>
          <w:sz w:val="20"/>
          <w:lang w:eastAsia="es-MX"/>
        </w:rPr>
        <w:t>Í</w:t>
      </w:r>
      <w:r w:rsidRPr="000F1FFC">
        <w:rPr>
          <w:rFonts w:ascii="AvantGarde Bk BT" w:eastAsia="Times New Roman" w:hAnsi="AvantGarde Bk BT"/>
          <w:b/>
          <w:i/>
          <w:sz w:val="20"/>
          <w:lang w:eastAsia="es-MX"/>
        </w:rPr>
        <w:t>TULO IX</w:t>
      </w:r>
    </w:p>
    <w:p w:rsidR="00D616D7" w:rsidRPr="000F1FFC" w:rsidRDefault="006052DF" w:rsidP="006052DF">
      <w:pPr>
        <w:tabs>
          <w:tab w:val="left" w:pos="1701"/>
        </w:tabs>
        <w:spacing w:after="0"/>
        <w:ind w:left="1701" w:right="565"/>
        <w:jc w:val="center"/>
        <w:rPr>
          <w:rFonts w:ascii="AvantGarde Bk BT" w:eastAsia="Times New Roman" w:hAnsi="AvantGarde Bk BT"/>
          <w:b/>
          <w:i/>
          <w:sz w:val="20"/>
          <w:lang w:eastAsia="es-MX"/>
        </w:rPr>
      </w:pPr>
      <w:r w:rsidRPr="000F1FFC">
        <w:rPr>
          <w:rFonts w:ascii="AvantGarde Bk BT" w:eastAsia="Times New Roman" w:hAnsi="AvantGarde Bk BT"/>
          <w:b/>
          <w:i/>
          <w:sz w:val="20"/>
          <w:lang w:eastAsia="es-MX"/>
        </w:rPr>
        <w:t>DE LAS COORDINACIONES DE PROGRAMAS DOCENTES</w:t>
      </w:r>
    </w:p>
    <w:p w:rsidR="00D616D7" w:rsidRPr="000F1FFC" w:rsidRDefault="00D616D7" w:rsidP="006E0B1B">
      <w:pPr>
        <w:tabs>
          <w:tab w:val="left" w:pos="1701"/>
        </w:tabs>
        <w:spacing w:after="0" w:line="240" w:lineRule="auto"/>
        <w:ind w:right="565"/>
        <w:rPr>
          <w:rFonts w:ascii="AvantGarde Bk BT" w:eastAsia="Times New Roman" w:hAnsi="AvantGarde Bk BT"/>
          <w:i/>
          <w:lang w:eastAsia="es-MX"/>
        </w:rPr>
      </w:pPr>
    </w:p>
    <w:p w:rsidR="00D616D7" w:rsidRPr="000F1FFC" w:rsidRDefault="00D616D7" w:rsidP="006052DF">
      <w:pPr>
        <w:tabs>
          <w:tab w:val="left" w:pos="1701"/>
        </w:tabs>
        <w:spacing w:after="0"/>
        <w:ind w:left="1701" w:right="565"/>
        <w:jc w:val="both"/>
        <w:rPr>
          <w:rFonts w:ascii="AvantGarde Bk BT" w:eastAsia="Times New Roman" w:hAnsi="AvantGarde Bk BT"/>
          <w:i/>
          <w:sz w:val="20"/>
          <w:lang w:eastAsia="es-MX"/>
        </w:rPr>
      </w:pPr>
      <w:r w:rsidRPr="000F1FFC">
        <w:rPr>
          <w:rFonts w:ascii="AvantGarde Bk BT" w:eastAsia="Times New Roman" w:hAnsi="AvantGarde Bk BT"/>
          <w:b/>
          <w:i/>
          <w:sz w:val="20"/>
          <w:lang w:eastAsia="es-MX"/>
        </w:rPr>
        <w:t>Artículo 69.</w:t>
      </w:r>
      <w:r w:rsidRPr="000F1FFC">
        <w:rPr>
          <w:rFonts w:ascii="AvantGarde Bk BT" w:eastAsia="Times New Roman" w:hAnsi="AvantGarde Bk BT"/>
          <w:i/>
          <w:sz w:val="20"/>
          <w:lang w:eastAsia="es-MX"/>
        </w:rPr>
        <w:t xml:space="preserve"> </w:t>
      </w:r>
      <w:r w:rsidRPr="000F1FFC">
        <w:rPr>
          <w:rFonts w:ascii="AvantGarde Bk BT" w:eastAsia="Times New Roman" w:hAnsi="AvantGarde Bk BT"/>
          <w:b/>
          <w:i/>
          <w:sz w:val="20"/>
          <w:lang w:eastAsia="es-MX"/>
        </w:rPr>
        <w:t>Los Coordinadores de Programas Docentes</w:t>
      </w:r>
      <w:r w:rsidRPr="000F1FFC">
        <w:rPr>
          <w:rFonts w:ascii="AvantGarde Bk BT" w:eastAsia="Times New Roman" w:hAnsi="AvantGarde Bk BT"/>
          <w:i/>
          <w:sz w:val="20"/>
          <w:lang w:eastAsia="es-MX"/>
        </w:rPr>
        <w:t xml:space="preserve"> serán designados por el Director de la División o el Rector de Centro, según establezca dicho Estatuto.</w:t>
      </w:r>
    </w:p>
    <w:p w:rsidR="00D616D7" w:rsidRPr="000F1FFC" w:rsidRDefault="00D616D7" w:rsidP="006E0B1B">
      <w:pPr>
        <w:tabs>
          <w:tab w:val="left" w:pos="1701"/>
        </w:tabs>
        <w:spacing w:after="0"/>
        <w:ind w:right="565"/>
        <w:jc w:val="both"/>
        <w:rPr>
          <w:rFonts w:ascii="AvantGarde Bk BT" w:eastAsia="Times New Roman" w:hAnsi="AvantGarde Bk BT"/>
          <w:i/>
          <w:sz w:val="20"/>
          <w:lang w:eastAsia="es-MX"/>
        </w:rPr>
      </w:pPr>
    </w:p>
    <w:p w:rsidR="00D616D7" w:rsidRPr="000F1FFC" w:rsidRDefault="00D616D7" w:rsidP="006052DF">
      <w:pPr>
        <w:tabs>
          <w:tab w:val="left" w:pos="1701"/>
        </w:tabs>
        <w:spacing w:after="0"/>
        <w:ind w:left="1701" w:right="565"/>
        <w:jc w:val="both"/>
        <w:rPr>
          <w:rFonts w:ascii="AvantGarde Bk BT" w:eastAsia="Times New Roman" w:hAnsi="AvantGarde Bk BT"/>
          <w:i/>
          <w:sz w:val="20"/>
          <w:lang w:eastAsia="es-MX"/>
        </w:rPr>
      </w:pPr>
      <w:r w:rsidRPr="000F1FFC">
        <w:rPr>
          <w:rFonts w:ascii="AvantGarde Bk BT" w:eastAsia="Times New Roman" w:hAnsi="AvantGarde Bk BT"/>
          <w:i/>
          <w:sz w:val="20"/>
          <w:lang w:eastAsia="es-MX"/>
        </w:rPr>
        <w:t>Las Coordinaciones de Carrera o Posgrado podrán contar con Comités Consultivos, formados por académicos y alumnos, cuya organización y atribuciones estarán determinados en el estatuto correspondiente.</w:t>
      </w:r>
      <w:r w:rsidR="00D02B5A">
        <w:rPr>
          <w:rFonts w:ascii="AvantGarde Bk BT" w:eastAsia="Times New Roman" w:hAnsi="AvantGarde Bk BT"/>
          <w:i/>
          <w:sz w:val="20"/>
          <w:lang w:eastAsia="es-MX"/>
        </w:rPr>
        <w:t xml:space="preserve"> </w:t>
      </w:r>
      <w:r w:rsidR="00D02B5A" w:rsidRPr="000F1FFC">
        <w:rPr>
          <w:rFonts w:ascii="AvantGarde Bk BT" w:hAnsi="AvantGarde Bk BT"/>
          <w:b/>
          <w:i/>
          <w:sz w:val="18"/>
        </w:rPr>
        <w:t>(Énfasis añadido)</w:t>
      </w:r>
    </w:p>
    <w:p w:rsidR="00D616D7" w:rsidRPr="000F1FFC" w:rsidRDefault="00D616D7" w:rsidP="006E0B1B">
      <w:pPr>
        <w:tabs>
          <w:tab w:val="left" w:pos="1701"/>
        </w:tabs>
        <w:spacing w:after="0"/>
        <w:ind w:right="425"/>
        <w:jc w:val="both"/>
        <w:rPr>
          <w:rFonts w:ascii="AvantGarde Bk BT" w:eastAsia="Times New Roman" w:hAnsi="AvantGarde Bk BT"/>
          <w:i/>
          <w:sz w:val="20"/>
          <w:lang w:eastAsia="es-MX"/>
        </w:rPr>
      </w:pPr>
    </w:p>
    <w:p w:rsidR="00C4163F" w:rsidRPr="000F1FFC" w:rsidRDefault="00C4163F" w:rsidP="006E0B1B">
      <w:pPr>
        <w:numPr>
          <w:ilvl w:val="0"/>
          <w:numId w:val="1"/>
        </w:numPr>
        <w:spacing w:after="0"/>
        <w:ind w:left="796" w:hanging="436"/>
        <w:jc w:val="both"/>
        <w:rPr>
          <w:rFonts w:ascii="AvantGarde Bk BT" w:eastAsia="Times New Roman" w:hAnsi="AvantGarde Bk BT"/>
          <w:lang w:eastAsia="es-MX"/>
        </w:rPr>
      </w:pPr>
      <w:r w:rsidRPr="000F1FFC">
        <w:rPr>
          <w:rFonts w:ascii="AvantGarde Bk BT" w:eastAsia="Times New Roman" w:hAnsi="AvantGarde Bk BT"/>
          <w:lang w:eastAsia="es-MX"/>
        </w:rPr>
        <w:t xml:space="preserve">En el mismo sentido, se reconoce </w:t>
      </w:r>
      <w:r w:rsidR="00D616D7" w:rsidRPr="000F1FFC">
        <w:rPr>
          <w:rFonts w:ascii="AvantGarde Bk BT" w:eastAsia="Times New Roman" w:hAnsi="AvantGarde Bk BT"/>
          <w:lang w:eastAsia="es-MX"/>
        </w:rPr>
        <w:t xml:space="preserve">en diversos artículos de la Ley Orgánica </w:t>
      </w:r>
      <w:r w:rsidRPr="000F1FFC">
        <w:rPr>
          <w:rFonts w:ascii="AvantGarde Bk BT" w:eastAsia="Times New Roman" w:hAnsi="AvantGarde Bk BT"/>
          <w:lang w:eastAsia="es-MX"/>
        </w:rPr>
        <w:t xml:space="preserve">la denominación de </w:t>
      </w:r>
      <w:r w:rsidRPr="000F1FFC">
        <w:rPr>
          <w:rFonts w:ascii="AvantGarde Bk BT" w:eastAsia="Times New Roman" w:hAnsi="AvantGarde Bk BT" w:hint="eastAsia"/>
          <w:lang w:eastAsia="es-MX"/>
        </w:rPr>
        <w:t>“</w:t>
      </w:r>
      <w:r w:rsidRPr="000F1FFC">
        <w:rPr>
          <w:rFonts w:ascii="AvantGarde Bk BT" w:eastAsia="Times New Roman" w:hAnsi="AvantGarde Bk BT"/>
          <w:lang w:eastAsia="es-MX"/>
        </w:rPr>
        <w:t>programa académico</w:t>
      </w:r>
      <w:r w:rsidRPr="000F1FFC">
        <w:rPr>
          <w:rFonts w:ascii="AvantGarde Bk BT" w:eastAsia="Times New Roman" w:hAnsi="AvantGarde Bk BT" w:hint="eastAsia"/>
          <w:lang w:eastAsia="es-MX"/>
        </w:rPr>
        <w:t>”</w:t>
      </w:r>
      <w:r w:rsidR="00D616D7" w:rsidRPr="000F1FFC">
        <w:rPr>
          <w:rFonts w:ascii="AvantGarde Bk BT" w:eastAsia="Times New Roman" w:hAnsi="AvantGarde Bk BT"/>
          <w:lang w:eastAsia="es-MX"/>
        </w:rPr>
        <w:t>, entre ellos</w:t>
      </w:r>
      <w:r w:rsidR="00F018DD">
        <w:rPr>
          <w:rFonts w:ascii="AvantGarde Bk BT" w:eastAsia="Times New Roman" w:hAnsi="AvantGarde Bk BT"/>
          <w:lang w:eastAsia="es-MX"/>
        </w:rPr>
        <w:t xml:space="preserve"> las fracciones I y II del </w:t>
      </w:r>
      <w:r w:rsidRPr="000F1FFC">
        <w:rPr>
          <w:rFonts w:ascii="AvantGarde Bk BT" w:eastAsia="Times New Roman" w:hAnsi="AvantGarde Bk BT"/>
          <w:lang w:eastAsia="es-MX"/>
        </w:rPr>
        <w:t>artículo</w:t>
      </w:r>
      <w:r w:rsidR="00F018DD">
        <w:rPr>
          <w:rFonts w:ascii="AvantGarde Bk BT" w:eastAsia="Times New Roman" w:hAnsi="AvantGarde Bk BT"/>
          <w:lang w:eastAsia="es-MX"/>
        </w:rPr>
        <w:t xml:space="preserve"> </w:t>
      </w:r>
      <w:r w:rsidRPr="000F1FFC">
        <w:rPr>
          <w:rFonts w:ascii="AvantGarde Bk BT" w:eastAsia="Times New Roman" w:hAnsi="AvantGarde Bk BT"/>
          <w:lang w:eastAsia="es-MX"/>
        </w:rPr>
        <w:t>15</w:t>
      </w:r>
      <w:r w:rsidR="00D616D7" w:rsidRPr="000F1FFC">
        <w:rPr>
          <w:rFonts w:ascii="AvantGarde Bk BT" w:eastAsia="Times New Roman" w:hAnsi="AvantGarde Bk BT"/>
          <w:lang w:eastAsia="es-MX"/>
        </w:rPr>
        <w:t xml:space="preserve"> y </w:t>
      </w:r>
      <w:r w:rsidR="00F018DD">
        <w:rPr>
          <w:rFonts w:ascii="AvantGarde Bk BT" w:eastAsia="Times New Roman" w:hAnsi="AvantGarde Bk BT"/>
          <w:lang w:eastAsia="es-MX"/>
        </w:rPr>
        <w:t xml:space="preserve">la fracción I del artículo </w:t>
      </w:r>
      <w:r w:rsidR="00D616D7" w:rsidRPr="000F1FFC">
        <w:rPr>
          <w:rFonts w:ascii="AvantGarde Bk BT" w:eastAsia="Times New Roman" w:hAnsi="AvantGarde Bk BT"/>
          <w:lang w:eastAsia="es-MX"/>
        </w:rPr>
        <w:t>17</w:t>
      </w:r>
      <w:r w:rsidRPr="000F1FFC">
        <w:rPr>
          <w:rFonts w:ascii="AvantGarde Bk BT" w:eastAsia="Times New Roman" w:hAnsi="AvantGarde Bk BT"/>
          <w:lang w:eastAsia="es-MX"/>
        </w:rPr>
        <w:t>,</w:t>
      </w:r>
      <w:r w:rsidR="00D616D7" w:rsidRPr="000F1FFC">
        <w:rPr>
          <w:rFonts w:ascii="AvantGarde Bk BT" w:eastAsia="Times New Roman" w:hAnsi="AvantGarde Bk BT"/>
          <w:lang w:eastAsia="es-MX"/>
        </w:rPr>
        <w:t xml:space="preserve"> los cuales establecen lo siguiente</w:t>
      </w:r>
      <w:r w:rsidRPr="000F1FFC">
        <w:rPr>
          <w:rFonts w:ascii="AvantGarde Bk BT" w:eastAsia="Times New Roman" w:hAnsi="AvantGarde Bk BT"/>
          <w:lang w:eastAsia="es-MX"/>
        </w:rPr>
        <w:t>:</w:t>
      </w:r>
    </w:p>
    <w:p w:rsidR="00C4163F" w:rsidRPr="000F1FFC" w:rsidRDefault="00C4163F" w:rsidP="006E0B1B">
      <w:pPr>
        <w:spacing w:after="0"/>
        <w:jc w:val="both"/>
        <w:rPr>
          <w:rFonts w:ascii="AvantGarde Bk BT" w:eastAsia="Times New Roman" w:hAnsi="AvantGarde Bk BT"/>
          <w:lang w:eastAsia="es-MX"/>
        </w:rPr>
      </w:pPr>
    </w:p>
    <w:p w:rsidR="006E0B1B" w:rsidRDefault="006E0B1B">
      <w:pPr>
        <w:spacing w:after="0" w:line="240" w:lineRule="auto"/>
        <w:rPr>
          <w:rFonts w:ascii="AvantGarde Bk BT" w:hAnsi="AvantGarde Bk BT"/>
          <w:b/>
          <w:i/>
          <w:spacing w:val="-2"/>
          <w:sz w:val="20"/>
          <w:szCs w:val="20"/>
        </w:rPr>
      </w:pPr>
      <w:r>
        <w:rPr>
          <w:rFonts w:ascii="AvantGarde Bk BT" w:hAnsi="AvantGarde Bk BT"/>
          <w:b/>
          <w:i/>
          <w:spacing w:val="-2"/>
          <w:sz w:val="20"/>
          <w:szCs w:val="20"/>
        </w:rPr>
        <w:br w:type="page"/>
      </w:r>
    </w:p>
    <w:p w:rsidR="00C4163F" w:rsidRPr="000F1FFC" w:rsidRDefault="00C4163F" w:rsidP="00231EE4">
      <w:pPr>
        <w:tabs>
          <w:tab w:val="left" w:pos="-720"/>
        </w:tabs>
        <w:suppressAutoHyphens/>
        <w:spacing w:after="0" w:line="240" w:lineRule="auto"/>
        <w:ind w:left="1701" w:right="565"/>
        <w:jc w:val="both"/>
        <w:rPr>
          <w:rFonts w:ascii="AvantGarde Bk BT" w:hAnsi="AvantGarde Bk BT"/>
          <w:i/>
          <w:spacing w:val="-2"/>
          <w:sz w:val="20"/>
          <w:szCs w:val="20"/>
        </w:rPr>
      </w:pPr>
      <w:r w:rsidRPr="000F1FFC">
        <w:rPr>
          <w:rFonts w:ascii="AvantGarde Bk BT" w:hAnsi="AvantGarde Bk BT"/>
          <w:b/>
          <w:i/>
          <w:spacing w:val="-2"/>
          <w:sz w:val="20"/>
          <w:szCs w:val="20"/>
        </w:rPr>
        <w:t>Artículo 15.</w:t>
      </w:r>
      <w:r w:rsidRPr="000F1FFC">
        <w:rPr>
          <w:rFonts w:ascii="AvantGarde Bk BT" w:hAnsi="AvantGarde Bk BT"/>
          <w:i/>
          <w:spacing w:val="-2"/>
          <w:sz w:val="20"/>
          <w:szCs w:val="20"/>
        </w:rPr>
        <w:t xml:space="preserve"> Por su función, el personal académico de la Universidad podrá tener las siguientes categorías:</w:t>
      </w:r>
    </w:p>
    <w:p w:rsidR="00C4163F" w:rsidRPr="000F1FFC" w:rsidRDefault="00C4163F" w:rsidP="006E0B1B">
      <w:pPr>
        <w:tabs>
          <w:tab w:val="left" w:pos="-720"/>
        </w:tabs>
        <w:suppressAutoHyphens/>
        <w:spacing w:after="0" w:line="240" w:lineRule="auto"/>
        <w:ind w:right="565"/>
        <w:jc w:val="both"/>
        <w:rPr>
          <w:rFonts w:ascii="AvantGarde Bk BT" w:hAnsi="AvantGarde Bk BT"/>
          <w:i/>
          <w:spacing w:val="-2"/>
          <w:sz w:val="20"/>
          <w:szCs w:val="20"/>
        </w:rPr>
      </w:pPr>
    </w:p>
    <w:p w:rsidR="00B61328" w:rsidRPr="000F1FFC" w:rsidRDefault="00C4163F" w:rsidP="00231EE4">
      <w:pPr>
        <w:numPr>
          <w:ilvl w:val="0"/>
          <w:numId w:val="37"/>
        </w:numPr>
        <w:tabs>
          <w:tab w:val="left" w:pos="-720"/>
        </w:tabs>
        <w:suppressAutoHyphens/>
        <w:spacing w:after="0" w:line="240" w:lineRule="auto"/>
        <w:ind w:left="2127" w:right="565" w:hanging="425"/>
        <w:jc w:val="both"/>
        <w:rPr>
          <w:rFonts w:ascii="AvantGarde Bk BT" w:hAnsi="AvantGarde Bk BT"/>
          <w:i/>
          <w:spacing w:val="-2"/>
          <w:sz w:val="20"/>
          <w:szCs w:val="20"/>
        </w:rPr>
      </w:pPr>
      <w:r w:rsidRPr="000F1FFC">
        <w:rPr>
          <w:rFonts w:ascii="AvantGarde Bk BT" w:hAnsi="AvantGarde Bk BT"/>
          <w:b/>
          <w:i/>
          <w:spacing w:val="-2"/>
          <w:sz w:val="20"/>
          <w:szCs w:val="20"/>
        </w:rPr>
        <w:t>Profesores:</w:t>
      </w:r>
      <w:r w:rsidRPr="000F1FFC">
        <w:rPr>
          <w:rFonts w:ascii="AvantGarde Bk BT" w:hAnsi="AvantGarde Bk BT"/>
          <w:i/>
          <w:spacing w:val="-2"/>
          <w:sz w:val="20"/>
          <w:szCs w:val="20"/>
        </w:rPr>
        <w:t xml:space="preserve"> son quienes realizan funciones de docencia; promueven y desarrollan el proceso educativo en relación a </w:t>
      </w:r>
      <w:r w:rsidRPr="000F1FFC">
        <w:rPr>
          <w:rFonts w:ascii="AvantGarde Bk BT" w:hAnsi="AvantGarde Bk BT"/>
          <w:b/>
          <w:i/>
          <w:spacing w:val="-2"/>
          <w:sz w:val="20"/>
          <w:szCs w:val="20"/>
        </w:rPr>
        <w:t xml:space="preserve">un programa académico </w:t>
      </w:r>
      <w:r w:rsidRPr="000F1FFC">
        <w:rPr>
          <w:rFonts w:ascii="AvantGarde Bk BT" w:hAnsi="AvantGarde Bk BT"/>
          <w:i/>
          <w:spacing w:val="-2"/>
          <w:sz w:val="20"/>
          <w:szCs w:val="20"/>
        </w:rPr>
        <w:t>determinado, teniendo a su cargo una o varias asignaturas; asimismo, quienes además realizan trabajos de investigación y cuyos resultados, en determinadas áreas del conocimiento, se manifiestan a través de la producción o sistematización de nuevos conocimientos, invenciones o de las mejoras a éstas, y</w:t>
      </w:r>
      <w:r w:rsidR="005C2009">
        <w:rPr>
          <w:rFonts w:ascii="AvantGarde Bk BT" w:hAnsi="AvantGarde Bk BT"/>
          <w:i/>
          <w:spacing w:val="-2"/>
          <w:sz w:val="20"/>
          <w:szCs w:val="20"/>
        </w:rPr>
        <w:t xml:space="preserve"> </w:t>
      </w:r>
    </w:p>
    <w:p w:rsidR="00B61328" w:rsidRPr="000F1FFC" w:rsidRDefault="00B61328" w:rsidP="00231EE4">
      <w:pPr>
        <w:numPr>
          <w:ilvl w:val="0"/>
          <w:numId w:val="37"/>
        </w:numPr>
        <w:tabs>
          <w:tab w:val="left" w:pos="-720"/>
        </w:tabs>
        <w:suppressAutoHyphens/>
        <w:spacing w:after="0" w:line="240" w:lineRule="auto"/>
        <w:ind w:left="2127" w:right="565" w:hanging="425"/>
        <w:jc w:val="both"/>
        <w:rPr>
          <w:rFonts w:ascii="AvantGarde Bk BT" w:hAnsi="AvantGarde Bk BT"/>
          <w:i/>
          <w:spacing w:val="-2"/>
          <w:sz w:val="20"/>
          <w:szCs w:val="20"/>
        </w:rPr>
      </w:pPr>
      <w:r w:rsidRPr="000F1FFC">
        <w:rPr>
          <w:rFonts w:ascii="AvantGarde Bk BT" w:hAnsi="AvantGarde Bk BT"/>
          <w:b/>
          <w:i/>
          <w:spacing w:val="-2"/>
          <w:sz w:val="20"/>
          <w:szCs w:val="20"/>
        </w:rPr>
        <w:t>Técnicos académicos:</w:t>
      </w:r>
      <w:r w:rsidRPr="000F1FFC">
        <w:rPr>
          <w:rFonts w:ascii="AvantGarde Bk BT" w:hAnsi="AvantGarde Bk BT"/>
          <w:i/>
          <w:spacing w:val="-2"/>
          <w:sz w:val="20"/>
          <w:szCs w:val="20"/>
        </w:rPr>
        <w:t xml:space="preserve"> son quienes realizan funciones de acuerdo con la disciplina, materia o área de su especialidad, para llevar a cabo tareas específicas y </w:t>
      </w:r>
      <w:r w:rsidRPr="000F1FFC">
        <w:rPr>
          <w:rFonts w:ascii="AvantGarde Bk BT" w:hAnsi="AvantGarde Bk BT"/>
          <w:b/>
          <w:i/>
          <w:spacing w:val="-2"/>
          <w:sz w:val="20"/>
          <w:szCs w:val="20"/>
        </w:rPr>
        <w:t>sistemáticas de los programas académicos.</w:t>
      </w:r>
    </w:p>
    <w:p w:rsidR="00C4163F" w:rsidRPr="000F1FFC" w:rsidRDefault="005C2009" w:rsidP="005C2009">
      <w:pPr>
        <w:spacing w:after="0"/>
        <w:ind w:left="1701" w:right="565" w:firstLine="423"/>
        <w:jc w:val="both"/>
        <w:rPr>
          <w:rFonts w:ascii="AvantGarde Bk BT" w:eastAsia="Times New Roman" w:hAnsi="AvantGarde Bk BT"/>
          <w:lang w:eastAsia="es-MX"/>
        </w:rPr>
      </w:pPr>
      <w:r w:rsidRPr="000F1FFC">
        <w:rPr>
          <w:rFonts w:ascii="AvantGarde Bk BT" w:hAnsi="AvantGarde Bk BT"/>
          <w:b/>
          <w:i/>
          <w:sz w:val="18"/>
        </w:rPr>
        <w:t>(Énfasis añadido)</w:t>
      </w:r>
    </w:p>
    <w:p w:rsidR="005C2009" w:rsidRDefault="005C2009" w:rsidP="006E0B1B">
      <w:pPr>
        <w:tabs>
          <w:tab w:val="left" w:pos="-720"/>
        </w:tabs>
        <w:suppressAutoHyphens/>
        <w:spacing w:after="0" w:line="240" w:lineRule="auto"/>
        <w:ind w:right="565"/>
        <w:jc w:val="both"/>
        <w:rPr>
          <w:rFonts w:ascii="AvantGarde Bk BT" w:hAnsi="AvantGarde Bk BT"/>
          <w:b/>
          <w:i/>
          <w:spacing w:val="-2"/>
          <w:sz w:val="20"/>
          <w:szCs w:val="20"/>
        </w:rPr>
      </w:pPr>
    </w:p>
    <w:p w:rsidR="00D616D7" w:rsidRPr="000F1FFC" w:rsidRDefault="00D616D7" w:rsidP="00231EE4">
      <w:pPr>
        <w:tabs>
          <w:tab w:val="left" w:pos="-720"/>
        </w:tabs>
        <w:suppressAutoHyphens/>
        <w:spacing w:after="0" w:line="240" w:lineRule="auto"/>
        <w:ind w:left="1701" w:right="565"/>
        <w:jc w:val="both"/>
        <w:rPr>
          <w:rFonts w:ascii="AvantGarde Bk BT" w:hAnsi="AvantGarde Bk BT"/>
          <w:i/>
          <w:spacing w:val="-2"/>
          <w:sz w:val="20"/>
          <w:szCs w:val="20"/>
        </w:rPr>
      </w:pPr>
      <w:r w:rsidRPr="000F1FFC">
        <w:rPr>
          <w:rFonts w:ascii="AvantGarde Bk BT" w:hAnsi="AvantGarde Bk BT"/>
          <w:b/>
          <w:i/>
          <w:spacing w:val="-2"/>
          <w:sz w:val="20"/>
          <w:szCs w:val="20"/>
        </w:rPr>
        <w:t>Artículo 17.</w:t>
      </w:r>
      <w:r w:rsidRPr="000F1FFC">
        <w:rPr>
          <w:rFonts w:ascii="AvantGarde Bk BT" w:hAnsi="AvantGarde Bk BT"/>
          <w:i/>
          <w:spacing w:val="-2"/>
          <w:sz w:val="20"/>
          <w:szCs w:val="20"/>
        </w:rPr>
        <w:t xml:space="preserve"> Los miembros del personal académico de la Universidad serán nombrados por oposición, de acuerdo con las normas reglamentarias que regulen este procedimiento. En todo caso, para ser nombrado miembro de su personal académico se requerirá ser de reconocida capacidad y honorabilidad. </w:t>
      </w:r>
    </w:p>
    <w:p w:rsidR="00D616D7" w:rsidRPr="000F1FFC" w:rsidRDefault="00D616D7" w:rsidP="006E0B1B">
      <w:pPr>
        <w:tabs>
          <w:tab w:val="left" w:pos="-720"/>
        </w:tabs>
        <w:suppressAutoHyphens/>
        <w:spacing w:after="0" w:line="240" w:lineRule="auto"/>
        <w:ind w:right="565"/>
        <w:jc w:val="both"/>
        <w:rPr>
          <w:rFonts w:ascii="AvantGarde Bk BT" w:hAnsi="AvantGarde Bk BT"/>
          <w:i/>
          <w:spacing w:val="-2"/>
          <w:sz w:val="20"/>
          <w:szCs w:val="20"/>
        </w:rPr>
      </w:pPr>
    </w:p>
    <w:p w:rsidR="00D616D7" w:rsidRPr="000F1FFC" w:rsidRDefault="00D616D7" w:rsidP="00231EE4">
      <w:pPr>
        <w:tabs>
          <w:tab w:val="left" w:pos="-720"/>
        </w:tabs>
        <w:suppressAutoHyphens/>
        <w:spacing w:after="0" w:line="240" w:lineRule="auto"/>
        <w:ind w:left="1701" w:right="565"/>
        <w:jc w:val="both"/>
        <w:rPr>
          <w:rFonts w:ascii="AvantGarde Bk BT" w:hAnsi="AvantGarde Bk BT"/>
          <w:i/>
          <w:spacing w:val="-2"/>
          <w:sz w:val="20"/>
          <w:szCs w:val="20"/>
        </w:rPr>
      </w:pPr>
      <w:r w:rsidRPr="000F1FFC">
        <w:rPr>
          <w:rFonts w:ascii="AvantGarde Bk BT" w:hAnsi="AvantGarde Bk BT"/>
          <w:i/>
          <w:spacing w:val="-2"/>
          <w:sz w:val="20"/>
          <w:szCs w:val="20"/>
        </w:rPr>
        <w:t>De acuerdo al carácter de su adscripción, el personal académico de carrera puede tener la categoría de titular, asociado, o asistente, de conformidad con los criterios siguientes:</w:t>
      </w:r>
    </w:p>
    <w:p w:rsidR="00D616D7" w:rsidRPr="000F1FFC" w:rsidRDefault="00D616D7" w:rsidP="006E0B1B">
      <w:pPr>
        <w:tabs>
          <w:tab w:val="left" w:pos="-720"/>
        </w:tabs>
        <w:suppressAutoHyphens/>
        <w:spacing w:after="0" w:line="240" w:lineRule="auto"/>
        <w:ind w:right="565"/>
        <w:jc w:val="both"/>
        <w:rPr>
          <w:rFonts w:ascii="AvantGarde Bk BT" w:hAnsi="AvantGarde Bk BT"/>
          <w:b/>
          <w:i/>
          <w:spacing w:val="-2"/>
          <w:sz w:val="20"/>
          <w:szCs w:val="20"/>
        </w:rPr>
      </w:pPr>
    </w:p>
    <w:p w:rsidR="00D616D7" w:rsidRPr="000F1FFC" w:rsidRDefault="00D616D7" w:rsidP="00231EE4">
      <w:pPr>
        <w:tabs>
          <w:tab w:val="left" w:pos="-720"/>
        </w:tabs>
        <w:suppressAutoHyphens/>
        <w:spacing w:after="0" w:line="240" w:lineRule="auto"/>
        <w:ind w:left="2127" w:right="565" w:hanging="426"/>
        <w:jc w:val="both"/>
        <w:rPr>
          <w:rFonts w:ascii="AvantGarde Bk BT" w:hAnsi="AvantGarde Bk BT"/>
          <w:i/>
          <w:spacing w:val="-2"/>
          <w:sz w:val="20"/>
          <w:szCs w:val="20"/>
        </w:rPr>
      </w:pPr>
      <w:r w:rsidRPr="000F1FFC">
        <w:rPr>
          <w:rFonts w:ascii="AvantGarde Bk BT" w:hAnsi="AvantGarde Bk BT"/>
          <w:b/>
          <w:i/>
          <w:spacing w:val="-2"/>
          <w:sz w:val="20"/>
          <w:szCs w:val="20"/>
        </w:rPr>
        <w:t xml:space="preserve">I. </w:t>
      </w:r>
      <w:r w:rsidR="00231EE4" w:rsidRPr="000F1FFC">
        <w:rPr>
          <w:rFonts w:ascii="AvantGarde Bk BT" w:hAnsi="AvantGarde Bk BT"/>
          <w:b/>
          <w:i/>
          <w:spacing w:val="-2"/>
          <w:sz w:val="20"/>
          <w:szCs w:val="20"/>
        </w:rPr>
        <w:tab/>
      </w:r>
      <w:r w:rsidRPr="000F1FFC">
        <w:rPr>
          <w:rFonts w:ascii="AvantGarde Bk BT" w:hAnsi="AvantGarde Bk BT"/>
          <w:b/>
          <w:i/>
          <w:spacing w:val="-2"/>
          <w:sz w:val="20"/>
          <w:szCs w:val="20"/>
        </w:rPr>
        <w:t>Titulares:</w:t>
      </w:r>
      <w:r w:rsidRPr="000F1FFC">
        <w:rPr>
          <w:rFonts w:ascii="AvantGarde Bk BT" w:hAnsi="AvantGarde Bk BT"/>
          <w:i/>
          <w:spacing w:val="-2"/>
          <w:sz w:val="20"/>
          <w:szCs w:val="20"/>
        </w:rPr>
        <w:t xml:space="preserve"> los que forman recursos humanos en los </w:t>
      </w:r>
      <w:r w:rsidRPr="000F1FFC">
        <w:rPr>
          <w:rFonts w:ascii="AvantGarde Bk BT" w:hAnsi="AvantGarde Bk BT"/>
          <w:b/>
          <w:i/>
          <w:spacing w:val="-2"/>
          <w:sz w:val="20"/>
          <w:szCs w:val="20"/>
        </w:rPr>
        <w:t>programas académicos</w:t>
      </w:r>
      <w:r w:rsidRPr="000F1FFC">
        <w:rPr>
          <w:rFonts w:ascii="AvantGarde Bk BT" w:hAnsi="AvantGarde Bk BT"/>
          <w:i/>
          <w:spacing w:val="-2"/>
          <w:sz w:val="20"/>
          <w:szCs w:val="20"/>
        </w:rPr>
        <w:t>; guían o dirigen actividades docentes, de investigación, de preservación y difusión de la cultura o éstas entre sí;</w:t>
      </w:r>
      <w:r w:rsidR="005C2009">
        <w:rPr>
          <w:rFonts w:ascii="AvantGarde Bk BT" w:hAnsi="AvantGarde Bk BT"/>
          <w:i/>
          <w:spacing w:val="-2"/>
          <w:sz w:val="20"/>
          <w:szCs w:val="20"/>
        </w:rPr>
        <w:t xml:space="preserve"> </w:t>
      </w:r>
      <w:r w:rsidR="005C2009" w:rsidRPr="000F1FFC">
        <w:rPr>
          <w:rFonts w:ascii="AvantGarde Bk BT" w:hAnsi="AvantGarde Bk BT"/>
          <w:b/>
          <w:i/>
          <w:sz w:val="18"/>
        </w:rPr>
        <w:t>(Énfasis añadido)</w:t>
      </w:r>
    </w:p>
    <w:p w:rsidR="00D616D7" w:rsidRPr="000F1FFC" w:rsidRDefault="00D616D7" w:rsidP="006E0B1B">
      <w:pPr>
        <w:spacing w:after="0"/>
        <w:jc w:val="both"/>
        <w:rPr>
          <w:rFonts w:ascii="AvantGarde Bk BT" w:eastAsia="Times New Roman" w:hAnsi="AvantGarde Bk BT"/>
          <w:lang w:eastAsia="es-MX"/>
        </w:rPr>
      </w:pPr>
    </w:p>
    <w:p w:rsidR="00265EA4" w:rsidRPr="006E0B1B" w:rsidRDefault="00F37BD9" w:rsidP="006E0B1B">
      <w:pPr>
        <w:numPr>
          <w:ilvl w:val="0"/>
          <w:numId w:val="1"/>
        </w:numPr>
        <w:spacing w:after="0"/>
        <w:ind w:left="796" w:hanging="436"/>
        <w:jc w:val="both"/>
        <w:rPr>
          <w:rFonts w:ascii="AvantGarde Bk BT" w:eastAsia="Times New Roman" w:hAnsi="AvantGarde Bk BT"/>
          <w:lang w:eastAsia="es-MX"/>
        </w:rPr>
      </w:pPr>
      <w:r w:rsidRPr="000F1FFC">
        <w:rPr>
          <w:rFonts w:ascii="AvantGarde Bk BT" w:eastAsia="Times New Roman" w:hAnsi="AvantGarde Bk BT"/>
          <w:lang w:eastAsia="es-MX"/>
        </w:rPr>
        <w:t xml:space="preserve">Lo anterior ha originado, entre otras cuestiones, que en la normativa emitida por el Consejo General Universitario, tampoco exista una constancia </w:t>
      </w:r>
      <w:r w:rsidRPr="000F1FFC">
        <w:rPr>
          <w:rFonts w:ascii="AvantGarde Bk BT" w:eastAsia="Times New Roman" w:hAnsi="AvantGarde Bk BT" w:hint="eastAsia"/>
          <w:lang w:eastAsia="es-MX"/>
        </w:rPr>
        <w:t>terminológica</w:t>
      </w:r>
      <w:r w:rsidRPr="000F1FFC">
        <w:rPr>
          <w:rFonts w:ascii="AvantGarde Bk BT" w:eastAsia="Times New Roman" w:hAnsi="AvantGarde Bk BT"/>
          <w:lang w:eastAsia="es-MX"/>
        </w:rPr>
        <w:t xml:space="preserve"> para </w:t>
      </w:r>
      <w:r w:rsidR="00454729" w:rsidRPr="000F1FFC">
        <w:rPr>
          <w:rFonts w:ascii="AvantGarde Bk BT" w:eastAsia="Times New Roman" w:hAnsi="AvantGarde Bk BT"/>
          <w:lang w:eastAsia="es-MX"/>
        </w:rPr>
        <w:t xml:space="preserve">la denominación </w:t>
      </w:r>
      <w:r w:rsidR="00454729" w:rsidRPr="000F1FFC">
        <w:rPr>
          <w:rFonts w:ascii="AvantGarde Bk BT" w:eastAsia="Times New Roman" w:hAnsi="AvantGarde Bk BT" w:hint="eastAsia"/>
          <w:lang w:eastAsia="es-MX"/>
        </w:rPr>
        <w:t>genérica</w:t>
      </w:r>
      <w:r w:rsidR="00454729" w:rsidRPr="000F1FFC">
        <w:rPr>
          <w:rFonts w:ascii="AvantGarde Bk BT" w:eastAsia="Times New Roman" w:hAnsi="AvantGarde Bk BT"/>
          <w:lang w:eastAsia="es-MX"/>
        </w:rPr>
        <w:t xml:space="preserve"> </w:t>
      </w:r>
      <w:r w:rsidR="00582656" w:rsidRPr="000F1FFC">
        <w:rPr>
          <w:rFonts w:ascii="AvantGarde Bk BT" w:eastAsia="Times New Roman" w:hAnsi="AvantGarde Bk BT"/>
          <w:lang w:eastAsia="es-MX"/>
        </w:rPr>
        <w:t>de</w:t>
      </w:r>
      <w:r w:rsidRPr="000F1FFC">
        <w:rPr>
          <w:rFonts w:ascii="AvantGarde Bk BT" w:eastAsia="Times New Roman" w:hAnsi="AvantGarde Bk BT"/>
          <w:lang w:eastAsia="es-MX"/>
        </w:rPr>
        <w:t xml:space="preserve"> </w:t>
      </w:r>
      <w:r w:rsidR="00454729" w:rsidRPr="000F1FFC">
        <w:rPr>
          <w:rFonts w:ascii="AvantGarde Bk BT" w:eastAsia="Times New Roman" w:hAnsi="AvantGarde Bk BT"/>
          <w:lang w:eastAsia="es-MX"/>
        </w:rPr>
        <w:t xml:space="preserve">quienes </w:t>
      </w:r>
      <w:r w:rsidR="004F3015" w:rsidRPr="000F1FFC">
        <w:rPr>
          <w:rFonts w:ascii="AvantGarde Bk BT" w:eastAsia="Times New Roman" w:hAnsi="AvantGarde Bk BT"/>
          <w:lang w:eastAsia="es-MX"/>
        </w:rPr>
        <w:t xml:space="preserve">coordinan </w:t>
      </w:r>
      <w:r w:rsidR="00582656" w:rsidRPr="000F1FFC">
        <w:rPr>
          <w:rFonts w:ascii="AvantGarde Bk BT" w:eastAsia="Times New Roman" w:hAnsi="AvantGarde Bk BT"/>
          <w:lang w:eastAsia="es-MX"/>
        </w:rPr>
        <w:t xml:space="preserve">la </w:t>
      </w:r>
      <w:r w:rsidR="00582656" w:rsidRPr="000F1FFC">
        <w:rPr>
          <w:rFonts w:ascii="AvantGarde Bk BT" w:eastAsia="Times New Roman" w:hAnsi="AvantGarde Bk BT" w:hint="eastAsia"/>
          <w:lang w:eastAsia="es-MX"/>
        </w:rPr>
        <w:t>operación</w:t>
      </w:r>
      <w:r w:rsidR="00582656" w:rsidRPr="000F1FFC">
        <w:rPr>
          <w:rFonts w:ascii="AvantGarde Bk BT" w:eastAsia="Times New Roman" w:hAnsi="AvantGarde Bk BT"/>
          <w:lang w:eastAsia="es-MX"/>
        </w:rPr>
        <w:t xml:space="preserve"> </w:t>
      </w:r>
      <w:r w:rsidRPr="000F1FFC">
        <w:rPr>
          <w:rFonts w:ascii="AvantGarde Bk BT" w:eastAsia="Times New Roman" w:hAnsi="AvantGarde Bk BT"/>
          <w:lang w:eastAsia="es-MX"/>
        </w:rPr>
        <w:t xml:space="preserve">de los programas </w:t>
      </w:r>
      <w:r w:rsidR="00582656" w:rsidRPr="000F1FFC">
        <w:rPr>
          <w:rFonts w:ascii="AvantGarde Bk BT" w:eastAsia="Times New Roman" w:hAnsi="AvantGarde Bk BT"/>
          <w:lang w:eastAsia="es-MX"/>
        </w:rPr>
        <w:t xml:space="preserve">que se imparten en la Universidad de Guadalajara y por ello se identifican como denominaciones </w:t>
      </w:r>
      <w:r w:rsidR="00582656" w:rsidRPr="000F1FFC">
        <w:rPr>
          <w:rFonts w:ascii="AvantGarde Bk BT" w:eastAsia="Times New Roman" w:hAnsi="AvantGarde Bk BT" w:hint="eastAsia"/>
          <w:lang w:eastAsia="es-MX"/>
        </w:rPr>
        <w:t>genéricas</w:t>
      </w:r>
      <w:r w:rsidR="00582656" w:rsidRPr="000F1FFC">
        <w:rPr>
          <w:rFonts w:ascii="AvantGarde Bk BT" w:eastAsia="Times New Roman" w:hAnsi="AvantGarde Bk BT"/>
          <w:lang w:eastAsia="es-MX"/>
        </w:rPr>
        <w:t xml:space="preserve">, la de Coordinador de Programas Docentes </w:t>
      </w:r>
      <w:r w:rsidR="002846C5" w:rsidRPr="000F1FFC">
        <w:rPr>
          <w:rFonts w:ascii="AvantGarde Bk BT" w:eastAsia="Times New Roman" w:hAnsi="AvantGarde Bk BT"/>
          <w:lang w:eastAsia="es-MX"/>
        </w:rPr>
        <w:t xml:space="preserve">(artículo 152 </w:t>
      </w:r>
      <w:r w:rsidR="006D6EE3" w:rsidRPr="000F1FFC">
        <w:rPr>
          <w:rFonts w:ascii="AvantGarde Bk BT" w:eastAsia="Times New Roman" w:hAnsi="AvantGarde Bk BT"/>
          <w:lang w:eastAsia="es-MX"/>
        </w:rPr>
        <w:t xml:space="preserve">del </w:t>
      </w:r>
      <w:r w:rsidR="002846C5" w:rsidRPr="000F1FFC">
        <w:rPr>
          <w:rFonts w:ascii="AvantGarde Bk BT" w:eastAsia="Times New Roman" w:hAnsi="AvantGarde Bk BT"/>
          <w:lang w:eastAsia="es-MX"/>
        </w:rPr>
        <w:t xml:space="preserve">EG) </w:t>
      </w:r>
      <w:r w:rsidR="00582656" w:rsidRPr="000F1FFC">
        <w:rPr>
          <w:rFonts w:ascii="AvantGarde Bk BT" w:eastAsia="Times New Roman" w:hAnsi="AvantGarde Bk BT"/>
          <w:lang w:eastAsia="es-MX"/>
        </w:rPr>
        <w:t>y Coordinador de Programas Académicos</w:t>
      </w:r>
      <w:r w:rsidR="002846C5" w:rsidRPr="000F1FFC">
        <w:rPr>
          <w:rFonts w:ascii="AvantGarde Bk BT" w:eastAsia="Times New Roman" w:hAnsi="AvantGarde Bk BT"/>
          <w:lang w:eastAsia="es-MX"/>
        </w:rPr>
        <w:t xml:space="preserve"> (</w:t>
      </w:r>
      <w:r w:rsidR="006D6EE3" w:rsidRPr="000F1FFC">
        <w:rPr>
          <w:rFonts w:ascii="AvantGarde Bk BT" w:eastAsia="Times New Roman" w:hAnsi="AvantGarde Bk BT"/>
          <w:lang w:eastAsia="es-MX"/>
        </w:rPr>
        <w:t>Denominación del Capítulo IX del EG</w:t>
      </w:r>
      <w:r w:rsidR="002846C5" w:rsidRPr="000F1FFC">
        <w:rPr>
          <w:rFonts w:ascii="AvantGarde Bk BT" w:eastAsia="Times New Roman" w:hAnsi="AvantGarde Bk BT"/>
          <w:lang w:eastAsia="es-MX"/>
        </w:rPr>
        <w:t>)</w:t>
      </w:r>
      <w:r w:rsidR="00582656" w:rsidRPr="000F1FFC">
        <w:rPr>
          <w:rFonts w:ascii="AvantGarde Bk BT" w:eastAsia="Times New Roman" w:hAnsi="AvantGarde Bk BT"/>
          <w:lang w:eastAsia="es-MX"/>
        </w:rPr>
        <w:t xml:space="preserve">. </w:t>
      </w:r>
    </w:p>
    <w:p w:rsidR="006E0B1B" w:rsidRDefault="006E0B1B">
      <w:pPr>
        <w:spacing w:after="0" w:line="240" w:lineRule="auto"/>
        <w:rPr>
          <w:rFonts w:ascii="AvantGarde Bk BT" w:eastAsia="Times New Roman" w:hAnsi="AvantGarde Bk BT"/>
          <w:lang w:eastAsia="es-MX"/>
        </w:rPr>
      </w:pPr>
      <w:r>
        <w:rPr>
          <w:rFonts w:ascii="AvantGarde Bk BT" w:eastAsia="Times New Roman" w:hAnsi="AvantGarde Bk BT"/>
          <w:lang w:eastAsia="es-MX"/>
        </w:rPr>
        <w:br w:type="page"/>
      </w:r>
    </w:p>
    <w:p w:rsidR="002846C5" w:rsidRPr="000F1FFC" w:rsidRDefault="004D795A" w:rsidP="006E0B1B">
      <w:pPr>
        <w:numPr>
          <w:ilvl w:val="0"/>
          <w:numId w:val="1"/>
        </w:numPr>
        <w:spacing w:after="0"/>
        <w:ind w:left="796" w:hanging="436"/>
        <w:jc w:val="both"/>
        <w:rPr>
          <w:rFonts w:ascii="AvantGarde Bk BT" w:eastAsia="Times New Roman" w:hAnsi="AvantGarde Bk BT"/>
          <w:lang w:eastAsia="es-MX"/>
        </w:rPr>
      </w:pPr>
      <w:r w:rsidRPr="000F1FFC">
        <w:rPr>
          <w:rFonts w:ascii="AvantGarde Bk BT" w:eastAsia="Times New Roman" w:hAnsi="AvantGarde Bk BT"/>
          <w:lang w:eastAsia="es-MX"/>
        </w:rPr>
        <w:t xml:space="preserve">Por lo anterior, y toda vez que se pretende unificar </w:t>
      </w:r>
      <w:r w:rsidR="00442917" w:rsidRPr="000F1FFC">
        <w:rPr>
          <w:rFonts w:ascii="AvantGarde Bk BT" w:eastAsia="Times New Roman" w:hAnsi="AvantGarde Bk BT"/>
          <w:lang w:eastAsia="es-MX"/>
        </w:rPr>
        <w:t xml:space="preserve">la denominación </w:t>
      </w:r>
      <w:r w:rsidR="00442917" w:rsidRPr="000F1FFC">
        <w:rPr>
          <w:rFonts w:ascii="AvantGarde Bk BT" w:eastAsia="Times New Roman" w:hAnsi="AvantGarde Bk BT" w:hint="eastAsia"/>
          <w:lang w:eastAsia="es-MX"/>
        </w:rPr>
        <w:t>genérica</w:t>
      </w:r>
      <w:r w:rsidR="00442917" w:rsidRPr="000F1FFC">
        <w:rPr>
          <w:rFonts w:ascii="AvantGarde Bk BT" w:eastAsia="Times New Roman" w:hAnsi="AvantGarde Bk BT"/>
          <w:lang w:eastAsia="es-MX"/>
        </w:rPr>
        <w:t xml:space="preserve"> de quienes coordinan la </w:t>
      </w:r>
      <w:r w:rsidR="00442917" w:rsidRPr="000F1FFC">
        <w:rPr>
          <w:rFonts w:ascii="AvantGarde Bk BT" w:eastAsia="Times New Roman" w:hAnsi="AvantGarde Bk BT" w:hint="eastAsia"/>
          <w:lang w:eastAsia="es-MX"/>
        </w:rPr>
        <w:t>operación</w:t>
      </w:r>
      <w:r w:rsidR="00442917" w:rsidRPr="000F1FFC">
        <w:rPr>
          <w:rFonts w:ascii="AvantGarde Bk BT" w:eastAsia="Times New Roman" w:hAnsi="AvantGarde Bk BT"/>
          <w:lang w:eastAsia="es-MX"/>
        </w:rPr>
        <w:t xml:space="preserve"> de los programas que se imparten en la Universidad de Guadalajara</w:t>
      </w:r>
      <w:r w:rsidRPr="000F1FFC">
        <w:rPr>
          <w:rFonts w:ascii="AvantGarde Bk BT" w:eastAsia="Times New Roman" w:hAnsi="AvantGarde Bk BT"/>
          <w:lang w:eastAsia="es-MX"/>
        </w:rPr>
        <w:t xml:space="preserve">, es que resulta conveniente </w:t>
      </w:r>
      <w:r w:rsidR="000428CB" w:rsidRPr="000F1FFC">
        <w:rPr>
          <w:rFonts w:ascii="AvantGarde Bk BT" w:eastAsia="Times New Roman" w:hAnsi="AvantGarde Bk BT"/>
          <w:lang w:eastAsia="es-MX"/>
        </w:rPr>
        <w:t xml:space="preserve">identificar en </w:t>
      </w:r>
      <w:r w:rsidR="00D37A1D" w:rsidRPr="000F1FFC">
        <w:rPr>
          <w:rFonts w:ascii="AvantGarde Bk BT" w:eastAsia="Times New Roman" w:hAnsi="AvantGarde Bk BT"/>
          <w:lang w:eastAsia="es-MX"/>
        </w:rPr>
        <w:t>algunos referentes internacionales y nacionales,</w:t>
      </w:r>
      <w:r w:rsidR="006D6EE3" w:rsidRPr="000F1FFC">
        <w:rPr>
          <w:rFonts w:ascii="AvantGarde Bk BT" w:eastAsia="Times New Roman" w:hAnsi="AvantGarde Bk BT"/>
          <w:lang w:eastAsia="es-MX"/>
        </w:rPr>
        <w:t xml:space="preserve"> cuál sería la denominación más adecuada conforme al contexto </w:t>
      </w:r>
      <w:r w:rsidR="000428CB" w:rsidRPr="000F1FFC">
        <w:rPr>
          <w:rFonts w:ascii="AvantGarde Bk BT" w:eastAsia="Times New Roman" w:hAnsi="AvantGarde Bk BT"/>
          <w:lang w:eastAsia="es-MX"/>
        </w:rPr>
        <w:t xml:space="preserve">educativo </w:t>
      </w:r>
      <w:r w:rsidR="006D6EE3" w:rsidRPr="000F1FFC">
        <w:rPr>
          <w:rFonts w:ascii="AvantGarde Bk BT" w:eastAsia="Times New Roman" w:hAnsi="AvantGarde Bk BT"/>
          <w:lang w:eastAsia="es-MX"/>
        </w:rPr>
        <w:t xml:space="preserve">actual para </w:t>
      </w:r>
      <w:r w:rsidR="00B20CA9" w:rsidRPr="000F1FFC">
        <w:rPr>
          <w:rFonts w:ascii="AvantGarde Bk BT" w:eastAsia="Times New Roman" w:hAnsi="AvantGarde Bk BT"/>
          <w:lang w:eastAsia="es-MX"/>
        </w:rPr>
        <w:t xml:space="preserve">el </w:t>
      </w:r>
      <w:r w:rsidR="00442917" w:rsidRPr="000F1FFC">
        <w:rPr>
          <w:rFonts w:ascii="AvantGarde Bk BT" w:eastAsia="Times New Roman" w:hAnsi="AvantGarde Bk BT"/>
          <w:lang w:eastAsia="es-MX"/>
        </w:rPr>
        <w:t xml:space="preserve">supuesto </w:t>
      </w:r>
      <w:r w:rsidR="006D6EE3" w:rsidRPr="000F1FFC">
        <w:rPr>
          <w:rFonts w:ascii="AvantGarde Bk BT" w:eastAsia="Times New Roman" w:hAnsi="AvantGarde Bk BT"/>
          <w:lang w:eastAsia="es-MX"/>
        </w:rPr>
        <w:t xml:space="preserve">antes señalado. </w:t>
      </w:r>
    </w:p>
    <w:p w:rsidR="0016623C" w:rsidRPr="000F1FFC" w:rsidRDefault="0016623C" w:rsidP="006E0B1B">
      <w:pPr>
        <w:spacing w:after="0"/>
        <w:jc w:val="both"/>
        <w:rPr>
          <w:rFonts w:ascii="AvantGarde Bk BT" w:eastAsia="Times New Roman" w:hAnsi="AvantGarde Bk BT"/>
          <w:lang w:eastAsia="es-MX"/>
        </w:rPr>
      </w:pPr>
    </w:p>
    <w:p w:rsidR="000D6294" w:rsidRPr="000F1FFC" w:rsidRDefault="000D6294" w:rsidP="006E0B1B">
      <w:pPr>
        <w:numPr>
          <w:ilvl w:val="0"/>
          <w:numId w:val="1"/>
        </w:numPr>
        <w:spacing w:after="0"/>
        <w:ind w:left="796" w:hanging="436"/>
        <w:jc w:val="both"/>
        <w:rPr>
          <w:rFonts w:ascii="AvantGarde Bk BT" w:eastAsia="Times New Roman" w:hAnsi="AvantGarde Bk BT"/>
          <w:lang w:eastAsia="es-MX"/>
        </w:rPr>
      </w:pPr>
      <w:r w:rsidRPr="000F1FFC">
        <w:rPr>
          <w:rFonts w:ascii="AvantGarde Bk BT" w:eastAsia="Times New Roman" w:hAnsi="AvantGarde Bk BT"/>
          <w:lang w:eastAsia="es-MX"/>
        </w:rPr>
        <w:t xml:space="preserve">En el </w:t>
      </w:r>
      <w:r w:rsidRPr="000F1FFC">
        <w:rPr>
          <w:rFonts w:ascii="AvantGarde Bk BT" w:eastAsia="Times New Roman" w:hAnsi="AvantGarde Bk BT" w:hint="eastAsia"/>
          <w:lang w:eastAsia="es-MX"/>
        </w:rPr>
        <w:t>ámbito</w:t>
      </w:r>
      <w:r w:rsidRPr="000F1FFC">
        <w:rPr>
          <w:rFonts w:ascii="AvantGarde Bk BT" w:eastAsia="Times New Roman" w:hAnsi="AvantGarde Bk BT"/>
          <w:lang w:eastAsia="es-MX"/>
        </w:rPr>
        <w:t xml:space="preserve"> internacional, se identifica que en los siguientes documentos se reconoce la denominación de </w:t>
      </w:r>
      <w:r w:rsidRPr="000F1FFC">
        <w:rPr>
          <w:rFonts w:ascii="AvantGarde Bk BT" w:eastAsia="Times New Roman" w:hAnsi="AvantGarde Bk BT" w:hint="eastAsia"/>
          <w:lang w:eastAsia="es-MX"/>
        </w:rPr>
        <w:t>“</w:t>
      </w:r>
      <w:r w:rsidRPr="000F1FFC">
        <w:rPr>
          <w:rFonts w:ascii="AvantGarde Bk BT" w:eastAsia="Times New Roman" w:hAnsi="AvantGarde Bk BT"/>
          <w:lang w:eastAsia="es-MX"/>
        </w:rPr>
        <w:t>programas educativos</w:t>
      </w:r>
      <w:r w:rsidRPr="000F1FFC">
        <w:rPr>
          <w:rFonts w:ascii="AvantGarde Bk BT" w:eastAsia="Times New Roman" w:hAnsi="AvantGarde Bk BT" w:hint="eastAsia"/>
          <w:lang w:eastAsia="es-MX"/>
        </w:rPr>
        <w:t>”</w:t>
      </w:r>
      <w:r w:rsidRPr="000F1FFC">
        <w:rPr>
          <w:rFonts w:ascii="AvantGarde Bk BT" w:eastAsia="Times New Roman" w:hAnsi="AvantGarde Bk BT"/>
          <w:lang w:eastAsia="es-MX"/>
        </w:rPr>
        <w:t>:</w:t>
      </w:r>
    </w:p>
    <w:p w:rsidR="000D6294" w:rsidRPr="000F1FFC" w:rsidRDefault="000D6294" w:rsidP="006E0B1B">
      <w:pPr>
        <w:spacing w:after="0"/>
        <w:jc w:val="both"/>
        <w:rPr>
          <w:rFonts w:ascii="AvantGarde Bk BT" w:eastAsia="Times New Roman" w:hAnsi="AvantGarde Bk BT"/>
          <w:lang w:eastAsia="es-MX"/>
        </w:rPr>
      </w:pPr>
    </w:p>
    <w:p w:rsidR="00160005" w:rsidRPr="000F1FFC" w:rsidRDefault="00160005" w:rsidP="00160005">
      <w:pPr>
        <w:numPr>
          <w:ilvl w:val="1"/>
          <w:numId w:val="1"/>
        </w:numPr>
        <w:spacing w:after="0"/>
        <w:jc w:val="both"/>
        <w:rPr>
          <w:rFonts w:ascii="AvantGarde Bk BT" w:eastAsia="Times New Roman" w:hAnsi="AvantGarde Bk BT"/>
          <w:lang w:eastAsia="es-MX"/>
        </w:rPr>
      </w:pPr>
      <w:r w:rsidRPr="000F1FFC">
        <w:rPr>
          <w:rFonts w:ascii="AvantGarde Bk BT" w:hAnsi="AvantGarde Bk BT"/>
        </w:rPr>
        <w:t>Educación para Todos Marco de Acción para las Américas</w:t>
      </w:r>
      <w:r w:rsidR="00C37D6A" w:rsidRPr="000F1FFC">
        <w:rPr>
          <w:rFonts w:ascii="AvantGarde Bk BT" w:hAnsi="AvantGarde Bk BT"/>
        </w:rPr>
        <w:t xml:space="preserve">, </w:t>
      </w:r>
      <w:r w:rsidRPr="000F1FFC">
        <w:rPr>
          <w:rFonts w:ascii="AvantGarde Bk BT" w:hAnsi="AvantGarde Bk BT"/>
        </w:rPr>
        <w:t xml:space="preserve">adoptado en la Conferencia de las Américas sobre Educación para Todos Santo Domingo, República Dominicana, </w:t>
      </w:r>
      <w:r w:rsidR="00DA4D70" w:rsidRPr="000F1FFC">
        <w:rPr>
          <w:rFonts w:ascii="AvantGarde Bk BT" w:hAnsi="AvantGarde Bk BT"/>
        </w:rPr>
        <w:t xml:space="preserve">del </w:t>
      </w:r>
      <w:r w:rsidRPr="000F1FFC">
        <w:rPr>
          <w:rFonts w:ascii="AvantGarde Bk BT" w:hAnsi="AvantGarde Bk BT"/>
        </w:rPr>
        <w:t>10</w:t>
      </w:r>
      <w:r w:rsidR="00DA4D70" w:rsidRPr="000F1FFC">
        <w:rPr>
          <w:rFonts w:ascii="AvantGarde Bk BT" w:hAnsi="AvantGarde Bk BT"/>
        </w:rPr>
        <w:t xml:space="preserve"> al </w:t>
      </w:r>
      <w:r w:rsidRPr="000F1FFC">
        <w:rPr>
          <w:rFonts w:ascii="AvantGarde Bk BT" w:hAnsi="AvantGarde Bk BT"/>
        </w:rPr>
        <w:t>12 de febrero de 2000, en su apartado III.</w:t>
      </w:r>
      <w:r w:rsidR="00DA4D70" w:rsidRPr="000F1FFC">
        <w:rPr>
          <w:rFonts w:ascii="AvantGarde Bk BT" w:hAnsi="AvantGarde Bk BT" w:hint="eastAsia"/>
        </w:rPr>
        <w:t>“</w:t>
      </w:r>
      <w:r w:rsidRPr="000F1FFC">
        <w:rPr>
          <w:rFonts w:ascii="AvantGarde Bk BT" w:hAnsi="AvantGarde Bk BT"/>
        </w:rPr>
        <w:t>Los compromisos del Marco de Acción Regional</w:t>
      </w:r>
      <w:r w:rsidR="00DA4D70" w:rsidRPr="000F1FFC">
        <w:rPr>
          <w:rFonts w:ascii="AvantGarde Bk BT" w:hAnsi="AvantGarde Bk BT" w:hint="eastAsia"/>
        </w:rPr>
        <w:t>”</w:t>
      </w:r>
      <w:r w:rsidRPr="000F1FFC">
        <w:rPr>
          <w:rFonts w:ascii="AvantGarde Bk BT" w:hAnsi="AvantGarde Bk BT"/>
        </w:rPr>
        <w:t>punto 3. Satisfacción de las necesidades básicas de aprendizaje de jóvenes y adultos, establece lo siguiente:</w:t>
      </w:r>
    </w:p>
    <w:p w:rsidR="00160005" w:rsidRPr="000F1FFC" w:rsidRDefault="00160005" w:rsidP="006E0B1B">
      <w:pPr>
        <w:spacing w:after="0"/>
        <w:jc w:val="both"/>
        <w:rPr>
          <w:rFonts w:ascii="AvantGarde Bk BT" w:hAnsi="AvantGarde Bk BT"/>
        </w:rPr>
      </w:pPr>
    </w:p>
    <w:p w:rsidR="00160005" w:rsidRPr="000F1FFC" w:rsidRDefault="00160005" w:rsidP="00C37D6A">
      <w:pPr>
        <w:spacing w:after="0"/>
        <w:ind w:left="2124" w:right="565"/>
        <w:jc w:val="both"/>
        <w:rPr>
          <w:rFonts w:ascii="AvantGarde Bk BT" w:eastAsia="Times New Roman" w:hAnsi="AvantGarde Bk BT"/>
          <w:i/>
          <w:sz w:val="20"/>
          <w:lang w:eastAsia="es-MX"/>
        </w:rPr>
      </w:pPr>
      <w:r w:rsidRPr="000F1FFC">
        <w:rPr>
          <w:rFonts w:ascii="AvantGarde Bk BT" w:hAnsi="AvantGarde Bk BT"/>
          <w:i/>
          <w:sz w:val="20"/>
        </w:rPr>
        <w:t>Los países se comprometen a:</w:t>
      </w:r>
    </w:p>
    <w:p w:rsidR="007F15F5" w:rsidRPr="000F1FFC" w:rsidRDefault="00160005" w:rsidP="00C37D6A">
      <w:pPr>
        <w:numPr>
          <w:ilvl w:val="0"/>
          <w:numId w:val="40"/>
        </w:numPr>
        <w:spacing w:after="0"/>
        <w:ind w:left="2410" w:right="565"/>
        <w:jc w:val="both"/>
        <w:rPr>
          <w:rFonts w:ascii="AvantGarde Bk BT" w:hAnsi="AvantGarde Bk BT"/>
          <w:i/>
          <w:sz w:val="20"/>
        </w:rPr>
      </w:pPr>
      <w:r w:rsidRPr="000F1FFC">
        <w:rPr>
          <w:rFonts w:ascii="AvantGarde Bk BT" w:hAnsi="AvantGarde Bk BT"/>
          <w:b/>
          <w:i/>
          <w:sz w:val="20"/>
        </w:rPr>
        <w:t>Mejorar y diversificar los programas educativos</w:t>
      </w:r>
      <w:r w:rsidRPr="000F1FFC">
        <w:rPr>
          <w:rFonts w:ascii="AvantGarde Bk BT" w:hAnsi="AvantGarde Bk BT"/>
          <w:i/>
          <w:sz w:val="20"/>
        </w:rPr>
        <w:t xml:space="preserve"> de manera tal que: </w:t>
      </w:r>
    </w:p>
    <w:p w:rsidR="007F15F5" w:rsidRPr="000F1FFC" w:rsidRDefault="00160005" w:rsidP="00C37D6A">
      <w:pPr>
        <w:spacing w:after="0"/>
        <w:ind w:left="2124" w:right="565"/>
        <w:jc w:val="both"/>
        <w:rPr>
          <w:rFonts w:ascii="AvantGarde Bk BT" w:hAnsi="AvantGarde Bk BT"/>
          <w:i/>
          <w:sz w:val="20"/>
        </w:rPr>
      </w:pPr>
      <w:r w:rsidRPr="000F1FFC">
        <w:rPr>
          <w:rFonts w:ascii="AvantGarde Bk BT" w:hAnsi="AvantGarde Bk BT"/>
          <w:i/>
          <w:sz w:val="20"/>
        </w:rPr>
        <w:t xml:space="preserve">- Otorguen prioridad a los grupos excluidos y vulnerables </w:t>
      </w:r>
    </w:p>
    <w:p w:rsidR="007F15F5" w:rsidRPr="000F1FFC" w:rsidRDefault="00160005" w:rsidP="00C37D6A">
      <w:pPr>
        <w:spacing w:after="0"/>
        <w:ind w:left="2124" w:right="565"/>
        <w:jc w:val="both"/>
        <w:rPr>
          <w:rFonts w:ascii="AvantGarde Bk BT" w:hAnsi="AvantGarde Bk BT"/>
          <w:i/>
          <w:sz w:val="20"/>
        </w:rPr>
      </w:pPr>
      <w:r w:rsidRPr="000F1FFC">
        <w:rPr>
          <w:rFonts w:ascii="AvantGarde Bk BT" w:hAnsi="AvantGarde Bk BT"/>
          <w:i/>
          <w:sz w:val="20"/>
        </w:rPr>
        <w:t xml:space="preserve">– Aseguren y consoliden la alfabetización </w:t>
      </w:r>
    </w:p>
    <w:p w:rsidR="007F15F5" w:rsidRPr="000F1FFC" w:rsidRDefault="00160005" w:rsidP="00C37D6A">
      <w:pPr>
        <w:spacing w:after="0"/>
        <w:ind w:left="2124" w:right="565"/>
        <w:jc w:val="both"/>
        <w:rPr>
          <w:rFonts w:ascii="AvantGarde Bk BT" w:hAnsi="AvantGarde Bk BT"/>
          <w:i/>
          <w:sz w:val="20"/>
        </w:rPr>
      </w:pPr>
      <w:r w:rsidRPr="000F1FFC">
        <w:rPr>
          <w:rFonts w:ascii="AvantGarde Bk BT" w:hAnsi="AvantGarde Bk BT"/>
          <w:i/>
          <w:sz w:val="20"/>
        </w:rPr>
        <w:t xml:space="preserve">– Den prioridad a la adquisición de habilidades y competencias básicas para la vida, y fomenten la construcción de la ciudadanía. </w:t>
      </w:r>
    </w:p>
    <w:p w:rsidR="007F15F5" w:rsidRPr="000F1FFC" w:rsidRDefault="00160005" w:rsidP="00C37D6A">
      <w:pPr>
        <w:spacing w:after="0"/>
        <w:ind w:left="2124" w:right="565"/>
        <w:jc w:val="both"/>
        <w:rPr>
          <w:rFonts w:ascii="AvantGarde Bk BT" w:hAnsi="AvantGarde Bk BT"/>
          <w:i/>
          <w:sz w:val="20"/>
        </w:rPr>
      </w:pPr>
      <w:r w:rsidRPr="000F1FFC">
        <w:rPr>
          <w:rFonts w:ascii="AvantGarde Bk BT" w:hAnsi="AvantGarde Bk BT"/>
          <w:i/>
          <w:sz w:val="20"/>
        </w:rPr>
        <w:t xml:space="preserve">– Vinculen la educación a padres y madres con el cuidado y educación inicial de los niños. </w:t>
      </w:r>
    </w:p>
    <w:p w:rsidR="007F15F5" w:rsidRPr="000F1FFC" w:rsidRDefault="00160005" w:rsidP="00C37D6A">
      <w:pPr>
        <w:spacing w:after="0"/>
        <w:ind w:left="2124" w:right="565"/>
        <w:jc w:val="both"/>
        <w:rPr>
          <w:rFonts w:ascii="AvantGarde Bk BT" w:hAnsi="AvantGarde Bk BT"/>
          <w:i/>
          <w:sz w:val="20"/>
        </w:rPr>
      </w:pPr>
      <w:r w:rsidRPr="000F1FFC">
        <w:rPr>
          <w:rFonts w:ascii="AvantGarde Bk BT" w:hAnsi="AvantGarde Bk BT"/>
          <w:i/>
          <w:sz w:val="20"/>
        </w:rPr>
        <w:t xml:space="preserve">– Utilicen esquemas formales y no formales de calidad. </w:t>
      </w:r>
    </w:p>
    <w:p w:rsidR="00160005" w:rsidRPr="000F1FFC" w:rsidRDefault="00160005" w:rsidP="00C37D6A">
      <w:pPr>
        <w:spacing w:after="0"/>
        <w:ind w:left="2124" w:right="565"/>
        <w:jc w:val="both"/>
        <w:rPr>
          <w:rFonts w:ascii="AvantGarde Bk BT" w:eastAsia="Times New Roman" w:hAnsi="AvantGarde Bk BT"/>
          <w:i/>
          <w:sz w:val="20"/>
          <w:lang w:eastAsia="es-MX"/>
        </w:rPr>
      </w:pPr>
      <w:r w:rsidRPr="000F1FFC">
        <w:rPr>
          <w:rFonts w:ascii="AvantGarde Bk BT" w:hAnsi="AvantGarde Bk BT"/>
          <w:i/>
          <w:sz w:val="20"/>
        </w:rPr>
        <w:t>– Asocien la educación de jóvenes y adultos a la vida productiva y de trabajo. – Reconozcan las experiencias previas como aprendizajes válidos para la acreditación.</w:t>
      </w:r>
      <w:r w:rsidR="00CB0BEA" w:rsidRPr="000F1FFC">
        <w:rPr>
          <w:rFonts w:ascii="AvantGarde Bk BT" w:hAnsi="AvantGarde Bk BT"/>
          <w:i/>
          <w:sz w:val="20"/>
        </w:rPr>
        <w:t xml:space="preserve"> </w:t>
      </w:r>
      <w:r w:rsidR="00CB0BEA" w:rsidRPr="00EE6564">
        <w:rPr>
          <w:rFonts w:ascii="AvantGarde Bk BT" w:hAnsi="AvantGarde Bk BT"/>
          <w:b/>
          <w:i/>
          <w:sz w:val="20"/>
        </w:rPr>
        <w:t>(Énfasis añadido)</w:t>
      </w:r>
    </w:p>
    <w:p w:rsidR="00160005" w:rsidRPr="000F1FFC" w:rsidRDefault="00160005" w:rsidP="006E0B1B">
      <w:pPr>
        <w:spacing w:after="0"/>
        <w:jc w:val="both"/>
        <w:rPr>
          <w:rFonts w:ascii="AvantGarde Bk BT" w:eastAsia="Times New Roman" w:hAnsi="AvantGarde Bk BT"/>
          <w:lang w:eastAsia="es-MX"/>
        </w:rPr>
      </w:pPr>
    </w:p>
    <w:p w:rsidR="006E0B1B" w:rsidRDefault="006E0B1B">
      <w:pPr>
        <w:spacing w:after="0" w:line="240" w:lineRule="auto"/>
        <w:rPr>
          <w:rFonts w:ascii="AvantGarde Bk BT" w:hAnsi="AvantGarde Bk BT"/>
        </w:rPr>
      </w:pPr>
      <w:r>
        <w:rPr>
          <w:rFonts w:ascii="AvantGarde Bk BT" w:hAnsi="AvantGarde Bk BT"/>
        </w:rPr>
        <w:br w:type="page"/>
      </w:r>
    </w:p>
    <w:p w:rsidR="006E0B1B" w:rsidRPr="006E0B1B" w:rsidRDefault="006E0B1B" w:rsidP="006E0B1B">
      <w:pPr>
        <w:spacing w:after="0"/>
        <w:jc w:val="both"/>
        <w:rPr>
          <w:rFonts w:ascii="AvantGarde Bk BT" w:eastAsia="Times New Roman" w:hAnsi="AvantGarde Bk BT"/>
          <w:lang w:eastAsia="es-MX"/>
        </w:rPr>
      </w:pPr>
    </w:p>
    <w:p w:rsidR="000D6294" w:rsidRPr="000F1FFC" w:rsidRDefault="000D6294" w:rsidP="000D6294">
      <w:pPr>
        <w:numPr>
          <w:ilvl w:val="1"/>
          <w:numId w:val="1"/>
        </w:numPr>
        <w:spacing w:after="0"/>
        <w:jc w:val="both"/>
        <w:rPr>
          <w:rFonts w:ascii="AvantGarde Bk BT" w:eastAsia="Times New Roman" w:hAnsi="AvantGarde Bk BT"/>
          <w:lang w:eastAsia="es-MX"/>
        </w:rPr>
      </w:pPr>
      <w:r w:rsidRPr="000F1FFC">
        <w:rPr>
          <w:rFonts w:ascii="AvantGarde Bk BT" w:hAnsi="AvantGarde Bk BT"/>
        </w:rPr>
        <w:t xml:space="preserve">Marco de Acción de Dakar Educación para Todos: cumplir nuestros compromisos comunes, adoptado en el Foro Mundial sobre la Educación Dakar (Senegal), </w:t>
      </w:r>
      <w:r w:rsidR="00714B56" w:rsidRPr="000F1FFC">
        <w:rPr>
          <w:rFonts w:ascii="AvantGarde Bk BT" w:hAnsi="AvantGarde Bk BT"/>
        </w:rPr>
        <w:t xml:space="preserve">del </w:t>
      </w:r>
      <w:r w:rsidRPr="000F1FFC">
        <w:rPr>
          <w:rFonts w:ascii="AvantGarde Bk BT" w:hAnsi="AvantGarde Bk BT"/>
        </w:rPr>
        <w:t>26</w:t>
      </w:r>
      <w:r w:rsidR="00714B56" w:rsidRPr="000F1FFC">
        <w:rPr>
          <w:rFonts w:ascii="AvantGarde Bk BT" w:hAnsi="AvantGarde Bk BT"/>
        </w:rPr>
        <w:t xml:space="preserve"> al  </w:t>
      </w:r>
      <w:r w:rsidRPr="000F1FFC">
        <w:rPr>
          <w:rFonts w:ascii="AvantGarde Bk BT" w:hAnsi="AvantGarde Bk BT"/>
        </w:rPr>
        <w:t xml:space="preserve">28 de abril de 2000, en la fracción v) del punto </w:t>
      </w:r>
      <w:r w:rsidRPr="000F1FFC">
        <w:rPr>
          <w:rFonts w:ascii="AvantGarde Bk BT" w:hAnsi="AvantGarde Bk BT"/>
          <w:b/>
        </w:rPr>
        <w:t>8.</w:t>
      </w:r>
      <w:r w:rsidRPr="000F1FFC">
        <w:rPr>
          <w:rFonts w:ascii="AvantGarde Bk BT" w:hAnsi="AvantGarde Bk BT"/>
        </w:rPr>
        <w:t xml:space="preserve"> </w:t>
      </w:r>
      <w:r w:rsidR="00714B56" w:rsidRPr="000F1FFC">
        <w:rPr>
          <w:rFonts w:ascii="AvantGarde Bk BT" w:hAnsi="AvantGarde Bk BT"/>
        </w:rPr>
        <w:t>s</w:t>
      </w:r>
      <w:r w:rsidRPr="000F1FFC">
        <w:rPr>
          <w:rFonts w:ascii="AvantGarde Bk BT" w:hAnsi="AvantGarde Bk BT"/>
        </w:rPr>
        <w:t xml:space="preserve">eñala lo siguiente: </w:t>
      </w:r>
    </w:p>
    <w:p w:rsidR="006E0B1B" w:rsidRDefault="006E0B1B" w:rsidP="006E0B1B">
      <w:pPr>
        <w:spacing w:after="0"/>
        <w:ind w:right="565"/>
        <w:jc w:val="both"/>
        <w:rPr>
          <w:rFonts w:ascii="AvantGarde Bk BT" w:hAnsi="AvantGarde Bk BT"/>
          <w:b/>
          <w:i/>
          <w:sz w:val="20"/>
        </w:rPr>
      </w:pPr>
    </w:p>
    <w:p w:rsidR="000D6294" w:rsidRPr="000F1FFC" w:rsidRDefault="000D6294" w:rsidP="00C37D6A">
      <w:pPr>
        <w:spacing w:after="0"/>
        <w:ind w:left="1701" w:right="565"/>
        <w:jc w:val="both"/>
        <w:rPr>
          <w:rFonts w:ascii="AvantGarde Bk BT" w:hAnsi="AvantGarde Bk BT"/>
          <w:i/>
          <w:sz w:val="20"/>
        </w:rPr>
      </w:pPr>
      <w:r w:rsidRPr="000F1FFC">
        <w:rPr>
          <w:rFonts w:ascii="AvantGarde Bk BT" w:hAnsi="AvantGarde Bk BT"/>
          <w:b/>
          <w:i/>
          <w:sz w:val="20"/>
        </w:rPr>
        <w:t>8.</w:t>
      </w:r>
      <w:r w:rsidRPr="000F1FFC">
        <w:rPr>
          <w:rFonts w:ascii="AvantGarde Bk BT" w:hAnsi="AvantGarde Bk BT"/>
          <w:i/>
          <w:sz w:val="20"/>
        </w:rPr>
        <w:t xml:space="preserve"> Para lograr esos resultados, nosotros, los Gobiernos, organizaciones, organismos, grupos y asociaciones representados en el Foro Mundial sobre la Educación nos comprometemos a:</w:t>
      </w:r>
    </w:p>
    <w:p w:rsidR="000D6294" w:rsidRPr="000F1FFC" w:rsidRDefault="000D6294" w:rsidP="00C37D6A">
      <w:pPr>
        <w:spacing w:after="0"/>
        <w:ind w:left="1701" w:right="565"/>
        <w:jc w:val="both"/>
        <w:rPr>
          <w:rFonts w:ascii="AvantGarde Bk BT" w:eastAsia="Times New Roman" w:hAnsi="AvantGarde Bk BT"/>
          <w:i/>
          <w:sz w:val="20"/>
          <w:highlight w:val="yellow"/>
          <w:lang w:eastAsia="es-MX"/>
        </w:rPr>
      </w:pPr>
    </w:p>
    <w:p w:rsidR="000D6294" w:rsidRPr="000F1FFC" w:rsidRDefault="000D6294" w:rsidP="00C37D6A">
      <w:pPr>
        <w:pStyle w:val="Prrafodelista"/>
        <w:ind w:left="1701" w:right="565"/>
        <w:jc w:val="both"/>
        <w:rPr>
          <w:rFonts w:ascii="AvantGarde Bk BT" w:eastAsia="Times New Roman" w:hAnsi="AvantGarde Bk BT"/>
          <w:i/>
          <w:sz w:val="20"/>
          <w:highlight w:val="yellow"/>
          <w:lang w:eastAsia="es-MX"/>
        </w:rPr>
      </w:pPr>
      <w:r w:rsidRPr="000F1FFC">
        <w:rPr>
          <w:rFonts w:ascii="AvantGarde Bk BT" w:hAnsi="AvantGarde Bk BT"/>
          <w:b/>
          <w:i/>
          <w:sz w:val="20"/>
        </w:rPr>
        <w:t>v)</w:t>
      </w:r>
      <w:r w:rsidRPr="000F1FFC">
        <w:rPr>
          <w:rFonts w:ascii="AvantGarde Bk BT" w:hAnsi="AvantGarde Bk BT"/>
          <w:i/>
          <w:sz w:val="20"/>
        </w:rPr>
        <w:t xml:space="preserve"> atender a las necesidades de los sistemas educativos afectados por conflictos, desastres naturales e inestabilidad y </w:t>
      </w:r>
      <w:r w:rsidRPr="000F1FFC">
        <w:rPr>
          <w:rFonts w:ascii="AvantGarde Bk BT" w:hAnsi="AvantGarde Bk BT"/>
          <w:b/>
          <w:i/>
          <w:sz w:val="20"/>
        </w:rPr>
        <w:t>aplicar programas educativos</w:t>
      </w:r>
      <w:r w:rsidRPr="000F1FFC">
        <w:rPr>
          <w:rFonts w:ascii="AvantGarde Bk BT" w:hAnsi="AvantGarde Bk BT"/>
          <w:i/>
          <w:sz w:val="20"/>
        </w:rPr>
        <w:t xml:space="preserve"> de tal manera que fomenten el entendimiento mutuo, la paz y la tolerancia y contribuyan a prevenir la violencia y los conflictos; </w:t>
      </w:r>
      <w:r w:rsidRPr="000F1FFC">
        <w:rPr>
          <w:rFonts w:ascii="AvantGarde Bk BT" w:hAnsi="AvantGarde Bk BT"/>
          <w:b/>
          <w:i/>
          <w:sz w:val="20"/>
        </w:rPr>
        <w:t>(</w:t>
      </w:r>
      <w:r w:rsidR="00CB0BEA" w:rsidRPr="000F1FFC">
        <w:rPr>
          <w:rFonts w:ascii="AvantGarde Bk BT" w:hAnsi="AvantGarde Bk BT"/>
          <w:b/>
          <w:i/>
          <w:sz w:val="20"/>
        </w:rPr>
        <w:t>É</w:t>
      </w:r>
      <w:r w:rsidRPr="000F1FFC">
        <w:rPr>
          <w:rFonts w:ascii="AvantGarde Bk BT" w:hAnsi="AvantGarde Bk BT" w:hint="eastAsia"/>
          <w:b/>
          <w:i/>
          <w:sz w:val="20"/>
        </w:rPr>
        <w:t>nfasis</w:t>
      </w:r>
      <w:r w:rsidRPr="000F1FFC">
        <w:rPr>
          <w:rFonts w:ascii="AvantGarde Bk BT" w:hAnsi="AvantGarde Bk BT"/>
          <w:b/>
          <w:i/>
          <w:sz w:val="20"/>
        </w:rPr>
        <w:t xml:space="preserve"> añadido)</w:t>
      </w:r>
    </w:p>
    <w:p w:rsidR="00636E9E" w:rsidRPr="006E0B1B" w:rsidRDefault="00636E9E" w:rsidP="006E0B1B">
      <w:pPr>
        <w:numPr>
          <w:ilvl w:val="0"/>
          <w:numId w:val="1"/>
        </w:numPr>
        <w:spacing w:after="0"/>
        <w:ind w:left="796" w:hanging="436"/>
        <w:jc w:val="both"/>
        <w:rPr>
          <w:rFonts w:ascii="AvantGarde Bk BT" w:eastAsia="Times New Roman" w:hAnsi="AvantGarde Bk BT"/>
          <w:lang w:eastAsia="es-MX"/>
        </w:rPr>
      </w:pPr>
      <w:r w:rsidRPr="000F1FFC">
        <w:rPr>
          <w:rFonts w:ascii="AvantGarde Bk BT" w:eastAsia="Times New Roman" w:hAnsi="AvantGarde Bk BT"/>
          <w:lang w:eastAsia="es-MX"/>
        </w:rPr>
        <w:t xml:space="preserve">En el </w:t>
      </w:r>
      <w:r w:rsidRPr="000F1FFC">
        <w:rPr>
          <w:rFonts w:ascii="AvantGarde Bk BT" w:eastAsia="Times New Roman" w:hAnsi="AvantGarde Bk BT" w:hint="eastAsia"/>
          <w:lang w:eastAsia="es-MX"/>
        </w:rPr>
        <w:t>ámbito</w:t>
      </w:r>
      <w:r w:rsidRPr="000F1FFC">
        <w:rPr>
          <w:rFonts w:ascii="AvantGarde Bk BT" w:eastAsia="Times New Roman" w:hAnsi="AvantGarde Bk BT"/>
          <w:lang w:eastAsia="es-MX"/>
        </w:rPr>
        <w:t xml:space="preserve"> </w:t>
      </w:r>
      <w:r w:rsidR="00D04DB0" w:rsidRPr="000F1FFC">
        <w:rPr>
          <w:rFonts w:ascii="AvantGarde Bk BT" w:eastAsia="Times New Roman" w:hAnsi="AvantGarde Bk BT"/>
          <w:lang w:eastAsia="es-MX"/>
        </w:rPr>
        <w:t>nacional</w:t>
      </w:r>
      <w:r w:rsidRPr="000F1FFC">
        <w:rPr>
          <w:rFonts w:ascii="AvantGarde Bk BT" w:eastAsia="Times New Roman" w:hAnsi="AvantGarde Bk BT"/>
          <w:lang w:eastAsia="es-MX"/>
        </w:rPr>
        <w:t xml:space="preserve">, se identifica que en los siguientes documentos se reconoce el uso de la denominación de </w:t>
      </w:r>
      <w:r w:rsidRPr="000F1FFC">
        <w:rPr>
          <w:rFonts w:ascii="AvantGarde Bk BT" w:eastAsia="Times New Roman" w:hAnsi="AvantGarde Bk BT" w:hint="eastAsia"/>
          <w:lang w:eastAsia="es-MX"/>
        </w:rPr>
        <w:t>“</w:t>
      </w:r>
      <w:r w:rsidRPr="000F1FFC">
        <w:rPr>
          <w:rFonts w:ascii="AvantGarde Bk BT" w:eastAsia="Times New Roman" w:hAnsi="AvantGarde Bk BT"/>
          <w:lang w:eastAsia="es-MX"/>
        </w:rPr>
        <w:t>programas educativos</w:t>
      </w:r>
      <w:r w:rsidRPr="000F1FFC">
        <w:rPr>
          <w:rFonts w:ascii="AvantGarde Bk BT" w:eastAsia="Times New Roman" w:hAnsi="AvantGarde Bk BT" w:hint="eastAsia"/>
          <w:lang w:eastAsia="es-MX"/>
        </w:rPr>
        <w:t>”</w:t>
      </w:r>
      <w:r w:rsidRPr="000F1FFC">
        <w:rPr>
          <w:rFonts w:ascii="AvantGarde Bk BT" w:eastAsia="Times New Roman" w:hAnsi="AvantGarde Bk BT"/>
          <w:lang w:eastAsia="es-MX"/>
        </w:rPr>
        <w:t>, en los términos siguientes:</w:t>
      </w:r>
    </w:p>
    <w:p w:rsidR="00636E9E" w:rsidRPr="000F1FFC" w:rsidRDefault="00636E9E" w:rsidP="006E0B1B">
      <w:pPr>
        <w:spacing w:after="0"/>
        <w:jc w:val="both"/>
        <w:rPr>
          <w:rFonts w:ascii="Arial" w:hAnsi="Arial" w:cs="Arial"/>
          <w:b/>
          <w:bCs/>
          <w:sz w:val="20"/>
          <w:szCs w:val="20"/>
          <w:highlight w:val="yellow"/>
        </w:rPr>
      </w:pPr>
    </w:p>
    <w:p w:rsidR="008F79EB" w:rsidRPr="000F1FFC" w:rsidRDefault="003717FD" w:rsidP="00227E16">
      <w:pPr>
        <w:numPr>
          <w:ilvl w:val="1"/>
          <w:numId w:val="1"/>
        </w:numPr>
        <w:spacing w:after="0"/>
        <w:jc w:val="both"/>
        <w:rPr>
          <w:rFonts w:ascii="AvantGarde Bk BT" w:eastAsia="Times New Roman" w:hAnsi="AvantGarde Bk BT"/>
          <w:lang w:eastAsia="es-MX"/>
        </w:rPr>
      </w:pPr>
      <w:r>
        <w:rPr>
          <w:rFonts w:ascii="AvantGarde Bk BT" w:eastAsia="Times New Roman" w:hAnsi="AvantGarde Bk BT"/>
          <w:lang w:eastAsia="es-MX"/>
        </w:rPr>
        <w:t>L</w:t>
      </w:r>
      <w:r w:rsidR="00E4775F" w:rsidRPr="000F1FFC">
        <w:rPr>
          <w:rFonts w:ascii="AvantGarde Bk BT" w:eastAsia="Times New Roman" w:hAnsi="AvantGarde Bk BT"/>
          <w:lang w:eastAsia="es-MX"/>
        </w:rPr>
        <w:t xml:space="preserve">a Secretaría de Educación Pública (SEP) en el Glosario del acuerdo número 18/12/14 por el que se emiten las Reglas de Operación del Programa de Fortalecimiento de la Calidad en Instituciones Educativas para el ejercicio fiscal 2015, ha definido </w:t>
      </w:r>
      <w:r>
        <w:rPr>
          <w:rFonts w:ascii="AvantGarde Bk BT" w:eastAsia="Times New Roman" w:hAnsi="AvantGarde Bk BT"/>
          <w:lang w:eastAsia="es-MX"/>
        </w:rPr>
        <w:t>al</w:t>
      </w:r>
      <w:r w:rsidR="00E4775F" w:rsidRPr="000F1FFC">
        <w:rPr>
          <w:rFonts w:ascii="AvantGarde Bk BT" w:eastAsia="Times New Roman" w:hAnsi="AvantGarde Bk BT"/>
          <w:lang w:eastAsia="es-MX"/>
        </w:rPr>
        <w:t xml:space="preserve"> Programa Educativo (PE)</w:t>
      </w:r>
      <w:r w:rsidR="008F79EB" w:rsidRPr="000F1FFC">
        <w:rPr>
          <w:rStyle w:val="Refdenotaalpie"/>
          <w:rFonts w:ascii="AvantGarde Bk BT" w:eastAsia="Times New Roman" w:hAnsi="AvantGarde Bk BT"/>
          <w:lang w:eastAsia="es-MX"/>
        </w:rPr>
        <w:footnoteReference w:id="1"/>
      </w:r>
      <w:r w:rsidR="00E4775F" w:rsidRPr="000F1FFC">
        <w:rPr>
          <w:rFonts w:ascii="AvantGarde Bk BT" w:eastAsia="Times New Roman" w:hAnsi="AvantGarde Bk BT"/>
          <w:lang w:eastAsia="es-MX"/>
        </w:rPr>
        <w:t xml:space="preserve"> </w:t>
      </w:r>
      <w:r w:rsidR="008F79EB" w:rsidRPr="000F1FFC">
        <w:rPr>
          <w:rFonts w:ascii="AvantGarde Bk BT" w:eastAsia="Times New Roman" w:hAnsi="AvantGarde Bk BT"/>
          <w:lang w:eastAsia="es-MX"/>
        </w:rPr>
        <w:t xml:space="preserve">en los términos siguientes: </w:t>
      </w:r>
    </w:p>
    <w:p w:rsidR="008F79EB" w:rsidRPr="000F1FFC" w:rsidRDefault="008F79EB" w:rsidP="008F79EB">
      <w:pPr>
        <w:spacing w:after="0"/>
        <w:jc w:val="both"/>
        <w:rPr>
          <w:rFonts w:ascii="AvantGarde Bk BT" w:eastAsia="Times New Roman" w:hAnsi="AvantGarde Bk BT"/>
          <w:lang w:eastAsia="es-MX"/>
        </w:rPr>
      </w:pPr>
    </w:p>
    <w:p w:rsidR="004B10A5" w:rsidRPr="006E0B1B" w:rsidRDefault="008F79EB" w:rsidP="006E0B1B">
      <w:pPr>
        <w:spacing w:after="0"/>
        <w:ind w:left="1701" w:right="565"/>
        <w:jc w:val="both"/>
        <w:rPr>
          <w:rFonts w:ascii="AvantGarde Bk BT" w:eastAsia="Times New Roman" w:hAnsi="AvantGarde Bk BT"/>
          <w:i/>
          <w:sz w:val="20"/>
          <w:lang w:eastAsia="es-MX"/>
        </w:rPr>
      </w:pPr>
      <w:r w:rsidRPr="000F1FFC">
        <w:rPr>
          <w:rFonts w:ascii="AvantGarde Bk BT" w:eastAsia="Times New Roman" w:hAnsi="AvantGarde Bk BT"/>
          <w:b/>
          <w:i/>
          <w:sz w:val="20"/>
          <w:lang w:eastAsia="es-MX"/>
        </w:rPr>
        <w:t>PE: Programa Educativo.</w:t>
      </w:r>
      <w:r w:rsidRPr="000F1FFC">
        <w:rPr>
          <w:rFonts w:ascii="AvantGarde Bk BT" w:eastAsia="Times New Roman" w:hAnsi="AvantGarde Bk BT"/>
          <w:i/>
          <w:sz w:val="20"/>
          <w:lang w:eastAsia="es-MX"/>
        </w:rPr>
        <w:t xml:space="preserve"> Conjunto estructurado de elementos que interactúan entre sí con el objetivo de formar egresados con el perfil establecido. Consiste en: personal académico, alumnado, infraestructura, plan de estudios, actividades académicas, resultados y procesos administrativos entre otros. Programa que ofrece una institución de educación superior con el objeto de instruir y habilitar a las personas que lo cursen para ejercer una cierta actividad profesional ya sea práctica o académica; suele identificarse por el nombre de la disciplina o actividad profesional respectiva.</w:t>
      </w:r>
    </w:p>
    <w:p w:rsidR="006E0B1B" w:rsidRDefault="006E0B1B">
      <w:pPr>
        <w:spacing w:after="0" w:line="240" w:lineRule="auto"/>
        <w:rPr>
          <w:rFonts w:ascii="AvantGarde Bk BT" w:eastAsia="Times New Roman" w:hAnsi="AvantGarde Bk BT"/>
          <w:lang w:eastAsia="es-MX"/>
        </w:rPr>
      </w:pPr>
      <w:r>
        <w:rPr>
          <w:rFonts w:ascii="AvantGarde Bk BT" w:eastAsia="Times New Roman" w:hAnsi="AvantGarde Bk BT"/>
          <w:lang w:eastAsia="es-MX"/>
        </w:rPr>
        <w:br w:type="page"/>
      </w:r>
    </w:p>
    <w:p w:rsidR="00C8217A" w:rsidRPr="000F1FFC" w:rsidRDefault="00BB6405" w:rsidP="004B10A5">
      <w:pPr>
        <w:numPr>
          <w:ilvl w:val="1"/>
          <w:numId w:val="1"/>
        </w:numPr>
        <w:spacing w:after="0"/>
        <w:jc w:val="both"/>
        <w:rPr>
          <w:rFonts w:ascii="AvantGarde Bk BT" w:eastAsia="Times New Roman" w:hAnsi="AvantGarde Bk BT"/>
          <w:lang w:eastAsia="es-MX"/>
        </w:rPr>
      </w:pPr>
      <w:r w:rsidRPr="000F1FFC">
        <w:rPr>
          <w:rFonts w:ascii="AvantGarde Bk BT" w:eastAsia="Times New Roman" w:hAnsi="AvantGarde Bk BT"/>
          <w:lang w:eastAsia="es-MX"/>
        </w:rPr>
        <w:t>Asimismo, en el Programa Sectorial de Educación 2013-2018 del Estado de Jalisco, dentro del Diagnóstico del Sector, en el apartado de la Educación Superior, se establece lo siguiente:</w:t>
      </w:r>
    </w:p>
    <w:p w:rsidR="00BB6405" w:rsidRPr="000F1FFC" w:rsidRDefault="00BB6405" w:rsidP="0008422C">
      <w:pPr>
        <w:spacing w:after="0"/>
        <w:ind w:left="1701" w:right="565"/>
        <w:jc w:val="both"/>
        <w:rPr>
          <w:rFonts w:ascii="AvantGarde Bk BT" w:eastAsia="Times New Roman" w:hAnsi="AvantGarde Bk BT"/>
          <w:i/>
          <w:sz w:val="20"/>
          <w:lang w:eastAsia="es-MX"/>
        </w:rPr>
      </w:pPr>
      <w:r w:rsidRPr="000F1FFC">
        <w:rPr>
          <w:rFonts w:ascii="AvantGarde Bk BT" w:eastAsia="Times New Roman" w:hAnsi="AvantGarde Bk BT" w:hint="eastAsia"/>
          <w:i/>
          <w:sz w:val="20"/>
          <w:lang w:eastAsia="es-MX"/>
        </w:rPr>
        <w:t>…</w:t>
      </w:r>
    </w:p>
    <w:p w:rsidR="00C8217A" w:rsidRDefault="00C8217A" w:rsidP="005852F7">
      <w:pPr>
        <w:spacing w:after="0"/>
        <w:ind w:left="1701" w:right="565"/>
        <w:jc w:val="both"/>
        <w:rPr>
          <w:rFonts w:ascii="AvantGarde Bk BT" w:hAnsi="AvantGarde Bk BT"/>
          <w:b/>
          <w:i/>
          <w:sz w:val="20"/>
        </w:rPr>
      </w:pPr>
      <w:r w:rsidRPr="000F1FFC">
        <w:rPr>
          <w:rFonts w:ascii="AvantGarde Bk BT" w:eastAsia="Times New Roman" w:hAnsi="AvantGarde Bk BT"/>
          <w:i/>
          <w:sz w:val="20"/>
          <w:lang w:eastAsia="es-MX"/>
        </w:rPr>
        <w:t xml:space="preserve">También es importante la creación de nuevos </w:t>
      </w:r>
      <w:r w:rsidRPr="000F1FFC">
        <w:rPr>
          <w:rFonts w:ascii="AvantGarde Bk BT" w:eastAsia="Times New Roman" w:hAnsi="AvantGarde Bk BT"/>
          <w:b/>
          <w:i/>
          <w:sz w:val="20"/>
          <w:lang w:eastAsia="es-MX"/>
        </w:rPr>
        <w:t>programas educativos</w:t>
      </w:r>
      <w:r w:rsidRPr="000F1FFC">
        <w:rPr>
          <w:rFonts w:ascii="AvantGarde Bk BT" w:eastAsia="Times New Roman" w:hAnsi="AvantGarde Bk BT"/>
          <w:i/>
          <w:sz w:val="20"/>
          <w:lang w:eastAsia="es-MX"/>
        </w:rPr>
        <w:t xml:space="preserve"> que respondan y satisfagan las necesidades de los diferentes sectores, así como generar nuevos tipos y modalidades de formación, tanto en licenciatura como en el posgrado.</w:t>
      </w:r>
      <w:r w:rsidR="005852F7">
        <w:rPr>
          <w:rFonts w:ascii="AvantGarde Bk BT" w:eastAsia="Times New Roman" w:hAnsi="AvantGarde Bk BT"/>
          <w:i/>
          <w:sz w:val="20"/>
          <w:lang w:eastAsia="es-MX"/>
        </w:rPr>
        <w:t xml:space="preserve"> </w:t>
      </w:r>
      <w:r w:rsidR="005852F7" w:rsidRPr="000F1FFC">
        <w:rPr>
          <w:rFonts w:ascii="AvantGarde Bk BT" w:hAnsi="AvantGarde Bk BT"/>
          <w:b/>
          <w:i/>
          <w:sz w:val="20"/>
        </w:rPr>
        <w:t>(É</w:t>
      </w:r>
      <w:r w:rsidR="005852F7" w:rsidRPr="000F1FFC">
        <w:rPr>
          <w:rFonts w:ascii="AvantGarde Bk BT" w:hAnsi="AvantGarde Bk BT" w:hint="eastAsia"/>
          <w:b/>
          <w:i/>
          <w:sz w:val="20"/>
        </w:rPr>
        <w:t>nfasis</w:t>
      </w:r>
      <w:r w:rsidR="005852F7" w:rsidRPr="000F1FFC">
        <w:rPr>
          <w:rFonts w:ascii="AvantGarde Bk BT" w:hAnsi="AvantGarde Bk BT"/>
          <w:b/>
          <w:i/>
          <w:sz w:val="20"/>
        </w:rPr>
        <w:t xml:space="preserve"> añadido)</w:t>
      </w:r>
    </w:p>
    <w:p w:rsidR="005852F7" w:rsidRPr="005852F7" w:rsidRDefault="005852F7" w:rsidP="006E0B1B">
      <w:pPr>
        <w:spacing w:after="0"/>
        <w:ind w:right="565"/>
        <w:jc w:val="both"/>
        <w:rPr>
          <w:rFonts w:ascii="AvantGarde Bk BT" w:eastAsia="Times New Roman" w:hAnsi="AvantGarde Bk BT"/>
          <w:i/>
          <w:sz w:val="20"/>
          <w:lang w:eastAsia="es-MX"/>
        </w:rPr>
      </w:pPr>
    </w:p>
    <w:p w:rsidR="008F79EB" w:rsidRPr="000F1FFC" w:rsidRDefault="004B10A5" w:rsidP="004B10A5">
      <w:pPr>
        <w:numPr>
          <w:ilvl w:val="1"/>
          <w:numId w:val="1"/>
        </w:numPr>
        <w:spacing w:after="0"/>
        <w:jc w:val="both"/>
        <w:rPr>
          <w:rFonts w:ascii="AvantGarde Bk BT" w:eastAsia="Times New Roman" w:hAnsi="AvantGarde Bk BT"/>
          <w:lang w:eastAsia="es-MX"/>
        </w:rPr>
      </w:pPr>
      <w:r w:rsidRPr="000F1FFC">
        <w:rPr>
          <w:rFonts w:ascii="AvantGarde Bk BT" w:eastAsia="Times New Roman" w:hAnsi="AvantGarde Bk BT"/>
          <w:lang w:eastAsia="es-MX"/>
        </w:rPr>
        <w:t>En la fracción XI del artículo 14</w:t>
      </w:r>
      <w:r w:rsidR="0091266A" w:rsidRPr="000F1FFC">
        <w:rPr>
          <w:rFonts w:ascii="AvantGarde Bk BT" w:eastAsia="Times New Roman" w:hAnsi="AvantGarde Bk BT"/>
          <w:lang w:eastAsia="es-MX"/>
        </w:rPr>
        <w:t xml:space="preserve"> </w:t>
      </w:r>
      <w:r w:rsidRPr="000F1FFC">
        <w:rPr>
          <w:rFonts w:ascii="AvantGarde Bk BT" w:eastAsia="Times New Roman" w:hAnsi="AvantGarde Bk BT"/>
          <w:lang w:eastAsia="es-MX"/>
        </w:rPr>
        <w:t>del Reglamento del Consejo Estatal para la Planeación de Educación Superior, se establece lo siguiente:</w:t>
      </w:r>
    </w:p>
    <w:p w:rsidR="004B10A5" w:rsidRPr="000F1FFC" w:rsidRDefault="004B10A5" w:rsidP="004B10A5">
      <w:pPr>
        <w:spacing w:after="0"/>
        <w:ind w:left="1440"/>
        <w:jc w:val="both"/>
        <w:rPr>
          <w:rFonts w:ascii="AvantGarde Bk BT" w:eastAsia="Times New Roman" w:hAnsi="AvantGarde Bk BT"/>
          <w:lang w:eastAsia="es-MX"/>
        </w:rPr>
      </w:pPr>
    </w:p>
    <w:p w:rsidR="004B10A5" w:rsidRPr="000F1FFC" w:rsidRDefault="004B10A5" w:rsidP="00D32225">
      <w:pPr>
        <w:pStyle w:val="Texto"/>
        <w:spacing w:after="0" w:line="240" w:lineRule="auto"/>
        <w:ind w:left="1701" w:right="565" w:firstLine="0"/>
        <w:rPr>
          <w:rFonts w:ascii="AvantGarde Bk BT" w:hAnsi="AvantGarde Bk BT"/>
          <w:i/>
          <w:sz w:val="20"/>
          <w:szCs w:val="22"/>
          <w:lang w:val="es-MX" w:eastAsia="es-MX"/>
        </w:rPr>
      </w:pPr>
      <w:r w:rsidRPr="000F1FFC">
        <w:rPr>
          <w:rFonts w:ascii="AvantGarde Bk BT" w:hAnsi="AvantGarde Bk BT"/>
          <w:b/>
          <w:i/>
          <w:sz w:val="20"/>
          <w:szCs w:val="22"/>
          <w:lang w:val="es-MX" w:eastAsia="es-MX"/>
        </w:rPr>
        <w:t xml:space="preserve">Artículo 14. </w:t>
      </w:r>
      <w:r w:rsidRPr="000F1FFC">
        <w:rPr>
          <w:rFonts w:ascii="AvantGarde Bk BT" w:hAnsi="AvantGarde Bk BT"/>
          <w:i/>
          <w:sz w:val="20"/>
          <w:szCs w:val="22"/>
          <w:lang w:val="es-MX" w:eastAsia="es-MX"/>
        </w:rPr>
        <w:t>El Pleno del Consejo tendrá las siguientes facultades:</w:t>
      </w:r>
    </w:p>
    <w:p w:rsidR="004B10A5" w:rsidRPr="000F1FFC" w:rsidRDefault="005852F7" w:rsidP="00D32225">
      <w:pPr>
        <w:pStyle w:val="Texto"/>
        <w:spacing w:after="0" w:line="240" w:lineRule="auto"/>
        <w:ind w:left="1701" w:right="565" w:firstLine="0"/>
        <w:rPr>
          <w:rFonts w:ascii="AvantGarde Bk BT" w:hAnsi="AvantGarde Bk BT"/>
          <w:i/>
          <w:sz w:val="20"/>
          <w:szCs w:val="22"/>
          <w:lang w:val="es-MX" w:eastAsia="es-MX"/>
        </w:rPr>
      </w:pPr>
      <w:r>
        <w:rPr>
          <w:rFonts w:ascii="AvantGarde Bk BT" w:hAnsi="AvantGarde Bk BT" w:hint="eastAsia"/>
          <w:i/>
          <w:sz w:val="20"/>
          <w:szCs w:val="22"/>
          <w:lang w:val="es-MX" w:eastAsia="es-MX"/>
        </w:rPr>
        <w:t>…</w:t>
      </w:r>
    </w:p>
    <w:p w:rsidR="004B10A5" w:rsidRPr="000F1FFC" w:rsidRDefault="004B10A5" w:rsidP="00D32225">
      <w:pPr>
        <w:pStyle w:val="Texto"/>
        <w:spacing w:after="0" w:line="240" w:lineRule="auto"/>
        <w:ind w:left="1701" w:right="565" w:firstLine="0"/>
        <w:rPr>
          <w:rFonts w:ascii="AvantGarde Bk BT" w:hAnsi="AvantGarde Bk BT"/>
          <w:b/>
          <w:i/>
        </w:rPr>
      </w:pPr>
      <w:r w:rsidRPr="000F1FFC">
        <w:rPr>
          <w:rFonts w:ascii="AvantGarde Bk BT" w:hAnsi="AvantGarde Bk BT"/>
          <w:b/>
          <w:i/>
          <w:sz w:val="20"/>
          <w:szCs w:val="22"/>
          <w:lang w:val="es-MX" w:eastAsia="es-MX"/>
        </w:rPr>
        <w:t>XI.</w:t>
      </w:r>
      <w:r w:rsidRPr="000F1FFC">
        <w:rPr>
          <w:rFonts w:ascii="AvantGarde Bk BT" w:hAnsi="AvantGarde Bk BT"/>
          <w:i/>
          <w:sz w:val="20"/>
          <w:szCs w:val="22"/>
          <w:lang w:val="es-MX" w:eastAsia="es-MX"/>
        </w:rPr>
        <w:t xml:space="preserve"> </w:t>
      </w:r>
      <w:r w:rsidRPr="000F1FFC">
        <w:rPr>
          <w:rFonts w:ascii="AvantGarde Bk BT" w:hAnsi="AvantGarde Bk BT"/>
          <w:i/>
          <w:sz w:val="20"/>
          <w:szCs w:val="22"/>
          <w:lang w:val="es-MX" w:eastAsia="es-MX"/>
        </w:rPr>
        <w:tab/>
        <w:t xml:space="preserve">Opinar sobre la pertinencia de la oferta de nuevas instituciones educativas y </w:t>
      </w:r>
      <w:r w:rsidRPr="000F1FFC">
        <w:rPr>
          <w:rFonts w:ascii="AvantGarde Bk BT" w:hAnsi="AvantGarde Bk BT"/>
          <w:b/>
          <w:i/>
          <w:sz w:val="20"/>
          <w:szCs w:val="22"/>
          <w:lang w:val="es-MX" w:eastAsia="es-MX"/>
        </w:rPr>
        <w:t>programas educativos</w:t>
      </w:r>
      <w:r w:rsidRPr="000F1FFC">
        <w:rPr>
          <w:rFonts w:ascii="AvantGarde Bk BT" w:hAnsi="AvantGarde Bk BT"/>
          <w:i/>
          <w:sz w:val="20"/>
          <w:szCs w:val="22"/>
          <w:lang w:val="es-MX" w:eastAsia="es-MX"/>
        </w:rPr>
        <w:t>;</w:t>
      </w:r>
      <w:r w:rsidR="00601E78" w:rsidRPr="000F1FFC">
        <w:rPr>
          <w:rFonts w:ascii="AvantGarde Bk BT" w:hAnsi="AvantGarde Bk BT"/>
          <w:b/>
          <w:i/>
        </w:rPr>
        <w:t xml:space="preserve"> (É</w:t>
      </w:r>
      <w:r w:rsidR="00601E78" w:rsidRPr="000F1FFC">
        <w:rPr>
          <w:rFonts w:ascii="AvantGarde Bk BT" w:hAnsi="AvantGarde Bk BT" w:hint="eastAsia"/>
          <w:b/>
          <w:i/>
        </w:rPr>
        <w:t>nfasis</w:t>
      </w:r>
      <w:r w:rsidR="00601E78" w:rsidRPr="000F1FFC">
        <w:rPr>
          <w:rFonts w:ascii="AvantGarde Bk BT" w:hAnsi="AvantGarde Bk BT"/>
          <w:b/>
          <w:i/>
        </w:rPr>
        <w:t xml:space="preserve"> añadido)</w:t>
      </w:r>
    </w:p>
    <w:p w:rsidR="00E92941" w:rsidRPr="000F1FFC" w:rsidRDefault="00E92941" w:rsidP="006E0B1B">
      <w:pPr>
        <w:pStyle w:val="Texto"/>
        <w:spacing w:after="0" w:line="240" w:lineRule="auto"/>
        <w:ind w:firstLine="0"/>
        <w:rPr>
          <w:rFonts w:ascii="AvantGarde Bk BT" w:hAnsi="AvantGarde Bk BT"/>
          <w:i/>
          <w:sz w:val="22"/>
          <w:szCs w:val="22"/>
          <w:lang w:val="es-MX" w:eastAsia="es-MX"/>
        </w:rPr>
      </w:pPr>
    </w:p>
    <w:p w:rsidR="00027A81" w:rsidRDefault="00503437" w:rsidP="006E0B1B">
      <w:pPr>
        <w:numPr>
          <w:ilvl w:val="0"/>
          <w:numId w:val="1"/>
        </w:numPr>
        <w:spacing w:after="0"/>
        <w:ind w:left="796" w:hanging="436"/>
        <w:jc w:val="both"/>
        <w:rPr>
          <w:rFonts w:ascii="AvantGarde Bk BT" w:eastAsia="Times New Roman" w:hAnsi="AvantGarde Bk BT"/>
          <w:b/>
          <w:lang w:eastAsia="es-MX"/>
        </w:rPr>
      </w:pPr>
      <w:r w:rsidRPr="000F1FFC">
        <w:rPr>
          <w:rFonts w:ascii="AvantGarde Bk BT" w:eastAsia="Times New Roman" w:hAnsi="AvantGarde Bk BT"/>
          <w:lang w:eastAsia="es-MX"/>
        </w:rPr>
        <w:t xml:space="preserve">De lo establecido en los documentos internacionales y nacionales antes señalados, se advierte que la denominación utilizada es la de </w:t>
      </w:r>
      <w:r w:rsidRPr="000F1FFC">
        <w:rPr>
          <w:rFonts w:ascii="AvantGarde Bk BT" w:eastAsia="Times New Roman" w:hAnsi="AvantGarde Bk BT" w:hint="eastAsia"/>
          <w:lang w:eastAsia="es-MX"/>
        </w:rPr>
        <w:t>“</w:t>
      </w:r>
      <w:r w:rsidR="004C6924" w:rsidRPr="000F1FFC">
        <w:rPr>
          <w:rFonts w:ascii="AvantGarde Bk BT" w:eastAsia="Times New Roman" w:hAnsi="AvantGarde Bk BT"/>
          <w:lang w:eastAsia="es-MX"/>
        </w:rPr>
        <w:t>Programa Educativo</w:t>
      </w:r>
      <w:r w:rsidRPr="000F1FFC">
        <w:rPr>
          <w:rFonts w:ascii="AvantGarde Bk BT" w:eastAsia="Times New Roman" w:hAnsi="AvantGarde Bk BT" w:hint="eastAsia"/>
          <w:lang w:eastAsia="es-MX"/>
        </w:rPr>
        <w:t>”</w:t>
      </w:r>
      <w:r w:rsidR="004C6924" w:rsidRPr="000F1FFC">
        <w:rPr>
          <w:rFonts w:ascii="AvantGarde Bk BT" w:eastAsia="Times New Roman" w:hAnsi="AvantGarde Bk BT"/>
          <w:lang w:eastAsia="es-MX"/>
        </w:rPr>
        <w:t xml:space="preserve">, </w:t>
      </w:r>
      <w:r w:rsidR="00AE0432" w:rsidRPr="000F1FFC">
        <w:rPr>
          <w:rFonts w:ascii="AvantGarde Bk BT" w:eastAsia="Times New Roman" w:hAnsi="AvantGarde Bk BT"/>
          <w:lang w:eastAsia="es-MX"/>
        </w:rPr>
        <w:t xml:space="preserve">por ello, </w:t>
      </w:r>
      <w:r w:rsidR="001A3964" w:rsidRPr="000F1FFC">
        <w:rPr>
          <w:rFonts w:ascii="AvantGarde Bk BT" w:eastAsia="Times New Roman" w:hAnsi="AvantGarde Bk BT"/>
          <w:lang w:eastAsia="es-MX"/>
        </w:rPr>
        <w:t xml:space="preserve">y tomando en consideración que institucionalmente se pretende unificar </w:t>
      </w:r>
      <w:r w:rsidR="00DE50D0" w:rsidRPr="000F1FFC">
        <w:rPr>
          <w:rFonts w:ascii="AvantGarde Bk BT" w:eastAsia="Times New Roman" w:hAnsi="AvantGarde Bk BT"/>
          <w:lang w:eastAsia="es-MX"/>
        </w:rPr>
        <w:t xml:space="preserve">la denominación de </w:t>
      </w:r>
      <w:r w:rsidR="00D83995" w:rsidRPr="000F1FFC">
        <w:rPr>
          <w:rFonts w:ascii="AvantGarde Bk BT" w:eastAsia="Times New Roman" w:hAnsi="AvantGarde Bk BT"/>
          <w:lang w:eastAsia="es-MX"/>
        </w:rPr>
        <w:t>quienes</w:t>
      </w:r>
      <w:r w:rsidR="004C6924" w:rsidRPr="000F1FFC">
        <w:rPr>
          <w:rFonts w:ascii="AvantGarde Bk BT" w:eastAsia="Times New Roman" w:hAnsi="AvantGarde Bk BT"/>
          <w:lang w:eastAsia="es-MX"/>
        </w:rPr>
        <w:t xml:space="preserve"> coordinan la </w:t>
      </w:r>
      <w:r w:rsidR="004C6924" w:rsidRPr="000F1FFC">
        <w:rPr>
          <w:rFonts w:ascii="AvantGarde Bk BT" w:eastAsia="Times New Roman" w:hAnsi="AvantGarde Bk BT" w:hint="eastAsia"/>
          <w:lang w:eastAsia="es-MX"/>
        </w:rPr>
        <w:t>operación</w:t>
      </w:r>
      <w:r w:rsidR="004C6924" w:rsidRPr="000F1FFC">
        <w:rPr>
          <w:rFonts w:ascii="AvantGarde Bk BT" w:eastAsia="Times New Roman" w:hAnsi="AvantGarde Bk BT"/>
          <w:lang w:eastAsia="es-MX"/>
        </w:rPr>
        <w:t xml:space="preserve"> de los programas que se imparten en la Universidad de Guadalajara</w:t>
      </w:r>
      <w:r w:rsidR="00DE50D0" w:rsidRPr="000F1FFC">
        <w:rPr>
          <w:rFonts w:ascii="AvantGarde Bk BT" w:eastAsia="Times New Roman" w:hAnsi="AvantGarde Bk BT"/>
          <w:lang w:eastAsia="es-MX"/>
        </w:rPr>
        <w:t xml:space="preserve">, es que mediante el presente dictamen se propondrá que la denominación </w:t>
      </w:r>
      <w:r w:rsidR="0024760A" w:rsidRPr="000F1FFC">
        <w:rPr>
          <w:rFonts w:ascii="AvantGarde Bk BT" w:eastAsia="Times New Roman" w:hAnsi="AvantGarde Bk BT" w:hint="eastAsia"/>
          <w:lang w:eastAsia="es-MX"/>
        </w:rPr>
        <w:t>genérica</w:t>
      </w:r>
      <w:r w:rsidR="0024760A" w:rsidRPr="000F1FFC">
        <w:rPr>
          <w:rFonts w:ascii="AvantGarde Bk BT" w:eastAsia="Times New Roman" w:hAnsi="AvantGarde Bk BT"/>
          <w:lang w:eastAsia="es-MX"/>
        </w:rPr>
        <w:t xml:space="preserve"> </w:t>
      </w:r>
      <w:r w:rsidR="00DE50D0" w:rsidRPr="000F1FFC">
        <w:rPr>
          <w:rFonts w:ascii="AvantGarde Bk BT" w:eastAsia="Times New Roman" w:hAnsi="AvantGarde Bk BT"/>
          <w:lang w:eastAsia="es-MX"/>
        </w:rPr>
        <w:t xml:space="preserve">reconocida en la norma sea la de </w:t>
      </w:r>
      <w:r w:rsidR="007E24AC" w:rsidRPr="006E0B1B">
        <w:rPr>
          <w:rFonts w:ascii="AvantGarde Bk BT" w:eastAsia="Times New Roman" w:hAnsi="AvantGarde Bk BT" w:hint="eastAsia"/>
          <w:b/>
          <w:lang w:eastAsia="es-MX"/>
        </w:rPr>
        <w:t>“</w:t>
      </w:r>
      <w:r w:rsidR="007E24AC" w:rsidRPr="006E0B1B">
        <w:rPr>
          <w:rFonts w:ascii="AvantGarde Bk BT" w:eastAsia="Times New Roman" w:hAnsi="AvantGarde Bk BT"/>
          <w:b/>
          <w:lang w:eastAsia="es-MX"/>
        </w:rPr>
        <w:t>Coordinador de Programa Educativo</w:t>
      </w:r>
      <w:r w:rsidR="007E24AC" w:rsidRPr="006E0B1B">
        <w:rPr>
          <w:rFonts w:ascii="AvantGarde Bk BT" w:eastAsia="Times New Roman" w:hAnsi="AvantGarde Bk BT" w:hint="eastAsia"/>
          <w:b/>
          <w:lang w:eastAsia="es-MX"/>
        </w:rPr>
        <w:t>”</w:t>
      </w:r>
      <w:r w:rsidR="00027A81" w:rsidRPr="006E0B1B">
        <w:rPr>
          <w:rFonts w:ascii="AvantGarde Bk BT" w:eastAsia="Times New Roman" w:hAnsi="AvantGarde Bk BT"/>
          <w:b/>
          <w:lang w:eastAsia="es-MX"/>
        </w:rPr>
        <w:t>.</w:t>
      </w:r>
    </w:p>
    <w:p w:rsidR="006E0B1B" w:rsidRDefault="006E0B1B" w:rsidP="006E0B1B">
      <w:pPr>
        <w:spacing w:after="0"/>
        <w:jc w:val="both"/>
        <w:rPr>
          <w:rFonts w:ascii="AvantGarde Bk BT" w:eastAsia="Times New Roman" w:hAnsi="AvantGarde Bk BT"/>
          <w:b/>
          <w:lang w:eastAsia="es-MX"/>
        </w:rPr>
      </w:pPr>
    </w:p>
    <w:p w:rsidR="00006E48" w:rsidRPr="006E0B1B" w:rsidRDefault="00006E48" w:rsidP="006E0B1B">
      <w:pPr>
        <w:numPr>
          <w:ilvl w:val="0"/>
          <w:numId w:val="1"/>
        </w:numPr>
        <w:spacing w:after="0"/>
        <w:ind w:left="796" w:hanging="436"/>
        <w:jc w:val="both"/>
        <w:rPr>
          <w:rFonts w:ascii="AvantGarde Bk BT" w:eastAsia="Times New Roman" w:hAnsi="AvantGarde Bk BT"/>
          <w:b/>
          <w:lang w:eastAsia="es-MX"/>
        </w:rPr>
      </w:pPr>
      <w:r w:rsidRPr="006E0B1B">
        <w:rPr>
          <w:rFonts w:ascii="AvantGarde Bk BT" w:eastAsia="Times New Roman" w:hAnsi="AvantGarde Bk BT"/>
          <w:lang w:eastAsia="es-MX"/>
        </w:rPr>
        <w:t xml:space="preserve">Es importante señalar que si bien es cierto la Ley Orgánica no reconoce de manera expresa la denominación de </w:t>
      </w:r>
      <w:r w:rsidR="00753F25" w:rsidRPr="006E0B1B">
        <w:rPr>
          <w:rFonts w:ascii="AvantGarde Bk BT" w:eastAsia="Times New Roman" w:hAnsi="AvantGarde Bk BT" w:hint="eastAsia"/>
          <w:lang w:eastAsia="es-MX"/>
        </w:rPr>
        <w:t>“</w:t>
      </w:r>
      <w:r w:rsidRPr="006E0B1B">
        <w:rPr>
          <w:rFonts w:ascii="AvantGarde Bk BT" w:eastAsia="Times New Roman" w:hAnsi="AvantGarde Bk BT"/>
          <w:lang w:eastAsia="es-MX"/>
        </w:rPr>
        <w:t>Coordinador de Programa Educativo</w:t>
      </w:r>
      <w:r w:rsidR="00753F25" w:rsidRPr="006E0B1B">
        <w:rPr>
          <w:rFonts w:ascii="AvantGarde Bk BT" w:eastAsia="Times New Roman" w:hAnsi="AvantGarde Bk BT" w:hint="eastAsia"/>
          <w:lang w:eastAsia="es-MX"/>
        </w:rPr>
        <w:t>”</w:t>
      </w:r>
      <w:r w:rsidRPr="006E0B1B">
        <w:rPr>
          <w:rFonts w:ascii="AvantGarde Bk BT" w:eastAsia="Times New Roman" w:hAnsi="AvantGarde Bk BT"/>
          <w:lang w:eastAsia="es-MX"/>
        </w:rPr>
        <w:t xml:space="preserve">, con la propuesta de modificación no se considera que se esté trasgrediendo el principio de jerarquía normativa a que debe sujetarse el Consejo General Universitario, ya que no se está insertando en la norma universitaria una figura distinta a lo ya reconocido por la Ley Orgánica, sino que únicamente se </w:t>
      </w:r>
      <w:r w:rsidR="008F4E79" w:rsidRPr="006E0B1B">
        <w:rPr>
          <w:rFonts w:ascii="AvantGarde Bk BT" w:eastAsia="Times New Roman" w:hAnsi="AvantGarde Bk BT"/>
          <w:lang w:eastAsia="es-MX"/>
        </w:rPr>
        <w:t xml:space="preserve">establece </w:t>
      </w:r>
      <w:r w:rsidRPr="006E0B1B">
        <w:rPr>
          <w:rFonts w:ascii="AvantGarde Bk BT" w:eastAsia="Times New Roman" w:hAnsi="AvantGarde Bk BT"/>
          <w:lang w:eastAsia="es-MX"/>
        </w:rPr>
        <w:t xml:space="preserve">la </w:t>
      </w:r>
      <w:r w:rsidRPr="006E0B1B">
        <w:rPr>
          <w:rFonts w:ascii="AvantGarde Bk BT" w:eastAsia="Times New Roman" w:hAnsi="AvantGarde Bk BT" w:hint="eastAsia"/>
          <w:lang w:eastAsia="es-MX"/>
        </w:rPr>
        <w:t>denominación</w:t>
      </w:r>
      <w:r w:rsidRPr="006E0B1B">
        <w:rPr>
          <w:rFonts w:ascii="AvantGarde Bk BT" w:eastAsia="Times New Roman" w:hAnsi="AvantGarde Bk BT"/>
          <w:lang w:eastAsia="es-MX"/>
        </w:rPr>
        <w:t xml:space="preserve"> </w:t>
      </w:r>
      <w:r w:rsidR="008F4E79" w:rsidRPr="006E0B1B">
        <w:rPr>
          <w:rFonts w:ascii="AvantGarde Bk BT" w:eastAsia="Times New Roman" w:hAnsi="AvantGarde Bk BT"/>
          <w:lang w:eastAsia="es-MX"/>
        </w:rPr>
        <w:t>más acorde</w:t>
      </w:r>
      <w:r w:rsidRPr="006E0B1B">
        <w:rPr>
          <w:rFonts w:ascii="AvantGarde Bk BT" w:eastAsia="Times New Roman" w:hAnsi="AvantGarde Bk BT"/>
          <w:lang w:eastAsia="es-MX"/>
        </w:rPr>
        <w:t xml:space="preserve"> en el resto de la norma universitaria, con base en algunos elementos que la propia Ley Orgánica aporta.</w:t>
      </w:r>
    </w:p>
    <w:p w:rsidR="006E0B1B" w:rsidRDefault="006E0B1B">
      <w:pPr>
        <w:spacing w:after="0" w:line="240" w:lineRule="auto"/>
        <w:rPr>
          <w:rFonts w:ascii="AvantGarde Bk BT" w:eastAsia="Times New Roman" w:hAnsi="AvantGarde Bk BT"/>
          <w:b/>
        </w:rPr>
      </w:pPr>
      <w:r>
        <w:rPr>
          <w:rFonts w:ascii="AvantGarde Bk BT" w:eastAsia="Times New Roman" w:hAnsi="AvantGarde Bk BT"/>
          <w:b/>
        </w:rPr>
        <w:br w:type="page"/>
      </w:r>
    </w:p>
    <w:p w:rsidR="001459BE" w:rsidRPr="000F1FFC" w:rsidRDefault="001459BE" w:rsidP="006E0B1B">
      <w:pPr>
        <w:pStyle w:val="Prrafodelista"/>
        <w:numPr>
          <w:ilvl w:val="0"/>
          <w:numId w:val="44"/>
        </w:numPr>
        <w:spacing w:after="0"/>
        <w:jc w:val="both"/>
        <w:rPr>
          <w:rFonts w:ascii="AvantGarde Bk BT" w:eastAsia="Times New Roman" w:hAnsi="AvantGarde Bk BT"/>
          <w:b/>
        </w:rPr>
      </w:pPr>
      <w:r w:rsidRPr="000F1FFC">
        <w:rPr>
          <w:rFonts w:ascii="AvantGarde Bk BT" w:eastAsia="Times New Roman" w:hAnsi="AvantGarde Bk BT"/>
          <w:b/>
        </w:rPr>
        <w:t>Respecto de la denominación de Coordinador de Programa de</w:t>
      </w:r>
      <w:r w:rsidR="006E0B1B">
        <w:rPr>
          <w:rFonts w:ascii="AvantGarde Bk BT" w:eastAsia="Times New Roman" w:hAnsi="AvantGarde Bk BT"/>
          <w:b/>
        </w:rPr>
        <w:t xml:space="preserve"> Técnico Superior Universitario:</w:t>
      </w:r>
    </w:p>
    <w:p w:rsidR="001459BE" w:rsidRPr="000F1FFC" w:rsidRDefault="001459BE" w:rsidP="001459BE">
      <w:pPr>
        <w:spacing w:after="0"/>
        <w:jc w:val="both"/>
        <w:rPr>
          <w:rFonts w:ascii="AvantGarde Bk BT" w:eastAsia="Times New Roman" w:hAnsi="AvantGarde Bk BT"/>
          <w:lang w:eastAsia="es-MX"/>
        </w:rPr>
      </w:pPr>
    </w:p>
    <w:p w:rsidR="001459BE" w:rsidRPr="000F1FFC" w:rsidRDefault="001459BE" w:rsidP="006E0B1B">
      <w:pPr>
        <w:numPr>
          <w:ilvl w:val="0"/>
          <w:numId w:val="1"/>
        </w:numPr>
        <w:spacing w:after="0"/>
        <w:ind w:left="796" w:hanging="436"/>
        <w:jc w:val="both"/>
        <w:rPr>
          <w:rFonts w:ascii="AvantGarde Bk BT" w:eastAsia="Times New Roman" w:hAnsi="AvantGarde Bk BT"/>
          <w:lang w:eastAsia="es-MX"/>
        </w:rPr>
      </w:pPr>
      <w:r>
        <w:rPr>
          <w:rFonts w:ascii="AvantGarde Bk BT" w:eastAsia="Times New Roman" w:hAnsi="AvantGarde Bk BT"/>
          <w:lang w:eastAsia="es-MX"/>
        </w:rPr>
        <w:t>D</w:t>
      </w:r>
      <w:r w:rsidRPr="000F1FFC">
        <w:rPr>
          <w:rFonts w:ascii="AvantGarde Bk BT" w:eastAsia="Times New Roman" w:hAnsi="AvantGarde Bk BT"/>
          <w:lang w:eastAsia="es-MX"/>
        </w:rPr>
        <w:t xml:space="preserve">ebe resaltarse que en el artículo 68 de la Ley Orgánica, el artículo 151 del Estatuto General </w:t>
      </w:r>
      <w:r w:rsidR="00271FF3" w:rsidRPr="000F1FFC">
        <w:rPr>
          <w:rFonts w:ascii="AvantGarde Bk BT" w:eastAsia="Times New Roman" w:hAnsi="AvantGarde Bk BT"/>
          <w:lang w:eastAsia="es-MX"/>
        </w:rPr>
        <w:t xml:space="preserve">de la Universidad de Guadalajara (Estatuto General) </w:t>
      </w:r>
      <w:r w:rsidRPr="000F1FFC">
        <w:rPr>
          <w:rFonts w:ascii="AvantGarde Bk BT" w:eastAsia="Times New Roman" w:hAnsi="AvantGarde Bk BT"/>
          <w:lang w:eastAsia="es-MX"/>
        </w:rPr>
        <w:t>y la norma universitaria en su conjunto, no se reconoce de forma expresa la figura de los Coordinadores de Programa de Técnico Superior Universitario y por ende, tampoco se señalan los requisitos para su designación, por lo que es necesario regular estos aspectos.</w:t>
      </w:r>
    </w:p>
    <w:p w:rsidR="001459BE" w:rsidRDefault="001459BE" w:rsidP="005050BA">
      <w:pPr>
        <w:pStyle w:val="Prrafodelista"/>
        <w:spacing w:after="0" w:line="240" w:lineRule="auto"/>
        <w:ind w:left="0"/>
        <w:rPr>
          <w:rFonts w:ascii="AvantGarde Bk BT" w:eastAsia="Times New Roman" w:hAnsi="AvantGarde Bk BT"/>
          <w:b/>
        </w:rPr>
      </w:pPr>
    </w:p>
    <w:p w:rsidR="00082BE7" w:rsidRPr="006E0B1B" w:rsidRDefault="005050BA" w:rsidP="006E0B1B">
      <w:pPr>
        <w:pStyle w:val="Prrafodelista"/>
        <w:numPr>
          <w:ilvl w:val="0"/>
          <w:numId w:val="44"/>
        </w:numPr>
        <w:spacing w:after="0"/>
        <w:jc w:val="both"/>
        <w:rPr>
          <w:rFonts w:ascii="AvantGarde Bk BT" w:eastAsia="Times New Roman" w:hAnsi="AvantGarde Bk BT"/>
          <w:b/>
        </w:rPr>
      </w:pPr>
      <w:r w:rsidRPr="000F1FFC">
        <w:rPr>
          <w:rFonts w:ascii="AvantGarde Bk BT" w:eastAsia="Times New Roman" w:hAnsi="AvantGarde Bk BT"/>
          <w:b/>
        </w:rPr>
        <w:t>Respecto de los requisitos para ser designado Coordinador de Programa</w:t>
      </w:r>
      <w:r w:rsidR="006E0B1B">
        <w:rPr>
          <w:rFonts w:ascii="AvantGarde Bk BT" w:eastAsia="Times New Roman" w:hAnsi="AvantGarde Bk BT"/>
          <w:b/>
        </w:rPr>
        <w:t>:</w:t>
      </w:r>
    </w:p>
    <w:p w:rsidR="00082BE7" w:rsidRPr="006E0B1B" w:rsidRDefault="00082BE7" w:rsidP="006E0B1B">
      <w:pPr>
        <w:spacing w:after="0" w:line="240" w:lineRule="auto"/>
        <w:rPr>
          <w:rFonts w:ascii="AvantGarde Bk BT" w:eastAsia="Times New Roman" w:hAnsi="AvantGarde Bk BT"/>
          <w:lang w:eastAsia="es-MX"/>
        </w:rPr>
      </w:pPr>
    </w:p>
    <w:p w:rsidR="00F91934" w:rsidRPr="000F1FFC" w:rsidRDefault="005050BA" w:rsidP="006E0B1B">
      <w:pPr>
        <w:numPr>
          <w:ilvl w:val="0"/>
          <w:numId w:val="1"/>
        </w:numPr>
        <w:spacing w:after="0"/>
        <w:ind w:left="796" w:hanging="436"/>
        <w:jc w:val="both"/>
        <w:rPr>
          <w:rFonts w:ascii="AvantGarde Bk BT" w:eastAsia="Times New Roman" w:hAnsi="AvantGarde Bk BT"/>
          <w:lang w:eastAsia="es-MX"/>
        </w:rPr>
      </w:pPr>
      <w:r w:rsidRPr="000F1FFC">
        <w:rPr>
          <w:rFonts w:ascii="AvantGarde Bk BT" w:eastAsia="Times New Roman" w:hAnsi="AvantGarde Bk BT"/>
          <w:lang w:eastAsia="es-MX"/>
        </w:rPr>
        <w:t>E</w:t>
      </w:r>
      <w:r w:rsidR="00F91934" w:rsidRPr="000F1FFC">
        <w:rPr>
          <w:rFonts w:ascii="AvantGarde Bk BT" w:eastAsia="Times New Roman" w:hAnsi="AvantGarde Bk BT"/>
          <w:lang w:eastAsia="es-MX"/>
        </w:rPr>
        <w:t xml:space="preserve">l Estatuto General establece, en el artículo 150 del Capítulo IX </w:t>
      </w:r>
      <w:r w:rsidR="00F91934" w:rsidRPr="006E0B1B">
        <w:rPr>
          <w:rFonts w:ascii="AvantGarde Bk BT" w:eastAsia="Times New Roman" w:hAnsi="AvantGarde Bk BT" w:hint="eastAsia"/>
          <w:lang w:eastAsia="es-MX"/>
        </w:rPr>
        <w:t>“</w:t>
      </w:r>
      <w:r w:rsidR="00F91934" w:rsidRPr="006E0B1B">
        <w:rPr>
          <w:rFonts w:ascii="AvantGarde Bk BT" w:eastAsia="Times New Roman" w:hAnsi="AvantGarde Bk BT"/>
          <w:lang w:eastAsia="es-MX"/>
        </w:rPr>
        <w:t>De las Coordinaciones de Programas Académicos</w:t>
      </w:r>
      <w:r w:rsidR="00F91934" w:rsidRPr="006E0B1B">
        <w:rPr>
          <w:rFonts w:ascii="AvantGarde Bk BT" w:eastAsia="Times New Roman" w:hAnsi="AvantGarde Bk BT" w:hint="eastAsia"/>
          <w:lang w:eastAsia="es-MX"/>
        </w:rPr>
        <w:t>”</w:t>
      </w:r>
      <w:r w:rsidR="00F91934" w:rsidRPr="000F1FFC">
        <w:rPr>
          <w:rFonts w:ascii="AvantGarde Bk BT" w:eastAsia="Times New Roman" w:hAnsi="AvantGarde Bk BT"/>
          <w:lang w:eastAsia="es-MX"/>
        </w:rPr>
        <w:t>, lo siguiente:</w:t>
      </w:r>
    </w:p>
    <w:p w:rsidR="00F91934" w:rsidRPr="000F1FFC" w:rsidRDefault="00F91934" w:rsidP="00F91934">
      <w:pPr>
        <w:spacing w:after="0"/>
        <w:jc w:val="both"/>
        <w:rPr>
          <w:rFonts w:ascii="AvantGarde Bk BT" w:eastAsia="Times New Roman" w:hAnsi="AvantGarde Bk BT"/>
          <w:lang w:eastAsia="es-MX"/>
        </w:rPr>
      </w:pPr>
    </w:p>
    <w:p w:rsidR="00F91934" w:rsidRPr="000F1FFC" w:rsidRDefault="00F91934" w:rsidP="007959D5">
      <w:pPr>
        <w:tabs>
          <w:tab w:val="left" w:pos="-720"/>
        </w:tabs>
        <w:suppressAutoHyphens/>
        <w:spacing w:after="0"/>
        <w:ind w:left="1416" w:right="425"/>
        <w:jc w:val="both"/>
        <w:rPr>
          <w:rFonts w:ascii="AvantGarde Bk BT" w:eastAsia="Times New Roman" w:hAnsi="AvantGarde Bk BT"/>
          <w:i/>
          <w:sz w:val="20"/>
          <w:lang w:eastAsia="es-MX"/>
        </w:rPr>
      </w:pPr>
      <w:r w:rsidRPr="000F1FFC">
        <w:rPr>
          <w:rFonts w:ascii="AvantGarde Bk BT" w:eastAsia="Times New Roman" w:hAnsi="AvantGarde Bk BT"/>
          <w:b/>
          <w:i/>
          <w:sz w:val="20"/>
          <w:lang w:eastAsia="es-MX"/>
        </w:rPr>
        <w:t>Artículo 150.</w:t>
      </w:r>
      <w:r w:rsidRPr="000F1FFC">
        <w:rPr>
          <w:rFonts w:ascii="AvantGarde Bk BT" w:eastAsia="Times New Roman" w:hAnsi="AvantGarde Bk BT"/>
          <w:i/>
          <w:sz w:val="20"/>
          <w:lang w:eastAsia="es-MX"/>
        </w:rPr>
        <w:t xml:space="preserve"> Para coordinar la operación de los programas educativos en los Centros Universitarios, habrá </w:t>
      </w:r>
      <w:r w:rsidRPr="000F1FFC">
        <w:rPr>
          <w:rFonts w:ascii="AvantGarde Bk BT" w:eastAsia="Times New Roman" w:hAnsi="AvantGarde Bk BT"/>
          <w:b/>
          <w:i/>
          <w:sz w:val="20"/>
          <w:lang w:eastAsia="es-MX"/>
        </w:rPr>
        <w:t>Coordinadores de Carrera para el nivel de licenciatura</w:t>
      </w:r>
      <w:r w:rsidRPr="000F1FFC">
        <w:rPr>
          <w:rFonts w:ascii="AvantGarde Bk BT" w:eastAsia="Times New Roman" w:hAnsi="AvantGarde Bk BT"/>
          <w:i/>
          <w:sz w:val="20"/>
          <w:lang w:eastAsia="es-MX"/>
        </w:rPr>
        <w:t xml:space="preserve"> y </w:t>
      </w:r>
      <w:r w:rsidRPr="000F1FFC">
        <w:rPr>
          <w:rFonts w:ascii="AvantGarde Bk BT" w:eastAsia="Times New Roman" w:hAnsi="AvantGarde Bk BT"/>
          <w:b/>
          <w:i/>
          <w:sz w:val="20"/>
          <w:lang w:eastAsia="es-MX"/>
        </w:rPr>
        <w:t>Coordinadores de Posgrado para las Especialidades, Maestrías y Doctorados</w:t>
      </w:r>
      <w:r w:rsidRPr="000F1FFC">
        <w:rPr>
          <w:rFonts w:ascii="AvantGarde Bk BT" w:eastAsia="Times New Roman" w:hAnsi="AvantGarde Bk BT"/>
          <w:i/>
          <w:sz w:val="20"/>
          <w:lang w:eastAsia="es-MX"/>
        </w:rPr>
        <w:t>.</w:t>
      </w:r>
    </w:p>
    <w:p w:rsidR="00F91934" w:rsidRPr="000F1FFC" w:rsidRDefault="00F91934" w:rsidP="007959D5">
      <w:pPr>
        <w:tabs>
          <w:tab w:val="left" w:pos="-720"/>
        </w:tabs>
        <w:suppressAutoHyphens/>
        <w:spacing w:after="0"/>
        <w:ind w:left="1416" w:right="425"/>
        <w:jc w:val="both"/>
        <w:rPr>
          <w:rFonts w:ascii="AvantGarde Bk BT" w:eastAsia="Times New Roman" w:hAnsi="AvantGarde Bk BT"/>
          <w:i/>
          <w:sz w:val="20"/>
          <w:lang w:eastAsia="es-MX"/>
        </w:rPr>
      </w:pPr>
    </w:p>
    <w:p w:rsidR="00F91934" w:rsidRPr="000F1FFC" w:rsidRDefault="00F91934" w:rsidP="007959D5">
      <w:pPr>
        <w:tabs>
          <w:tab w:val="left" w:pos="-720"/>
        </w:tabs>
        <w:suppressAutoHyphens/>
        <w:spacing w:after="0"/>
        <w:ind w:left="1416" w:right="425"/>
        <w:jc w:val="both"/>
        <w:rPr>
          <w:rFonts w:ascii="AvantGarde Bk BT" w:eastAsia="Times New Roman" w:hAnsi="AvantGarde Bk BT"/>
          <w:lang w:eastAsia="es-MX"/>
        </w:rPr>
      </w:pPr>
      <w:r w:rsidRPr="000F1FFC">
        <w:rPr>
          <w:rFonts w:ascii="AvantGarde Bk BT" w:eastAsia="Times New Roman" w:hAnsi="AvantGarde Bk BT"/>
          <w:i/>
          <w:sz w:val="20"/>
          <w:lang w:eastAsia="es-MX"/>
        </w:rPr>
        <w:t xml:space="preserve">La organización y funcionamiento de estas figuras se regulará en los Estatutos Orgánicos respectivos. </w:t>
      </w:r>
      <w:r w:rsidRPr="00F24B40">
        <w:rPr>
          <w:rFonts w:ascii="AvantGarde Bk BT" w:eastAsia="Times New Roman" w:hAnsi="AvantGarde Bk BT"/>
          <w:b/>
          <w:i/>
          <w:sz w:val="20"/>
          <w:lang w:eastAsia="es-MX"/>
        </w:rPr>
        <w:t>(Énfasis añadido)</w:t>
      </w:r>
    </w:p>
    <w:p w:rsidR="00F91934" w:rsidRPr="000F1FFC" w:rsidRDefault="00F91934" w:rsidP="006E0B1B">
      <w:pPr>
        <w:spacing w:after="0"/>
        <w:contextualSpacing/>
        <w:jc w:val="both"/>
        <w:rPr>
          <w:rFonts w:ascii="AvantGarde Bk BT" w:eastAsia="Times New Roman" w:hAnsi="AvantGarde Bk BT"/>
          <w:lang w:eastAsia="es-MX"/>
        </w:rPr>
      </w:pPr>
    </w:p>
    <w:p w:rsidR="00F91934" w:rsidRPr="000F1FFC" w:rsidRDefault="00F91934" w:rsidP="006E0B1B">
      <w:pPr>
        <w:numPr>
          <w:ilvl w:val="0"/>
          <w:numId w:val="1"/>
        </w:numPr>
        <w:spacing w:after="0"/>
        <w:ind w:left="796" w:hanging="436"/>
        <w:jc w:val="both"/>
        <w:rPr>
          <w:rFonts w:ascii="AvantGarde Bk BT" w:eastAsia="Times New Roman" w:hAnsi="AvantGarde Bk BT"/>
          <w:lang w:eastAsia="es-MX"/>
        </w:rPr>
      </w:pPr>
      <w:r w:rsidRPr="000F1FFC">
        <w:rPr>
          <w:rFonts w:ascii="AvantGarde Bk BT" w:eastAsia="Times New Roman" w:hAnsi="AvantGarde Bk BT"/>
          <w:lang w:eastAsia="es-MX"/>
        </w:rPr>
        <w:t>El artículo 151 del Estatuto General establece, desde su aprobación el 05 de agosto de 1994, lo siguiente:</w:t>
      </w:r>
    </w:p>
    <w:p w:rsidR="00F91934" w:rsidRPr="000F1FFC" w:rsidRDefault="00F91934" w:rsidP="00F91934">
      <w:pPr>
        <w:spacing w:after="0"/>
        <w:jc w:val="both"/>
        <w:rPr>
          <w:rFonts w:ascii="AvantGarde Bk BT" w:eastAsia="Times New Roman" w:hAnsi="AvantGarde Bk BT"/>
          <w:lang w:eastAsia="es-MX"/>
        </w:rPr>
      </w:pPr>
    </w:p>
    <w:p w:rsidR="00F91934" w:rsidRPr="000F1FFC" w:rsidRDefault="00F91934" w:rsidP="007959D5">
      <w:pPr>
        <w:tabs>
          <w:tab w:val="left" w:pos="-720"/>
        </w:tabs>
        <w:suppressAutoHyphens/>
        <w:spacing w:after="0"/>
        <w:ind w:left="1416" w:right="425"/>
        <w:jc w:val="both"/>
        <w:rPr>
          <w:rFonts w:ascii="AvantGarde Bk BT" w:eastAsia="Times New Roman" w:hAnsi="AvantGarde Bk BT"/>
          <w:b/>
          <w:i/>
          <w:sz w:val="20"/>
          <w:lang w:eastAsia="es-MX"/>
        </w:rPr>
      </w:pPr>
      <w:r w:rsidRPr="000F1FFC">
        <w:rPr>
          <w:rFonts w:ascii="AvantGarde Bk BT" w:eastAsia="Times New Roman" w:hAnsi="AvantGarde Bk BT"/>
          <w:b/>
          <w:i/>
          <w:sz w:val="20"/>
          <w:lang w:eastAsia="es-MX"/>
        </w:rPr>
        <w:t>Artículo 151.</w:t>
      </w:r>
      <w:r w:rsidRPr="000F1FFC">
        <w:rPr>
          <w:rFonts w:ascii="AvantGarde Bk BT" w:eastAsia="Times New Roman" w:hAnsi="AvantGarde Bk BT"/>
          <w:i/>
          <w:sz w:val="20"/>
          <w:lang w:eastAsia="es-MX"/>
        </w:rPr>
        <w:t xml:space="preserve"> Para ser designado Coordinador de Programa </w:t>
      </w:r>
      <w:r w:rsidRPr="000F1FFC">
        <w:rPr>
          <w:rFonts w:ascii="AvantGarde Bk BT" w:eastAsia="Times New Roman" w:hAnsi="AvantGarde Bk BT"/>
          <w:b/>
          <w:i/>
          <w:sz w:val="20"/>
          <w:lang w:eastAsia="es-MX"/>
        </w:rPr>
        <w:t>se requiere contar con el título o grado del programa que se aspire a coordinar.</w:t>
      </w:r>
      <w:r w:rsidRPr="000F1FFC">
        <w:rPr>
          <w:rFonts w:ascii="AvantGarde Bk BT" w:eastAsia="Times New Roman" w:hAnsi="AvantGarde Bk BT"/>
          <w:i/>
          <w:sz w:val="20"/>
          <w:lang w:eastAsia="es-MX"/>
        </w:rPr>
        <w:t xml:space="preserve"> En el caso de programas de nueva creación, </w:t>
      </w:r>
      <w:r w:rsidRPr="000F1FFC">
        <w:rPr>
          <w:rFonts w:ascii="AvantGarde Bk BT" w:eastAsia="Times New Roman" w:hAnsi="AvantGarde Bk BT"/>
          <w:b/>
          <w:i/>
          <w:sz w:val="20"/>
          <w:lang w:eastAsia="es-MX"/>
        </w:rPr>
        <w:t xml:space="preserve">contar con título o grado afín al área de conocimiento. </w:t>
      </w:r>
      <w:r w:rsidRPr="00F24B40">
        <w:rPr>
          <w:rFonts w:ascii="AvantGarde Bk BT" w:eastAsia="Times New Roman" w:hAnsi="AvantGarde Bk BT"/>
          <w:b/>
          <w:i/>
          <w:sz w:val="20"/>
          <w:lang w:eastAsia="es-MX"/>
        </w:rPr>
        <w:t>(Énfasis añadido)</w:t>
      </w:r>
    </w:p>
    <w:p w:rsidR="00F91934" w:rsidRPr="00CA08A1" w:rsidRDefault="00F91934" w:rsidP="00CA08A1">
      <w:pPr>
        <w:tabs>
          <w:tab w:val="left" w:pos="-720"/>
        </w:tabs>
        <w:suppressAutoHyphens/>
        <w:spacing w:after="0"/>
        <w:ind w:right="425"/>
        <w:jc w:val="both"/>
        <w:rPr>
          <w:rFonts w:ascii="AvantGarde Bk BT" w:eastAsia="Times New Roman" w:hAnsi="AvantGarde Bk BT"/>
          <w:sz w:val="20"/>
          <w:lang w:eastAsia="es-MX"/>
        </w:rPr>
      </w:pPr>
    </w:p>
    <w:p w:rsidR="00F91934" w:rsidRPr="000F1FFC" w:rsidRDefault="00F91934" w:rsidP="006E0B1B">
      <w:pPr>
        <w:numPr>
          <w:ilvl w:val="0"/>
          <w:numId w:val="1"/>
        </w:numPr>
        <w:spacing w:after="0"/>
        <w:ind w:left="796" w:hanging="436"/>
        <w:jc w:val="both"/>
        <w:rPr>
          <w:rFonts w:ascii="AvantGarde Bk BT" w:eastAsia="Times New Roman" w:hAnsi="AvantGarde Bk BT"/>
          <w:lang w:eastAsia="es-MX"/>
        </w:rPr>
      </w:pPr>
      <w:r w:rsidRPr="000F1FFC">
        <w:rPr>
          <w:rFonts w:ascii="AvantGarde Bk BT" w:eastAsia="Times New Roman" w:hAnsi="AvantGarde Bk BT"/>
          <w:lang w:eastAsia="es-MX"/>
        </w:rPr>
        <w:t>De acuerdo a lo anterior, el artículo 151 del Estatuto General regula los siguientes supuestos para ser designado Coordinador de Programa:</w:t>
      </w:r>
    </w:p>
    <w:p w:rsidR="00F91934" w:rsidRPr="000F1FFC" w:rsidRDefault="00F91934" w:rsidP="00F91934">
      <w:pPr>
        <w:spacing w:after="0"/>
        <w:jc w:val="both"/>
        <w:rPr>
          <w:rFonts w:ascii="AvantGarde Bk BT" w:eastAsia="Times New Roman" w:hAnsi="AvantGarde Bk BT"/>
          <w:lang w:eastAsia="es-MX"/>
        </w:rPr>
      </w:pPr>
    </w:p>
    <w:p w:rsidR="00F91934" w:rsidRPr="000F1FFC" w:rsidRDefault="00F91934" w:rsidP="00F91934">
      <w:pPr>
        <w:numPr>
          <w:ilvl w:val="0"/>
          <w:numId w:val="3"/>
        </w:numPr>
        <w:spacing w:after="0"/>
        <w:ind w:left="1418"/>
        <w:contextualSpacing/>
        <w:jc w:val="both"/>
        <w:rPr>
          <w:rFonts w:ascii="AvantGarde Bk BT" w:eastAsia="Times New Roman" w:hAnsi="AvantGarde Bk BT"/>
          <w:lang w:eastAsia="es-MX"/>
        </w:rPr>
      </w:pPr>
      <w:r w:rsidRPr="000F1FFC">
        <w:rPr>
          <w:rFonts w:ascii="AvantGarde Bk BT" w:eastAsia="Times New Roman" w:hAnsi="AvantGarde Bk BT"/>
          <w:lang w:eastAsia="es-MX"/>
        </w:rPr>
        <w:t xml:space="preserve">Como regla general, deberá contarse con título o grado correspondiente al </w:t>
      </w:r>
      <w:r w:rsidRPr="000F1FFC">
        <w:rPr>
          <w:rFonts w:ascii="AvantGarde Bk BT" w:eastAsia="Times New Roman" w:hAnsi="AvantGarde Bk BT" w:hint="eastAsia"/>
          <w:lang w:eastAsia="es-MX"/>
        </w:rPr>
        <w:t>progr</w:t>
      </w:r>
      <w:r w:rsidRPr="000F1FFC">
        <w:rPr>
          <w:rFonts w:ascii="AvantGarde Bk BT" w:eastAsia="Times New Roman" w:hAnsi="AvantGarde Bk BT"/>
          <w:lang w:eastAsia="es-MX"/>
        </w:rPr>
        <w:t>ama que se aspira coordinar, y</w:t>
      </w:r>
    </w:p>
    <w:p w:rsidR="00F91934" w:rsidRPr="000F1FFC" w:rsidRDefault="00F91934" w:rsidP="00F91934">
      <w:pPr>
        <w:numPr>
          <w:ilvl w:val="0"/>
          <w:numId w:val="3"/>
        </w:numPr>
        <w:spacing w:after="0"/>
        <w:ind w:left="1418"/>
        <w:contextualSpacing/>
        <w:jc w:val="both"/>
        <w:rPr>
          <w:rFonts w:ascii="AvantGarde Bk BT" w:eastAsia="Times New Roman" w:hAnsi="AvantGarde Bk BT"/>
          <w:lang w:eastAsia="es-MX"/>
        </w:rPr>
      </w:pPr>
      <w:r w:rsidRPr="000F1FFC">
        <w:rPr>
          <w:rFonts w:ascii="AvantGarde Bk BT" w:eastAsia="Times New Roman" w:hAnsi="AvantGarde Bk BT"/>
          <w:lang w:eastAsia="es-MX"/>
        </w:rPr>
        <w:t>Como excepción a dicha regla, para los programas de nueva creación, se requiere contar con título o grado afín al área de conocimiento a la que pertenezca el programa a coordinar.</w:t>
      </w:r>
    </w:p>
    <w:p w:rsidR="00F91934" w:rsidRPr="000F1FFC" w:rsidRDefault="00F91934" w:rsidP="00F91934">
      <w:pPr>
        <w:spacing w:after="0"/>
        <w:jc w:val="both"/>
        <w:rPr>
          <w:rFonts w:ascii="AvantGarde Bk BT" w:eastAsia="Times New Roman" w:hAnsi="AvantGarde Bk BT"/>
          <w:lang w:eastAsia="es-MX"/>
        </w:rPr>
      </w:pPr>
    </w:p>
    <w:p w:rsidR="00F91934" w:rsidRPr="000F1FFC" w:rsidRDefault="00D124F8" w:rsidP="006E0B1B">
      <w:pPr>
        <w:numPr>
          <w:ilvl w:val="0"/>
          <w:numId w:val="1"/>
        </w:numPr>
        <w:spacing w:after="0"/>
        <w:ind w:left="796" w:hanging="436"/>
        <w:jc w:val="both"/>
        <w:rPr>
          <w:rFonts w:ascii="AvantGarde Bk BT" w:eastAsia="Times New Roman" w:hAnsi="AvantGarde Bk BT"/>
          <w:lang w:eastAsia="es-MX"/>
        </w:rPr>
      </w:pPr>
      <w:r w:rsidRPr="000F1FFC">
        <w:rPr>
          <w:rFonts w:ascii="AvantGarde Bk BT" w:eastAsia="Times New Roman" w:hAnsi="AvantGarde Bk BT"/>
          <w:lang w:eastAsia="es-MX"/>
        </w:rPr>
        <w:t>Ahora bien, a</w:t>
      </w:r>
      <w:r w:rsidR="00F91934" w:rsidRPr="000F1FFC">
        <w:rPr>
          <w:rFonts w:ascii="AvantGarde Bk BT" w:eastAsia="Times New Roman" w:hAnsi="AvantGarde Bk BT"/>
          <w:lang w:eastAsia="es-MX"/>
        </w:rPr>
        <w:t xml:space="preserve"> más de veinte años de su aprobación, resulta conveniente actualizar el artículo 151 del Estatuto General, considerando que la regla general y la excepción </w:t>
      </w:r>
      <w:r w:rsidR="00F91934" w:rsidRPr="000F1FFC">
        <w:rPr>
          <w:rFonts w:ascii="AvantGarde Bk BT" w:eastAsia="Times New Roman" w:hAnsi="AvantGarde Bk BT" w:hint="eastAsia"/>
          <w:lang w:eastAsia="es-MX"/>
        </w:rPr>
        <w:t>ahí</w:t>
      </w:r>
      <w:r w:rsidR="00F91934" w:rsidRPr="000F1FFC">
        <w:rPr>
          <w:rFonts w:ascii="AvantGarde Bk BT" w:eastAsia="Times New Roman" w:hAnsi="AvantGarde Bk BT"/>
          <w:lang w:eastAsia="es-MX"/>
        </w:rPr>
        <w:t xml:space="preserve"> contenidas han generado, entre otros, los siguientes problemas:</w:t>
      </w:r>
    </w:p>
    <w:p w:rsidR="00F91934" w:rsidRPr="000F1FFC" w:rsidRDefault="00F91934" w:rsidP="006E0B1B">
      <w:pPr>
        <w:spacing w:after="0"/>
        <w:jc w:val="both"/>
        <w:rPr>
          <w:rFonts w:ascii="AvantGarde Bk BT" w:eastAsia="Times New Roman" w:hAnsi="AvantGarde Bk BT"/>
          <w:lang w:eastAsia="es-MX"/>
        </w:rPr>
      </w:pPr>
    </w:p>
    <w:p w:rsidR="00F91934" w:rsidRPr="000F1FFC" w:rsidRDefault="00F91934" w:rsidP="00F91934">
      <w:pPr>
        <w:numPr>
          <w:ilvl w:val="0"/>
          <w:numId w:val="4"/>
        </w:numPr>
        <w:spacing w:after="0"/>
        <w:ind w:left="1418" w:hanging="284"/>
        <w:contextualSpacing/>
        <w:jc w:val="both"/>
        <w:rPr>
          <w:rFonts w:ascii="AvantGarde Bk BT" w:eastAsia="Times New Roman" w:hAnsi="AvantGarde Bk BT"/>
          <w:lang w:eastAsia="es-MX"/>
        </w:rPr>
      </w:pPr>
      <w:r w:rsidRPr="000F1FFC">
        <w:rPr>
          <w:rFonts w:ascii="AvantGarde Bk BT" w:eastAsia="Times New Roman" w:hAnsi="AvantGarde Bk BT"/>
          <w:lang w:eastAsia="es-MX"/>
        </w:rPr>
        <w:t>Se ha imp</w:t>
      </w:r>
      <w:r w:rsidR="00010ECC">
        <w:rPr>
          <w:rFonts w:ascii="AvantGarde Bk BT" w:eastAsia="Times New Roman" w:hAnsi="AvantGarde Bk BT"/>
          <w:lang w:eastAsia="es-MX"/>
        </w:rPr>
        <w:t>edido que sean designados como c</w:t>
      </w:r>
      <w:r w:rsidRPr="000F1FFC">
        <w:rPr>
          <w:rFonts w:ascii="AvantGarde Bk BT" w:eastAsia="Times New Roman" w:hAnsi="AvantGarde Bk BT"/>
          <w:lang w:eastAsia="es-MX"/>
        </w:rPr>
        <w:t xml:space="preserve">oordinadores de </w:t>
      </w:r>
      <w:r w:rsidR="00010ECC">
        <w:rPr>
          <w:rFonts w:ascii="AvantGarde Bk BT" w:eastAsia="Times New Roman" w:hAnsi="AvantGarde Bk BT"/>
          <w:lang w:eastAsia="es-MX"/>
        </w:rPr>
        <w:t>p</w:t>
      </w:r>
      <w:r w:rsidRPr="000F1FFC">
        <w:rPr>
          <w:rFonts w:ascii="AvantGarde Bk BT" w:eastAsia="Times New Roman" w:hAnsi="AvantGarde Bk BT"/>
          <w:lang w:eastAsia="es-MX"/>
        </w:rPr>
        <w:t>rogramas personas con un grado superior</w:t>
      </w:r>
      <w:r w:rsidR="00D124F8" w:rsidRPr="000F1FFC">
        <w:rPr>
          <w:rFonts w:ascii="AvantGarde Bk BT" w:eastAsia="Times New Roman" w:hAnsi="AvantGarde Bk BT"/>
          <w:lang w:eastAsia="es-MX"/>
        </w:rPr>
        <w:t>,</w:t>
      </w:r>
      <w:r w:rsidRPr="000F1FFC">
        <w:rPr>
          <w:rFonts w:ascii="AvantGarde Bk BT" w:eastAsia="Times New Roman" w:hAnsi="AvantGarde Bk BT"/>
          <w:lang w:eastAsia="es-MX"/>
        </w:rPr>
        <w:t xml:space="preserve"> </w:t>
      </w:r>
      <w:r w:rsidR="00D124F8" w:rsidRPr="000F1FFC">
        <w:rPr>
          <w:rFonts w:ascii="AvantGarde Bk BT" w:eastAsia="Times New Roman" w:hAnsi="AvantGarde Bk BT"/>
          <w:lang w:eastAsia="es-MX"/>
        </w:rPr>
        <w:t xml:space="preserve">pero de un área distinta </w:t>
      </w:r>
      <w:r w:rsidRPr="000F1FFC">
        <w:rPr>
          <w:rFonts w:ascii="AvantGarde Bk BT" w:eastAsia="Times New Roman" w:hAnsi="AvantGarde Bk BT"/>
          <w:lang w:eastAsia="es-MX"/>
        </w:rPr>
        <w:t xml:space="preserve">al del programa académico a coordinar. Un ejemplo de lo anterior, es que conforme a la disposición actual, un maestro o doctor en educación, que cuenta con título de Abogado, no podría coordinar la licenciatura en educación. </w:t>
      </w:r>
    </w:p>
    <w:p w:rsidR="00F91934" w:rsidRPr="000F1FFC" w:rsidRDefault="00F91934" w:rsidP="00F91934">
      <w:pPr>
        <w:numPr>
          <w:ilvl w:val="0"/>
          <w:numId w:val="4"/>
        </w:numPr>
        <w:spacing w:after="0"/>
        <w:ind w:left="1418" w:hanging="284"/>
        <w:contextualSpacing/>
        <w:jc w:val="both"/>
        <w:rPr>
          <w:rFonts w:ascii="AvantGarde Bk BT" w:eastAsia="Times New Roman" w:hAnsi="AvantGarde Bk BT"/>
          <w:lang w:eastAsia="es-MX"/>
        </w:rPr>
      </w:pPr>
      <w:r w:rsidRPr="000F1FFC">
        <w:rPr>
          <w:rFonts w:ascii="AvantGarde Bk BT" w:eastAsia="Times New Roman" w:hAnsi="AvantGarde Bk BT"/>
          <w:lang w:eastAsia="es-MX"/>
        </w:rPr>
        <w:t>Se ha impedido que sean de</w:t>
      </w:r>
      <w:r w:rsidR="00010ECC">
        <w:rPr>
          <w:rFonts w:ascii="AvantGarde Bk BT" w:eastAsia="Times New Roman" w:hAnsi="AvantGarde Bk BT"/>
          <w:lang w:eastAsia="es-MX"/>
        </w:rPr>
        <w:t>signados como coordinadores de p</w:t>
      </w:r>
      <w:r w:rsidRPr="000F1FFC">
        <w:rPr>
          <w:rFonts w:ascii="AvantGarde Bk BT" w:eastAsia="Times New Roman" w:hAnsi="AvantGarde Bk BT"/>
          <w:lang w:eastAsia="es-MX"/>
        </w:rPr>
        <w:t>rogramas personas con un título o grado de un programa académico distinto, que por su formación</w:t>
      </w:r>
      <w:r w:rsidR="00EF0191" w:rsidRPr="000F1FFC">
        <w:rPr>
          <w:rFonts w:ascii="AvantGarde Bk BT" w:eastAsia="Times New Roman" w:hAnsi="AvantGarde Bk BT"/>
          <w:lang w:eastAsia="es-MX"/>
        </w:rPr>
        <w:t xml:space="preserve"> o experiencia</w:t>
      </w:r>
      <w:r w:rsidRPr="000F1FFC">
        <w:rPr>
          <w:rFonts w:ascii="AvantGarde Bk BT" w:eastAsia="Times New Roman" w:hAnsi="AvantGarde Bk BT"/>
          <w:lang w:eastAsia="es-MX"/>
        </w:rPr>
        <w:t xml:space="preserve"> podrían realizar la </w:t>
      </w:r>
      <w:r w:rsidRPr="000F1FFC">
        <w:rPr>
          <w:rFonts w:ascii="AvantGarde Bk BT" w:eastAsia="Times New Roman" w:hAnsi="AvantGarde Bk BT" w:hint="eastAsia"/>
          <w:lang w:eastAsia="es-MX"/>
        </w:rPr>
        <w:t>función</w:t>
      </w:r>
      <w:r w:rsidRPr="000F1FFC">
        <w:rPr>
          <w:rFonts w:ascii="AvantGarde Bk BT" w:eastAsia="Times New Roman" w:hAnsi="AvantGarde Bk BT"/>
          <w:lang w:eastAsia="es-MX"/>
        </w:rPr>
        <w:t xml:space="preserve"> de coordinador sin que se comprometa la calidad del programa, e incluso podría fortalecerse dicho programa, con base en las propuestas, que desde otra visión, podrían abonar a lograr una formación integral. Un ejemplo de esto, es que conforme a la disposición actual, un licenciado en administración financiera y sistemas, no podría coordinar la licenciatura en administración.</w:t>
      </w:r>
    </w:p>
    <w:p w:rsidR="00F91934" w:rsidRPr="000F1FFC" w:rsidRDefault="00F91934" w:rsidP="00F91934">
      <w:pPr>
        <w:numPr>
          <w:ilvl w:val="0"/>
          <w:numId w:val="4"/>
        </w:numPr>
        <w:spacing w:after="0"/>
        <w:ind w:left="1418" w:hanging="284"/>
        <w:contextualSpacing/>
        <w:jc w:val="both"/>
        <w:rPr>
          <w:rFonts w:ascii="AvantGarde Bk BT" w:eastAsia="Times New Roman" w:hAnsi="AvantGarde Bk BT"/>
          <w:lang w:eastAsia="es-MX"/>
        </w:rPr>
      </w:pPr>
      <w:r w:rsidRPr="000F1FFC">
        <w:rPr>
          <w:rFonts w:ascii="AvantGarde Bk BT" w:eastAsia="Times New Roman" w:hAnsi="AvantGarde Bk BT"/>
          <w:lang w:eastAsia="es-MX"/>
        </w:rPr>
        <w:t xml:space="preserve">No existen </w:t>
      </w:r>
      <w:r w:rsidRPr="000F1FFC">
        <w:rPr>
          <w:rFonts w:ascii="AvantGarde Bk BT" w:eastAsia="Times New Roman" w:hAnsi="AvantGarde Bk BT" w:hint="eastAsia"/>
          <w:lang w:eastAsia="es-MX"/>
        </w:rPr>
        <w:t>parámetros</w:t>
      </w:r>
      <w:r w:rsidRPr="000F1FFC">
        <w:rPr>
          <w:rFonts w:ascii="AvantGarde Bk BT" w:eastAsia="Times New Roman" w:hAnsi="AvantGarde Bk BT"/>
          <w:lang w:eastAsia="es-MX"/>
        </w:rPr>
        <w:t xml:space="preserve"> claros dentro de la norma universitaria para determinar cuándo un programa puede considerarse de nueva creación y ello dificulta la designación de los coordinadores para este tipo de programas. </w:t>
      </w:r>
    </w:p>
    <w:p w:rsidR="00F91934" w:rsidRPr="000F1FFC" w:rsidRDefault="00F91934" w:rsidP="006E0B1B">
      <w:pPr>
        <w:spacing w:after="0"/>
        <w:jc w:val="both"/>
        <w:rPr>
          <w:rFonts w:ascii="AvantGarde Bk BT" w:eastAsia="Times New Roman" w:hAnsi="AvantGarde Bk BT"/>
          <w:lang w:eastAsia="es-MX"/>
        </w:rPr>
      </w:pPr>
    </w:p>
    <w:p w:rsidR="00DC73EB" w:rsidRPr="006E0B1B" w:rsidRDefault="009F6C7C" w:rsidP="006E0B1B">
      <w:pPr>
        <w:numPr>
          <w:ilvl w:val="0"/>
          <w:numId w:val="1"/>
        </w:numPr>
        <w:spacing w:after="0"/>
        <w:ind w:left="796" w:hanging="436"/>
        <w:jc w:val="both"/>
        <w:rPr>
          <w:rFonts w:ascii="AvantGarde Bk BT" w:eastAsia="Times New Roman" w:hAnsi="AvantGarde Bk BT"/>
          <w:lang w:eastAsia="es-MX"/>
        </w:rPr>
      </w:pPr>
      <w:r w:rsidRPr="000F1FFC">
        <w:rPr>
          <w:rFonts w:ascii="AvantGarde Bk BT" w:eastAsia="Times New Roman" w:hAnsi="AvantGarde Bk BT"/>
          <w:lang w:eastAsia="es-MX"/>
        </w:rPr>
        <w:t xml:space="preserve">Aunado a lo </w:t>
      </w:r>
      <w:r w:rsidRPr="000F1FFC">
        <w:rPr>
          <w:rFonts w:ascii="AvantGarde Bk BT" w:eastAsia="Times New Roman" w:hAnsi="AvantGarde Bk BT" w:hint="eastAsia"/>
          <w:lang w:eastAsia="es-MX"/>
        </w:rPr>
        <w:t>anterior</w:t>
      </w:r>
      <w:r w:rsidRPr="000F1FFC">
        <w:rPr>
          <w:rFonts w:ascii="AvantGarde Bk BT" w:eastAsia="Times New Roman" w:hAnsi="AvantGarde Bk BT"/>
          <w:lang w:eastAsia="es-MX"/>
        </w:rPr>
        <w:t xml:space="preserve">, no debe perderse de vista </w:t>
      </w:r>
      <w:r w:rsidR="003F4258" w:rsidRPr="000F1FFC">
        <w:rPr>
          <w:rFonts w:ascii="AvantGarde Bk BT" w:eastAsia="Times New Roman" w:hAnsi="AvantGarde Bk BT"/>
          <w:lang w:eastAsia="es-MX"/>
        </w:rPr>
        <w:t xml:space="preserve">que en el contexto actual, la </w:t>
      </w:r>
      <w:r w:rsidR="003F4258" w:rsidRPr="000F1FFC">
        <w:rPr>
          <w:rFonts w:ascii="AvantGarde Bk BT" w:eastAsia="Times New Roman" w:hAnsi="AvantGarde Bk BT" w:hint="eastAsia"/>
          <w:lang w:eastAsia="es-MX"/>
        </w:rPr>
        <w:t xml:space="preserve">educación </w:t>
      </w:r>
      <w:r w:rsidR="00C4496F" w:rsidRPr="000F1FFC">
        <w:rPr>
          <w:rFonts w:ascii="AvantGarde Bk BT" w:eastAsia="Times New Roman" w:hAnsi="AvantGarde Bk BT"/>
          <w:lang w:eastAsia="es-MX"/>
        </w:rPr>
        <w:t>est</w:t>
      </w:r>
      <w:r w:rsidR="006F32CF" w:rsidRPr="000F1FFC">
        <w:rPr>
          <w:rFonts w:ascii="AvantGarde Bk BT" w:eastAsia="Times New Roman" w:hAnsi="AvantGarde Bk BT"/>
          <w:lang w:eastAsia="es-MX"/>
        </w:rPr>
        <w:t>á sujeta</w:t>
      </w:r>
      <w:r w:rsidR="00C4496F" w:rsidRPr="000F1FFC">
        <w:rPr>
          <w:rFonts w:ascii="AvantGarde Bk BT" w:eastAsia="Times New Roman" w:hAnsi="AvantGarde Bk BT"/>
          <w:lang w:eastAsia="es-MX"/>
        </w:rPr>
        <w:t xml:space="preserve"> a cuestiones de interdisciplinariedad y transdisciplinariedad</w:t>
      </w:r>
      <w:r w:rsidR="00692655" w:rsidRPr="000F1FFC">
        <w:rPr>
          <w:rFonts w:ascii="AvantGarde Bk BT" w:eastAsia="Times New Roman" w:hAnsi="AvantGarde Bk BT"/>
          <w:lang w:eastAsia="es-MX"/>
        </w:rPr>
        <w:t>,</w:t>
      </w:r>
      <w:r w:rsidR="006F32CF" w:rsidRPr="000F1FFC">
        <w:rPr>
          <w:rFonts w:ascii="AvantGarde Bk BT" w:eastAsia="Times New Roman" w:hAnsi="AvantGarde Bk BT"/>
          <w:lang w:eastAsia="es-MX"/>
        </w:rPr>
        <w:t xml:space="preserve"> que evidentemente tiene que considerarse para la designación de los Coordinadores de Programas Educativos</w:t>
      </w:r>
      <w:r w:rsidR="00692655" w:rsidRPr="000F1FFC">
        <w:rPr>
          <w:rFonts w:ascii="AvantGarde Bk BT" w:eastAsia="Times New Roman" w:hAnsi="AvantGarde Bk BT"/>
          <w:lang w:eastAsia="es-MX"/>
        </w:rPr>
        <w:t xml:space="preserve">, por lo que es necesario que la norma universitaria reconozca la posibilidad de que una persona </w:t>
      </w:r>
      <w:r w:rsidR="00DC73EB" w:rsidRPr="000F1FFC">
        <w:rPr>
          <w:rFonts w:ascii="AvantGarde Bk BT" w:eastAsia="Times New Roman" w:hAnsi="AvantGarde Bk BT"/>
          <w:lang w:eastAsia="es-MX"/>
        </w:rPr>
        <w:t xml:space="preserve">con una formación distinta </w:t>
      </w:r>
      <w:r w:rsidR="00E55087">
        <w:rPr>
          <w:rFonts w:ascii="AvantGarde Bk BT" w:eastAsia="Times New Roman" w:hAnsi="AvantGarde Bk BT"/>
          <w:lang w:eastAsia="es-MX"/>
        </w:rPr>
        <w:t>a la del</w:t>
      </w:r>
      <w:r w:rsidR="00DC73EB" w:rsidRPr="000F1FFC">
        <w:rPr>
          <w:rFonts w:ascii="AvantGarde Bk BT" w:eastAsia="Times New Roman" w:hAnsi="AvantGarde Bk BT"/>
          <w:lang w:eastAsia="es-MX"/>
        </w:rPr>
        <w:t xml:space="preserve"> programa que aspira a coordinar, o con experiencia en el mismo, puedan, en determinados casos, </w:t>
      </w:r>
      <w:r w:rsidR="00692655" w:rsidRPr="000F1FFC">
        <w:rPr>
          <w:rFonts w:ascii="AvantGarde Bk BT" w:eastAsia="Times New Roman" w:hAnsi="AvantGarde Bk BT"/>
          <w:lang w:eastAsia="es-MX"/>
        </w:rPr>
        <w:t>coordinar</w:t>
      </w:r>
      <w:r w:rsidR="00DC73EB" w:rsidRPr="000F1FFC">
        <w:rPr>
          <w:rFonts w:ascii="AvantGarde Bk BT" w:eastAsia="Times New Roman" w:hAnsi="AvantGarde Bk BT"/>
          <w:lang w:eastAsia="es-MX"/>
        </w:rPr>
        <w:t xml:space="preserve"> dichos programas. </w:t>
      </w:r>
    </w:p>
    <w:p w:rsidR="006E0B1B" w:rsidRDefault="006E0B1B">
      <w:pPr>
        <w:spacing w:after="0" w:line="240" w:lineRule="auto"/>
        <w:rPr>
          <w:rFonts w:ascii="AvantGarde Bk BT" w:eastAsia="Times New Roman" w:hAnsi="AvantGarde Bk BT"/>
          <w:lang w:eastAsia="es-MX"/>
        </w:rPr>
      </w:pPr>
      <w:r>
        <w:rPr>
          <w:rFonts w:ascii="AvantGarde Bk BT" w:eastAsia="Times New Roman" w:hAnsi="AvantGarde Bk BT"/>
          <w:lang w:eastAsia="es-MX"/>
        </w:rPr>
        <w:br w:type="page"/>
      </w:r>
    </w:p>
    <w:p w:rsidR="00D9265E" w:rsidRPr="000F1FFC" w:rsidRDefault="006F32CF" w:rsidP="006E0B1B">
      <w:pPr>
        <w:numPr>
          <w:ilvl w:val="0"/>
          <w:numId w:val="1"/>
        </w:numPr>
        <w:spacing w:after="0"/>
        <w:ind w:left="796" w:hanging="436"/>
        <w:jc w:val="both"/>
        <w:rPr>
          <w:rFonts w:ascii="AvantGarde Bk BT" w:eastAsia="Times New Roman" w:hAnsi="AvantGarde Bk BT"/>
          <w:lang w:eastAsia="es-MX"/>
        </w:rPr>
      </w:pPr>
      <w:r w:rsidRPr="000F1FFC">
        <w:rPr>
          <w:rFonts w:ascii="AvantGarde Bk BT" w:eastAsia="Times New Roman" w:hAnsi="AvantGarde Bk BT"/>
          <w:lang w:eastAsia="es-MX"/>
        </w:rPr>
        <w:t>En este sentido</w:t>
      </w:r>
      <w:r w:rsidR="006E0B1B">
        <w:rPr>
          <w:rFonts w:ascii="AvantGarde Bk BT" w:eastAsia="Times New Roman" w:hAnsi="AvantGarde Bk BT"/>
          <w:lang w:eastAsia="es-MX"/>
        </w:rPr>
        <w:t>,</w:t>
      </w:r>
      <w:r w:rsidR="00DC73EB" w:rsidRPr="000F1FFC">
        <w:rPr>
          <w:rFonts w:ascii="AvantGarde Bk BT" w:eastAsia="Times New Roman" w:hAnsi="AvantGarde Bk BT"/>
          <w:lang w:eastAsia="es-MX"/>
        </w:rPr>
        <w:t xml:space="preserve"> y para fortalecer lo señalado en el punto anterior, es conveniente </w:t>
      </w:r>
      <w:r w:rsidR="001C5B03" w:rsidRPr="000F1FFC">
        <w:rPr>
          <w:rFonts w:ascii="AvantGarde Bk BT" w:eastAsia="Times New Roman" w:hAnsi="AvantGarde Bk BT"/>
          <w:lang w:eastAsia="es-MX"/>
        </w:rPr>
        <w:t>señalar que diferentes documentos han reconocido la importancia de la interdisciplinariedad y transdisciplinariedad, entre ellos</w:t>
      </w:r>
      <w:r w:rsidR="009762CB" w:rsidRPr="000F1FFC">
        <w:rPr>
          <w:rFonts w:ascii="AvantGarde Bk BT" w:eastAsia="Times New Roman" w:hAnsi="AvantGarde Bk BT"/>
          <w:lang w:eastAsia="es-MX"/>
        </w:rPr>
        <w:t>, l</w:t>
      </w:r>
      <w:r w:rsidR="001C5B03" w:rsidRPr="000F1FFC">
        <w:rPr>
          <w:rFonts w:ascii="AvantGarde Bk BT" w:eastAsia="Times New Roman" w:hAnsi="AvantGarde Bk BT"/>
          <w:lang w:eastAsia="es-MX"/>
        </w:rPr>
        <w:t>a</w:t>
      </w:r>
      <w:r w:rsidR="007F0105" w:rsidRPr="000F1FFC">
        <w:rPr>
          <w:rFonts w:ascii="AvantGarde Bk BT" w:eastAsia="Times New Roman" w:hAnsi="AvantGarde Bk BT"/>
          <w:lang w:eastAsia="es-MX"/>
        </w:rPr>
        <w:t xml:space="preserve"> Declaración Mundial sobre la Educación Superior en el siglo XXI: Visión y Acción, </w:t>
      </w:r>
      <w:r w:rsidR="001C5B03" w:rsidRPr="000F1FFC">
        <w:rPr>
          <w:rFonts w:ascii="AvantGarde Bk BT" w:eastAsia="Times New Roman" w:hAnsi="AvantGarde Bk BT"/>
          <w:lang w:eastAsia="es-MX"/>
        </w:rPr>
        <w:t xml:space="preserve">que </w:t>
      </w:r>
      <w:r w:rsidR="007F0105" w:rsidRPr="000F1FFC">
        <w:rPr>
          <w:rFonts w:ascii="AvantGarde Bk BT" w:eastAsia="Times New Roman" w:hAnsi="AvantGarde Bk BT"/>
          <w:lang w:eastAsia="es-MX"/>
        </w:rPr>
        <w:t xml:space="preserve">dentro del apartado </w:t>
      </w:r>
      <w:r w:rsidR="007F0105" w:rsidRPr="000F1FFC">
        <w:rPr>
          <w:rFonts w:ascii="AvantGarde Bk BT" w:eastAsia="Times New Roman" w:hAnsi="AvantGarde Bk BT" w:hint="eastAsia"/>
          <w:lang w:eastAsia="es-MX"/>
        </w:rPr>
        <w:t>“</w:t>
      </w:r>
      <w:r w:rsidR="007F0105" w:rsidRPr="000F1FFC">
        <w:rPr>
          <w:rFonts w:ascii="AvantGarde Bk BT" w:eastAsia="Times New Roman" w:hAnsi="AvantGarde Bk BT"/>
          <w:lang w:eastAsia="es-MX"/>
        </w:rPr>
        <w:t>Forjar una nueva visión de la Educación Superior</w:t>
      </w:r>
      <w:r w:rsidR="007F0105" w:rsidRPr="000F1FFC">
        <w:rPr>
          <w:rFonts w:ascii="AvantGarde Bk BT" w:eastAsia="Times New Roman" w:hAnsi="AvantGarde Bk BT" w:hint="eastAsia"/>
          <w:lang w:eastAsia="es-MX"/>
        </w:rPr>
        <w:t>”</w:t>
      </w:r>
      <w:r w:rsidR="007F0105" w:rsidRPr="000F1FFC">
        <w:rPr>
          <w:rFonts w:ascii="AvantGarde Bk BT" w:eastAsia="Times New Roman" w:hAnsi="AvantGarde Bk BT"/>
          <w:lang w:eastAsia="es-MX"/>
        </w:rPr>
        <w:t xml:space="preserve">, </w:t>
      </w:r>
      <w:r w:rsidR="00972756" w:rsidRPr="000F1FFC">
        <w:rPr>
          <w:rFonts w:ascii="AvantGarde Bk BT" w:eastAsia="Times New Roman" w:hAnsi="AvantGarde Bk BT"/>
          <w:lang w:eastAsia="es-MX"/>
        </w:rPr>
        <w:t xml:space="preserve">establece lo </w:t>
      </w:r>
      <w:r w:rsidR="007F0105" w:rsidRPr="000F1FFC">
        <w:rPr>
          <w:rFonts w:ascii="AvantGarde Bk BT" w:eastAsia="Times New Roman" w:hAnsi="AvantGarde Bk BT"/>
          <w:lang w:eastAsia="es-MX"/>
        </w:rPr>
        <w:t>siguiente:</w:t>
      </w:r>
    </w:p>
    <w:p w:rsidR="00D9265E" w:rsidRPr="000F1FFC" w:rsidRDefault="00D9265E" w:rsidP="006E0B1B">
      <w:pPr>
        <w:spacing w:after="0"/>
        <w:jc w:val="both"/>
        <w:rPr>
          <w:rFonts w:ascii="AvantGarde Bk BT" w:eastAsia="Times New Roman" w:hAnsi="AvantGarde Bk BT"/>
          <w:highlight w:val="yellow"/>
          <w:lang w:eastAsia="es-MX"/>
        </w:rPr>
      </w:pPr>
    </w:p>
    <w:p w:rsidR="007F0105" w:rsidRPr="000F1FFC" w:rsidRDefault="007F0105" w:rsidP="007959D5">
      <w:pPr>
        <w:ind w:left="1416" w:right="565"/>
        <w:jc w:val="both"/>
        <w:rPr>
          <w:rFonts w:ascii="AvantGarde Bk BT" w:eastAsia="Times New Roman" w:hAnsi="AvantGarde Bk BT"/>
          <w:i/>
          <w:sz w:val="20"/>
          <w:lang w:eastAsia="es-MX"/>
        </w:rPr>
      </w:pPr>
      <w:r w:rsidRPr="000F1FFC">
        <w:rPr>
          <w:rFonts w:ascii="AvantGarde Bk BT" w:eastAsia="Times New Roman" w:hAnsi="AvantGarde Bk BT"/>
          <w:b/>
          <w:i/>
          <w:sz w:val="20"/>
          <w:lang w:eastAsia="es-MX"/>
        </w:rPr>
        <w:t>Artículo 5.</w:t>
      </w:r>
      <w:r w:rsidRPr="000F1FFC">
        <w:rPr>
          <w:rFonts w:ascii="AvantGarde Bk BT" w:eastAsia="Times New Roman" w:hAnsi="AvantGarde Bk BT"/>
          <w:i/>
          <w:sz w:val="20"/>
          <w:lang w:eastAsia="es-MX"/>
        </w:rPr>
        <w:t xml:space="preserve"> Promoción del saber mediante la investigación en los ámbitos de la ciencia, el arte y las humanidades y la difusión de sus resultados: </w:t>
      </w:r>
      <w:r w:rsidRPr="000F1FFC">
        <w:rPr>
          <w:rFonts w:ascii="AvantGarde Bk BT" w:eastAsia="Times New Roman" w:hAnsi="AvantGarde Bk BT"/>
          <w:b/>
          <w:i/>
          <w:sz w:val="20"/>
          <w:lang w:eastAsia="es-MX"/>
        </w:rPr>
        <w:t>a) fomentarse y reforzarse la innovación, la interdisciplinariedad y la transdisciplinariedad en los programas,</w:t>
      </w:r>
      <w:r w:rsidRPr="000F1FFC">
        <w:rPr>
          <w:rFonts w:ascii="AvantGarde Bk BT" w:eastAsia="Times New Roman" w:hAnsi="AvantGarde Bk BT"/>
          <w:i/>
          <w:sz w:val="20"/>
          <w:lang w:eastAsia="es-MX"/>
        </w:rPr>
        <w:t xml:space="preserve"> b) las instituciones deberán velar por que todos los que realizan investigaciones reciban formación, recursos y apoyo suficientes, c) incrementar la investigación en todas las disciplinas. </w:t>
      </w:r>
      <w:r w:rsidR="00E55087" w:rsidRPr="00F24B40">
        <w:rPr>
          <w:rFonts w:ascii="AvantGarde Bk BT" w:eastAsia="Times New Roman" w:hAnsi="AvantGarde Bk BT"/>
          <w:b/>
          <w:i/>
          <w:sz w:val="20"/>
          <w:lang w:eastAsia="es-MX"/>
        </w:rPr>
        <w:t>(Énfasis añadido)</w:t>
      </w:r>
    </w:p>
    <w:p w:rsidR="007F0105" w:rsidRPr="000F1FFC" w:rsidRDefault="007F0105" w:rsidP="007959D5">
      <w:pPr>
        <w:ind w:left="1416" w:right="565"/>
        <w:jc w:val="both"/>
        <w:rPr>
          <w:rFonts w:ascii="AvantGarde Bk BT" w:eastAsia="Times New Roman" w:hAnsi="AvantGarde Bk BT"/>
          <w:i/>
          <w:sz w:val="20"/>
          <w:lang w:eastAsia="es-MX"/>
        </w:rPr>
      </w:pPr>
      <w:r w:rsidRPr="000F1FFC">
        <w:rPr>
          <w:rFonts w:ascii="AvantGarde Bk BT" w:eastAsia="Times New Roman" w:hAnsi="AvantGarde Bk BT"/>
          <w:b/>
          <w:i/>
          <w:sz w:val="20"/>
          <w:lang w:eastAsia="es-MX"/>
        </w:rPr>
        <w:t>Artículo 6.</w:t>
      </w:r>
      <w:r w:rsidRPr="000F1FFC">
        <w:rPr>
          <w:rFonts w:ascii="AvantGarde Bk BT" w:eastAsia="Times New Roman" w:hAnsi="AvantGarde Bk BT"/>
          <w:i/>
          <w:sz w:val="20"/>
          <w:lang w:eastAsia="es-MX"/>
        </w:rPr>
        <w:t xml:space="preserve"> Orientación a largo plazo fundada en la pertinencia: a) La pertinencia de la educación superior debe evaluarse en función de la adecuación entre lo que la sociedad espera de las instituciones y lo que éstas hacen, </w:t>
      </w:r>
      <w:r w:rsidRPr="000F1FFC">
        <w:rPr>
          <w:rFonts w:ascii="AvantGarde Bk BT" w:eastAsia="Times New Roman" w:hAnsi="AvantGarde Bk BT"/>
          <w:b/>
          <w:i/>
          <w:sz w:val="20"/>
          <w:lang w:eastAsia="es-MX"/>
        </w:rPr>
        <w:t>b) La educación superior debe reforzar sus funciones de servicio a la sociedad, mediante un planteamiento interdisciplinario y transdisciplinario,</w:t>
      </w:r>
      <w:r w:rsidRPr="000F1FFC">
        <w:rPr>
          <w:rFonts w:ascii="AvantGarde Bk BT" w:eastAsia="Times New Roman" w:hAnsi="AvantGarde Bk BT"/>
          <w:i/>
          <w:sz w:val="20"/>
          <w:lang w:eastAsia="es-MX"/>
        </w:rPr>
        <w:t xml:space="preserve"> c) contribución al desarrollo del conjunto del sistema educativo, sobre todo mejorando la formación del personal docente, la elaboración de los planes de estudio y la investigación sobre la educación.</w:t>
      </w:r>
      <w:r w:rsidR="00E55087">
        <w:rPr>
          <w:rFonts w:ascii="AvantGarde Bk BT" w:eastAsia="Times New Roman" w:hAnsi="AvantGarde Bk BT"/>
          <w:i/>
          <w:sz w:val="20"/>
          <w:lang w:eastAsia="es-MX"/>
        </w:rPr>
        <w:t xml:space="preserve"> </w:t>
      </w:r>
      <w:r w:rsidR="00E55087" w:rsidRPr="00F24B40">
        <w:rPr>
          <w:rFonts w:ascii="AvantGarde Bk BT" w:eastAsia="Times New Roman" w:hAnsi="AvantGarde Bk BT"/>
          <w:b/>
          <w:i/>
          <w:sz w:val="20"/>
          <w:lang w:eastAsia="es-MX"/>
        </w:rPr>
        <w:t>(Énfasis añadido)</w:t>
      </w:r>
    </w:p>
    <w:p w:rsidR="006D1C9E" w:rsidRPr="004F2A14" w:rsidRDefault="00037A3F" w:rsidP="00F2751C">
      <w:pPr>
        <w:numPr>
          <w:ilvl w:val="0"/>
          <w:numId w:val="1"/>
        </w:numPr>
        <w:spacing w:after="0"/>
        <w:ind w:left="796" w:hanging="436"/>
        <w:jc w:val="both"/>
        <w:rPr>
          <w:rFonts w:ascii="AvantGarde Bk BT" w:eastAsia="Times New Roman" w:hAnsi="AvantGarde Bk BT"/>
          <w:lang w:eastAsia="es-MX"/>
        </w:rPr>
      </w:pPr>
      <w:r w:rsidRPr="00F2751C">
        <w:rPr>
          <w:rFonts w:ascii="AvantGarde Bk BT" w:eastAsia="Times New Roman" w:hAnsi="AvantGarde Bk BT"/>
          <w:lang w:eastAsia="es-MX"/>
        </w:rPr>
        <w:t>En atención a lo anterior, s</w:t>
      </w:r>
      <w:r w:rsidR="00003F21" w:rsidRPr="00F2751C">
        <w:rPr>
          <w:rFonts w:ascii="AvantGarde Bk BT" w:eastAsia="Times New Roman" w:hAnsi="AvantGarde Bk BT"/>
          <w:lang w:eastAsia="es-MX"/>
        </w:rPr>
        <w:t xml:space="preserve">e </w:t>
      </w:r>
      <w:r w:rsidR="002A5705" w:rsidRPr="00F2751C">
        <w:rPr>
          <w:rFonts w:ascii="AvantGarde Bk BT" w:eastAsia="Times New Roman" w:hAnsi="AvantGarde Bk BT"/>
          <w:lang w:eastAsia="es-MX"/>
        </w:rPr>
        <w:t xml:space="preserve">propone incluir </w:t>
      </w:r>
      <w:r w:rsidR="00E9513F" w:rsidRPr="00F2751C">
        <w:rPr>
          <w:rFonts w:ascii="AvantGarde Bk BT" w:eastAsia="Times New Roman" w:hAnsi="AvantGarde Bk BT"/>
          <w:lang w:eastAsia="es-MX"/>
        </w:rPr>
        <w:t xml:space="preserve">en un artículo del Estatuto General, </w:t>
      </w:r>
      <w:r w:rsidR="00F2751C">
        <w:rPr>
          <w:rFonts w:ascii="AvantGarde Bk BT" w:eastAsia="Times New Roman" w:hAnsi="AvantGarde Bk BT"/>
          <w:lang w:eastAsia="es-MX"/>
        </w:rPr>
        <w:t xml:space="preserve">que en caso de que la persona no cuente </w:t>
      </w:r>
      <w:r w:rsidR="00F2751C" w:rsidRPr="00F2751C">
        <w:rPr>
          <w:rFonts w:ascii="AvantGarde Bk BT" w:eastAsia="Times New Roman" w:hAnsi="AvantGarde Bk BT"/>
          <w:lang w:eastAsia="es-MX"/>
        </w:rPr>
        <w:t>con el título del programa que se aspira a coordinar,</w:t>
      </w:r>
      <w:r w:rsidR="00F2751C">
        <w:rPr>
          <w:rFonts w:ascii="AvantGarde Bk BT" w:eastAsia="Times New Roman" w:hAnsi="AvantGarde Bk BT"/>
          <w:lang w:eastAsia="es-MX"/>
        </w:rPr>
        <w:t xml:space="preserve"> </w:t>
      </w:r>
      <w:r w:rsidR="002A5705" w:rsidRPr="00F2751C">
        <w:rPr>
          <w:rFonts w:ascii="AvantGarde Bk BT" w:eastAsia="Times New Roman" w:hAnsi="AvantGarde Bk BT"/>
          <w:lang w:eastAsia="es-MX"/>
        </w:rPr>
        <w:t>e</w:t>
      </w:r>
      <w:r w:rsidR="002275FF" w:rsidRPr="00F2751C">
        <w:rPr>
          <w:rFonts w:ascii="AvantGarde Bk BT" w:eastAsia="Times New Roman" w:hAnsi="AvantGarde Bk BT"/>
          <w:lang w:eastAsia="es-MX"/>
        </w:rPr>
        <w:t xml:space="preserve">l Rector </w:t>
      </w:r>
      <w:r w:rsidR="00F2751C" w:rsidRPr="00F2751C">
        <w:rPr>
          <w:rFonts w:ascii="AvantGarde Bk BT" w:eastAsia="Times New Roman" w:hAnsi="AvantGarde Bk BT"/>
          <w:lang w:eastAsia="es-MX"/>
        </w:rPr>
        <w:t>del Centro Universitario</w:t>
      </w:r>
      <w:r w:rsidR="00F2751C">
        <w:rPr>
          <w:rFonts w:ascii="AvantGarde Bk BT" w:eastAsia="Times New Roman" w:hAnsi="AvantGarde Bk BT"/>
          <w:lang w:eastAsia="es-MX"/>
        </w:rPr>
        <w:t xml:space="preserve">, </w:t>
      </w:r>
      <w:r w:rsidR="00F2751C" w:rsidRPr="00F2751C">
        <w:rPr>
          <w:rFonts w:ascii="AvantGarde Bk BT" w:eastAsia="Times New Roman" w:hAnsi="AvantGarde Bk BT"/>
          <w:lang w:eastAsia="es-MX"/>
        </w:rPr>
        <w:t>con el aval de</w:t>
      </w:r>
      <w:r w:rsidR="00F2751C">
        <w:rPr>
          <w:rFonts w:ascii="AvantGarde Bk BT" w:eastAsia="Times New Roman" w:hAnsi="AvantGarde Bk BT"/>
          <w:lang w:eastAsia="es-MX"/>
        </w:rPr>
        <w:t>l dictamen de</w:t>
      </w:r>
      <w:r w:rsidR="00F2751C" w:rsidRPr="00F2751C">
        <w:rPr>
          <w:rFonts w:ascii="AvantGarde Bk BT" w:eastAsia="Times New Roman" w:hAnsi="AvantGarde Bk BT"/>
          <w:lang w:eastAsia="es-MX"/>
        </w:rPr>
        <w:t xml:space="preserve"> la Comisión de Educación del Centro </w:t>
      </w:r>
      <w:r w:rsidR="00F2751C">
        <w:rPr>
          <w:rFonts w:ascii="AvantGarde Bk BT" w:eastAsia="Times New Roman" w:hAnsi="AvantGarde Bk BT"/>
          <w:lang w:eastAsia="es-MX"/>
        </w:rPr>
        <w:t xml:space="preserve">Universitario </w:t>
      </w:r>
      <w:r w:rsidR="00F2751C" w:rsidRPr="00F2751C">
        <w:rPr>
          <w:rFonts w:ascii="AvantGarde Bk BT" w:eastAsia="Times New Roman" w:hAnsi="AvantGarde Bk BT"/>
          <w:lang w:eastAsia="es-MX"/>
        </w:rPr>
        <w:t>respectivo</w:t>
      </w:r>
      <w:r w:rsidR="00F2751C">
        <w:rPr>
          <w:rFonts w:ascii="AvantGarde Bk BT" w:eastAsia="Times New Roman" w:hAnsi="AvantGarde Bk BT"/>
          <w:lang w:eastAsia="es-MX"/>
        </w:rPr>
        <w:t>,</w:t>
      </w:r>
      <w:r w:rsidR="004F2A14">
        <w:rPr>
          <w:rFonts w:ascii="AvantGarde Bk BT" w:eastAsia="Times New Roman" w:hAnsi="AvantGarde Bk BT"/>
          <w:lang w:eastAsia="es-MX"/>
        </w:rPr>
        <w:t xml:space="preserve"> propondrá al Rector General</w:t>
      </w:r>
      <w:r w:rsidR="00F2751C" w:rsidRPr="00F2751C">
        <w:rPr>
          <w:rFonts w:ascii="AvantGarde Bk BT" w:eastAsia="Times New Roman" w:hAnsi="AvantGarde Bk BT"/>
          <w:lang w:eastAsia="es-MX"/>
        </w:rPr>
        <w:t xml:space="preserve"> </w:t>
      </w:r>
      <w:r w:rsidR="00F2751C">
        <w:rPr>
          <w:rFonts w:ascii="AvantGarde Bk BT" w:eastAsia="Times New Roman" w:hAnsi="AvantGarde Bk BT"/>
          <w:lang w:eastAsia="es-MX"/>
        </w:rPr>
        <w:t xml:space="preserve">a la </w:t>
      </w:r>
      <w:r w:rsidR="00E06A07" w:rsidRPr="00F2751C">
        <w:rPr>
          <w:rFonts w:ascii="AvantGarde Bk BT" w:eastAsia="Times New Roman" w:hAnsi="AvantGarde Bk BT"/>
          <w:lang w:eastAsia="es-MX"/>
        </w:rPr>
        <w:t>persona que tiene el perfil para</w:t>
      </w:r>
      <w:r w:rsidR="004F2A14">
        <w:rPr>
          <w:rFonts w:ascii="AvantGarde Bk BT" w:eastAsia="Times New Roman" w:hAnsi="AvantGarde Bk BT"/>
          <w:lang w:eastAsia="es-MX"/>
        </w:rPr>
        <w:t xml:space="preserve"> desempeñarse como </w:t>
      </w:r>
      <w:r w:rsidR="004F2A14" w:rsidRPr="004F2A14">
        <w:rPr>
          <w:rFonts w:ascii="AvantGarde Bk BT" w:eastAsia="Times New Roman" w:hAnsi="AvantGarde Bk BT"/>
          <w:lang w:eastAsia="es-MX"/>
        </w:rPr>
        <w:t xml:space="preserve">coordinador </w:t>
      </w:r>
      <w:r w:rsidR="00E06A07" w:rsidRPr="004F2A14">
        <w:rPr>
          <w:rFonts w:ascii="AvantGarde Bk BT" w:eastAsia="Times New Roman" w:hAnsi="AvantGarde Bk BT"/>
          <w:lang w:eastAsia="es-MX"/>
        </w:rPr>
        <w:t xml:space="preserve">con base en su </w:t>
      </w:r>
      <w:r w:rsidR="004F2A14" w:rsidRPr="004F2A14">
        <w:rPr>
          <w:rFonts w:ascii="AvantGarde Bk BT" w:eastAsia="Times New Roman" w:hAnsi="AvantGarde Bk BT"/>
          <w:lang w:eastAsia="es-MX"/>
        </w:rPr>
        <w:t>formación académica o experiencia profesional</w:t>
      </w:r>
      <w:r w:rsidR="002275FF" w:rsidRPr="004F2A14">
        <w:rPr>
          <w:rFonts w:ascii="AvantGarde Bk BT" w:eastAsia="Times New Roman" w:hAnsi="AvantGarde Bk BT"/>
          <w:lang w:eastAsia="es-MX"/>
        </w:rPr>
        <w:t xml:space="preserve">. </w:t>
      </w:r>
    </w:p>
    <w:p w:rsidR="006E0B1B" w:rsidRDefault="006E0B1B">
      <w:pPr>
        <w:spacing w:after="0" w:line="240" w:lineRule="auto"/>
        <w:rPr>
          <w:rFonts w:ascii="AvantGarde Bk BT" w:eastAsia="Times New Roman" w:hAnsi="AvantGarde Bk BT"/>
          <w:lang w:eastAsia="es-MX"/>
        </w:rPr>
      </w:pPr>
    </w:p>
    <w:p w:rsidR="009D4C7F" w:rsidRPr="000F1FFC" w:rsidRDefault="00B74B9E" w:rsidP="006E0B1B">
      <w:pPr>
        <w:numPr>
          <w:ilvl w:val="0"/>
          <w:numId w:val="1"/>
        </w:numPr>
        <w:spacing w:after="0"/>
        <w:ind w:left="796" w:hanging="436"/>
        <w:jc w:val="both"/>
        <w:rPr>
          <w:rFonts w:ascii="AvantGarde Bk BT" w:eastAsia="Times New Roman" w:hAnsi="AvantGarde Bk BT"/>
          <w:lang w:eastAsia="es-MX"/>
        </w:rPr>
      </w:pPr>
      <w:r>
        <w:rPr>
          <w:rFonts w:ascii="AvantGarde Bk BT" w:eastAsia="Times New Roman" w:hAnsi="AvantGarde Bk BT"/>
          <w:lang w:eastAsia="es-MX"/>
        </w:rPr>
        <w:t>R</w:t>
      </w:r>
      <w:r w:rsidR="009D4C7F" w:rsidRPr="000F1FFC">
        <w:rPr>
          <w:rFonts w:ascii="AvantGarde Bk BT" w:eastAsia="Times New Roman" w:hAnsi="AvantGarde Bk BT"/>
          <w:lang w:eastAsia="es-MX"/>
        </w:rPr>
        <w:t xml:space="preserve">especto de los requisitos para </w:t>
      </w:r>
      <w:r w:rsidRPr="000F1FFC">
        <w:rPr>
          <w:rFonts w:ascii="AvantGarde Bk BT" w:eastAsia="Times New Roman" w:hAnsi="AvantGarde Bk BT"/>
          <w:lang w:eastAsia="es-MX"/>
        </w:rPr>
        <w:t>la designación de las personas que aspiran a coordinar un programa</w:t>
      </w:r>
      <w:r w:rsidR="009D4C7F" w:rsidRPr="000F1FFC">
        <w:rPr>
          <w:rFonts w:ascii="AvantGarde Bk BT" w:eastAsia="Times New Roman" w:hAnsi="AvantGarde Bk BT"/>
          <w:lang w:eastAsia="es-MX"/>
        </w:rPr>
        <w:t xml:space="preserve">, </w:t>
      </w:r>
      <w:r w:rsidR="005968BA" w:rsidRPr="000F1FFC">
        <w:rPr>
          <w:rFonts w:ascii="AvantGarde Bk BT" w:eastAsia="Times New Roman" w:hAnsi="AvantGarde Bk BT"/>
          <w:lang w:eastAsia="es-MX"/>
        </w:rPr>
        <w:t xml:space="preserve">y </w:t>
      </w:r>
      <w:r w:rsidR="009D4C7F" w:rsidRPr="000F1FFC">
        <w:rPr>
          <w:rFonts w:ascii="AvantGarde Bk BT" w:eastAsia="Times New Roman" w:hAnsi="AvantGarde Bk BT"/>
          <w:lang w:eastAsia="es-MX"/>
        </w:rPr>
        <w:t>si bien es cierto no se pretende establecer como una regla imperativa el requisito de contar con grado académico de maestría o doctorado, se establece como una cuestión opcional que en los hechos podría, según se considere conveniente, otorgar preferencia a quien cuente con algún grado académico y adicionalmente, podría incidir en que este tipo de coordinadores busquen obtener un grado académico, previendo que en un futuro se pueda establecer como un requisito obligatorio.</w:t>
      </w:r>
      <w:r w:rsidR="001A014F" w:rsidRPr="000F1FFC">
        <w:rPr>
          <w:rFonts w:ascii="AvantGarde Bk BT" w:eastAsia="Times New Roman" w:hAnsi="AvantGarde Bk BT"/>
          <w:lang w:eastAsia="es-MX"/>
        </w:rPr>
        <w:t xml:space="preserve"> </w:t>
      </w:r>
    </w:p>
    <w:p w:rsidR="001A014F" w:rsidRPr="000F1FFC" w:rsidRDefault="001A014F" w:rsidP="006E0B1B">
      <w:pPr>
        <w:spacing w:after="0"/>
        <w:jc w:val="both"/>
        <w:rPr>
          <w:rFonts w:ascii="AvantGarde Bk BT" w:eastAsia="Times New Roman" w:hAnsi="AvantGarde Bk BT"/>
          <w:lang w:eastAsia="es-MX"/>
        </w:rPr>
      </w:pPr>
    </w:p>
    <w:p w:rsidR="001A014F" w:rsidRPr="00F2751C" w:rsidRDefault="00244F27" w:rsidP="006E0B1B">
      <w:pPr>
        <w:numPr>
          <w:ilvl w:val="0"/>
          <w:numId w:val="1"/>
        </w:numPr>
        <w:spacing w:after="0"/>
        <w:ind w:left="796" w:hanging="436"/>
        <w:jc w:val="both"/>
        <w:rPr>
          <w:rFonts w:ascii="AvantGarde Bk BT" w:eastAsia="Times New Roman" w:hAnsi="AvantGarde Bk BT"/>
          <w:lang w:eastAsia="es-MX"/>
        </w:rPr>
      </w:pPr>
      <w:r w:rsidRPr="00F2751C">
        <w:rPr>
          <w:rFonts w:ascii="AvantGarde Bk BT" w:eastAsia="Times New Roman" w:hAnsi="AvantGarde Bk BT"/>
          <w:lang w:eastAsia="es-MX"/>
        </w:rPr>
        <w:t>Por otro lado, t</w:t>
      </w:r>
      <w:r w:rsidR="001A014F" w:rsidRPr="00F2751C">
        <w:rPr>
          <w:rFonts w:ascii="AvantGarde Bk BT" w:eastAsia="Times New Roman" w:hAnsi="AvantGarde Bk BT"/>
          <w:lang w:eastAsia="es-MX"/>
        </w:rPr>
        <w:t xml:space="preserve">omando en consideración que los Centros Universitarios Regionales organizan y administran sus programas en atención a necesidades regionales multidisciplinarias, y que </w:t>
      </w:r>
      <w:r w:rsidRPr="00F2751C">
        <w:rPr>
          <w:rFonts w:ascii="AvantGarde Bk BT" w:eastAsia="Times New Roman" w:hAnsi="AvantGarde Bk BT"/>
          <w:lang w:eastAsia="es-MX"/>
        </w:rPr>
        <w:t>sus</w:t>
      </w:r>
      <w:r w:rsidR="001A014F" w:rsidRPr="00F2751C">
        <w:rPr>
          <w:rFonts w:ascii="AvantGarde Bk BT" w:eastAsia="Times New Roman" w:hAnsi="AvantGarde Bk BT"/>
          <w:lang w:eastAsia="es-MX"/>
        </w:rPr>
        <w:t xml:space="preserve"> cupos son inferiores a los que se manejan en los programas de los Centros Universitarios Temáticos, se propone que exista la posibilidad de designar como Coordinadores de Programa de Técnico Superior Universitario o Coordinadores de Carrera para el nivel de licenciatura a coordinadores que puedan coordinar de forma simultánea dos o más programas de licenciatura o de técnico superior universitario que se impartan en el Centro Universitario.</w:t>
      </w:r>
    </w:p>
    <w:p w:rsidR="001A014F" w:rsidRPr="000F1FFC" w:rsidRDefault="001A014F" w:rsidP="006E0B1B">
      <w:pPr>
        <w:spacing w:after="0"/>
        <w:jc w:val="both"/>
        <w:rPr>
          <w:rFonts w:ascii="AvantGarde Bk BT" w:eastAsia="Times New Roman" w:hAnsi="AvantGarde Bk BT"/>
        </w:rPr>
      </w:pPr>
    </w:p>
    <w:p w:rsidR="001A014F" w:rsidRPr="000F1FFC" w:rsidRDefault="001A014F" w:rsidP="001A014F">
      <w:pPr>
        <w:spacing w:after="0"/>
        <w:ind w:left="720"/>
        <w:jc w:val="both"/>
        <w:rPr>
          <w:rFonts w:ascii="AvantGarde Bk BT" w:eastAsia="Times New Roman" w:hAnsi="AvantGarde Bk BT"/>
        </w:rPr>
      </w:pPr>
      <w:r w:rsidRPr="000F1FFC">
        <w:rPr>
          <w:rFonts w:ascii="AvantGarde Bk BT" w:eastAsia="Times New Roman" w:hAnsi="AvantGarde Bk BT"/>
        </w:rPr>
        <w:t>En este sentido, se propone que en su caso la persona que se designe como coordinador de más de un programa, cuente con título de alguno de los programas que aspira a coordinar.</w:t>
      </w:r>
    </w:p>
    <w:p w:rsidR="00A61D39" w:rsidRPr="000F1FFC" w:rsidRDefault="00A61D39" w:rsidP="000236CB">
      <w:pPr>
        <w:spacing w:after="0"/>
        <w:jc w:val="both"/>
        <w:rPr>
          <w:rFonts w:ascii="AvantGarde Bk BT" w:eastAsia="Times New Roman" w:hAnsi="AvantGarde Bk BT"/>
        </w:rPr>
      </w:pPr>
    </w:p>
    <w:p w:rsidR="00A61D39" w:rsidRPr="000236CB" w:rsidRDefault="00A61D39" w:rsidP="000236CB">
      <w:pPr>
        <w:numPr>
          <w:ilvl w:val="0"/>
          <w:numId w:val="1"/>
        </w:numPr>
        <w:spacing w:after="0"/>
        <w:jc w:val="both"/>
        <w:rPr>
          <w:rFonts w:ascii="AvantGarde Bk BT" w:eastAsia="Times New Roman" w:hAnsi="AvantGarde Bk BT"/>
          <w:lang w:eastAsia="es-MX"/>
        </w:rPr>
      </w:pPr>
      <w:r w:rsidRPr="000F1FFC">
        <w:rPr>
          <w:rFonts w:ascii="AvantGarde Bk BT" w:eastAsia="Times New Roman" w:hAnsi="AvantGarde Bk BT"/>
          <w:lang w:eastAsia="es-MX"/>
        </w:rPr>
        <w:t xml:space="preserve">Ahora bien, para efectos de no generar una contradicción entre las disposiciones existentes y la presente propuesta, se debe dejar claro que la regla establecida en el artículo 151 del Estatuto General, </w:t>
      </w:r>
      <w:r w:rsidRPr="000F1FFC">
        <w:rPr>
          <w:rFonts w:ascii="AvantGarde Bk BT" w:eastAsia="Times New Roman" w:hAnsi="AvantGarde Bk BT" w:hint="eastAsia"/>
          <w:lang w:eastAsia="es-MX"/>
        </w:rPr>
        <w:t>únicamente</w:t>
      </w:r>
      <w:r w:rsidRPr="000F1FFC">
        <w:rPr>
          <w:rFonts w:ascii="AvantGarde Bk BT" w:eastAsia="Times New Roman" w:hAnsi="AvantGarde Bk BT"/>
          <w:lang w:eastAsia="es-MX"/>
        </w:rPr>
        <w:t xml:space="preserve"> es aplicable para la designación, en los Centros Universitarios, de los Coordinadores de Programa de Técnico Superior Universitario y de los Coordinadores de Carrera para el nivel de licenciatura, por lo que existen algunos supuestos que quedarían exceptuados de la aplicación de dicha </w:t>
      </w:r>
      <w:r w:rsidR="000236CB">
        <w:rPr>
          <w:rFonts w:ascii="AvantGarde Bk BT" w:eastAsia="Times New Roman" w:hAnsi="AvantGarde Bk BT"/>
          <w:lang w:eastAsia="es-MX"/>
        </w:rPr>
        <w:t>regla, conforme a lo siguiente:</w:t>
      </w:r>
    </w:p>
    <w:p w:rsidR="000236CB" w:rsidRDefault="000236CB">
      <w:pPr>
        <w:spacing w:after="0" w:line="240" w:lineRule="auto"/>
        <w:rPr>
          <w:rFonts w:ascii="AvantGarde Bk BT" w:eastAsia="Times New Roman" w:hAnsi="AvantGarde Bk BT"/>
          <w:lang w:eastAsia="es-MX"/>
        </w:rPr>
      </w:pPr>
      <w:r>
        <w:rPr>
          <w:rFonts w:ascii="AvantGarde Bk BT" w:eastAsia="Times New Roman" w:hAnsi="AvantGarde Bk BT"/>
          <w:lang w:eastAsia="es-MX"/>
        </w:rPr>
        <w:br w:type="page"/>
      </w:r>
    </w:p>
    <w:p w:rsidR="00A61D39" w:rsidRPr="000F1FFC" w:rsidRDefault="00A61D39" w:rsidP="001459BE">
      <w:pPr>
        <w:numPr>
          <w:ilvl w:val="1"/>
          <w:numId w:val="41"/>
        </w:numPr>
        <w:spacing w:after="0"/>
        <w:jc w:val="both"/>
        <w:rPr>
          <w:rFonts w:ascii="AvantGarde Bk BT" w:eastAsia="Times New Roman" w:hAnsi="AvantGarde Bk BT"/>
          <w:lang w:eastAsia="es-MX"/>
        </w:rPr>
      </w:pPr>
      <w:r w:rsidRPr="000F1FFC">
        <w:rPr>
          <w:rFonts w:ascii="AvantGarde Bk BT" w:eastAsia="Times New Roman" w:hAnsi="AvantGarde Bk BT"/>
          <w:lang w:eastAsia="es-MX"/>
        </w:rPr>
        <w:t>El Coordinador de Posgrado deberá cumplir con los requisitos establecidos en</w:t>
      </w:r>
      <w:r w:rsidRPr="000F1FFC">
        <w:rPr>
          <w:rFonts w:ascii="AvantGarde Bk BT" w:eastAsia="Times New Roman" w:hAnsi="AvantGarde Bk BT"/>
        </w:rPr>
        <w:t xml:space="preserve"> el artículo 16 del Reglamento General de Posgrado de la Universidad de Guadalajara.</w:t>
      </w:r>
    </w:p>
    <w:p w:rsidR="00A61D39" w:rsidRPr="000F1FFC" w:rsidRDefault="00A61D39" w:rsidP="001459BE">
      <w:pPr>
        <w:numPr>
          <w:ilvl w:val="1"/>
          <w:numId w:val="41"/>
        </w:numPr>
        <w:spacing w:after="0"/>
        <w:jc w:val="both"/>
        <w:rPr>
          <w:rFonts w:ascii="AvantGarde Bk BT" w:eastAsia="Times New Roman" w:hAnsi="AvantGarde Bk BT"/>
          <w:lang w:eastAsia="es-MX"/>
        </w:rPr>
      </w:pPr>
      <w:r w:rsidRPr="000F1FFC">
        <w:rPr>
          <w:rFonts w:ascii="AvantGarde Bk BT" w:eastAsia="Times New Roman" w:hAnsi="AvantGarde Bk BT"/>
          <w:lang w:eastAsia="es-MX"/>
        </w:rPr>
        <w:t xml:space="preserve">El Coordinador de Carrera de Educación Técnica y el Coordinador Académico, ambos del nivel medio superior, deberán cumplir con los requisitos establecidos en </w:t>
      </w:r>
      <w:r w:rsidRPr="000F1FFC">
        <w:rPr>
          <w:rFonts w:ascii="AvantGarde Bk BT" w:eastAsia="Times New Roman" w:hAnsi="AvantGarde Bk BT"/>
        </w:rPr>
        <w:t>los artículos 40 y 99, respectivamente, del Estatuto Orgánico del Sistema de Educación Media Superior de la Universidad de Guadalajara.</w:t>
      </w:r>
    </w:p>
    <w:p w:rsidR="00271FF3" w:rsidRDefault="00271FF3" w:rsidP="007B5F83">
      <w:pPr>
        <w:pStyle w:val="Prrafodelista"/>
        <w:spacing w:after="0" w:line="240" w:lineRule="auto"/>
        <w:ind w:left="0"/>
        <w:rPr>
          <w:rFonts w:ascii="AvantGarde Bk BT" w:eastAsia="Times New Roman" w:hAnsi="AvantGarde Bk BT"/>
          <w:b/>
        </w:rPr>
      </w:pPr>
    </w:p>
    <w:p w:rsidR="007B5F83" w:rsidRPr="000F1FFC" w:rsidRDefault="007B5F83" w:rsidP="000236CB">
      <w:pPr>
        <w:pStyle w:val="Prrafodelista"/>
        <w:numPr>
          <w:ilvl w:val="0"/>
          <w:numId w:val="44"/>
        </w:numPr>
        <w:spacing w:after="0"/>
        <w:jc w:val="both"/>
        <w:rPr>
          <w:rFonts w:ascii="AvantGarde Bk BT" w:eastAsia="Times New Roman" w:hAnsi="AvantGarde Bk BT"/>
          <w:b/>
        </w:rPr>
      </w:pPr>
      <w:r w:rsidRPr="000F1FFC">
        <w:rPr>
          <w:rFonts w:ascii="AvantGarde Bk BT" w:eastAsia="Times New Roman" w:hAnsi="AvantGarde Bk BT"/>
          <w:b/>
        </w:rPr>
        <w:t xml:space="preserve">Respecto de la denominación de Coordinadores de </w:t>
      </w:r>
      <w:r w:rsidR="00F2727F">
        <w:rPr>
          <w:rFonts w:ascii="AvantGarde Bk BT" w:eastAsia="Times New Roman" w:hAnsi="AvantGarde Bk BT"/>
          <w:b/>
        </w:rPr>
        <w:t xml:space="preserve">Carrera o </w:t>
      </w:r>
      <w:r w:rsidRPr="000F1FFC">
        <w:rPr>
          <w:rFonts w:ascii="AvantGarde Bk BT" w:eastAsia="Times New Roman" w:hAnsi="AvantGarde Bk BT"/>
          <w:b/>
        </w:rPr>
        <w:t xml:space="preserve">Pregrado </w:t>
      </w:r>
    </w:p>
    <w:p w:rsidR="007B5F83" w:rsidRPr="000F1FFC" w:rsidRDefault="007B5F83" w:rsidP="007B5F83">
      <w:pPr>
        <w:pStyle w:val="Prrafodelista"/>
        <w:spacing w:after="0" w:line="240" w:lineRule="auto"/>
        <w:ind w:left="0"/>
        <w:rPr>
          <w:rFonts w:ascii="AvantGarde Bk BT" w:eastAsia="Times New Roman" w:hAnsi="AvantGarde Bk BT"/>
          <w:b/>
          <w:highlight w:val="yellow"/>
          <w:lang w:eastAsia="es-MX"/>
        </w:rPr>
      </w:pPr>
    </w:p>
    <w:p w:rsidR="004E1B5C" w:rsidRPr="000F1FFC" w:rsidRDefault="003C42B3" w:rsidP="00271FF3">
      <w:pPr>
        <w:numPr>
          <w:ilvl w:val="0"/>
          <w:numId w:val="1"/>
        </w:numPr>
        <w:spacing w:after="0"/>
        <w:jc w:val="both"/>
        <w:rPr>
          <w:rFonts w:ascii="AvantGarde Bk BT" w:eastAsia="Times New Roman" w:hAnsi="AvantGarde Bk BT"/>
          <w:lang w:eastAsia="es-MX"/>
        </w:rPr>
      </w:pPr>
      <w:r>
        <w:rPr>
          <w:rFonts w:ascii="AvantGarde Bk BT" w:eastAsia="Times New Roman" w:hAnsi="AvantGarde Bk BT"/>
          <w:lang w:eastAsia="es-MX"/>
        </w:rPr>
        <w:t>Los c</w:t>
      </w:r>
      <w:r w:rsidR="004E1B5C" w:rsidRPr="000F1FFC">
        <w:rPr>
          <w:rFonts w:ascii="AvantGarde Bk BT" w:eastAsia="Times New Roman" w:hAnsi="AvantGarde Bk BT"/>
          <w:lang w:eastAsia="es-MX"/>
        </w:rPr>
        <w:t xml:space="preserve">oordinadores </w:t>
      </w:r>
      <w:r w:rsidRPr="000F1FFC">
        <w:rPr>
          <w:rFonts w:ascii="AvantGarde Bk BT" w:eastAsia="Times New Roman" w:hAnsi="AvantGarde Bk BT"/>
          <w:lang w:eastAsia="es-MX"/>
        </w:rPr>
        <w:t xml:space="preserve">de </w:t>
      </w:r>
      <w:r>
        <w:rPr>
          <w:rFonts w:ascii="AvantGarde Bk BT" w:eastAsia="Times New Roman" w:hAnsi="AvantGarde Bk BT"/>
          <w:lang w:eastAsia="es-MX"/>
        </w:rPr>
        <w:t>p</w:t>
      </w:r>
      <w:r w:rsidRPr="000F1FFC">
        <w:rPr>
          <w:rFonts w:ascii="AvantGarde Bk BT" w:eastAsia="Times New Roman" w:hAnsi="AvantGarde Bk BT"/>
          <w:lang w:eastAsia="es-MX"/>
        </w:rPr>
        <w:t xml:space="preserve">rogramas </w:t>
      </w:r>
      <w:r>
        <w:rPr>
          <w:rFonts w:ascii="AvantGarde Bk BT" w:eastAsia="Times New Roman" w:hAnsi="AvantGarde Bk BT"/>
          <w:lang w:eastAsia="es-MX"/>
        </w:rPr>
        <w:t>e</w:t>
      </w:r>
      <w:r w:rsidRPr="000F1FFC">
        <w:rPr>
          <w:rFonts w:ascii="AvantGarde Bk BT" w:eastAsia="Times New Roman" w:hAnsi="AvantGarde Bk BT"/>
          <w:lang w:eastAsia="es-MX"/>
        </w:rPr>
        <w:t xml:space="preserve">ducativos </w:t>
      </w:r>
      <w:r w:rsidR="004E1B5C" w:rsidRPr="000F1FFC">
        <w:rPr>
          <w:rFonts w:ascii="AvantGarde Bk BT" w:eastAsia="Times New Roman" w:hAnsi="AvantGarde Bk BT"/>
          <w:lang w:eastAsia="es-MX"/>
        </w:rPr>
        <w:t xml:space="preserve">de </w:t>
      </w:r>
      <w:r>
        <w:rPr>
          <w:rFonts w:ascii="AvantGarde Bk BT" w:eastAsia="Times New Roman" w:hAnsi="AvantGarde Bk BT"/>
          <w:lang w:eastAsia="es-MX"/>
        </w:rPr>
        <w:t>e</w:t>
      </w:r>
      <w:r w:rsidR="004E1B5C" w:rsidRPr="000F1FFC">
        <w:rPr>
          <w:rFonts w:ascii="AvantGarde Bk BT" w:eastAsia="Times New Roman" w:hAnsi="AvantGarde Bk BT"/>
          <w:lang w:eastAsia="es-MX"/>
        </w:rPr>
        <w:t xml:space="preserve">ducación </w:t>
      </w:r>
      <w:r>
        <w:rPr>
          <w:rFonts w:ascii="AvantGarde Bk BT" w:eastAsia="Times New Roman" w:hAnsi="AvantGarde Bk BT"/>
          <w:lang w:eastAsia="es-MX"/>
        </w:rPr>
        <w:t>s</w:t>
      </w:r>
      <w:r w:rsidR="004E1B5C" w:rsidRPr="000F1FFC">
        <w:rPr>
          <w:rFonts w:ascii="AvantGarde Bk BT" w:eastAsia="Times New Roman" w:hAnsi="AvantGarde Bk BT"/>
          <w:lang w:eastAsia="es-MX"/>
        </w:rPr>
        <w:t xml:space="preserve">uperior podrían </w:t>
      </w:r>
      <w:r w:rsidR="00682BFF">
        <w:rPr>
          <w:rFonts w:ascii="AvantGarde Bk BT" w:eastAsia="Times New Roman" w:hAnsi="AvantGarde Bk BT"/>
          <w:lang w:eastAsia="es-MX"/>
        </w:rPr>
        <w:t>dividirse</w:t>
      </w:r>
      <w:r w:rsidR="004E1B5C" w:rsidRPr="000F1FFC">
        <w:rPr>
          <w:rFonts w:ascii="AvantGarde Bk BT" w:eastAsia="Times New Roman" w:hAnsi="AvantGarde Bk BT"/>
          <w:lang w:eastAsia="es-MX"/>
        </w:rPr>
        <w:t xml:space="preserve"> en </w:t>
      </w:r>
      <w:r w:rsidR="00E370AA" w:rsidRPr="000F1FFC">
        <w:rPr>
          <w:rFonts w:ascii="AvantGarde Bk BT" w:eastAsia="Times New Roman" w:hAnsi="AvantGarde Bk BT"/>
          <w:lang w:eastAsia="es-MX"/>
        </w:rPr>
        <w:t>dos grandes grupos</w:t>
      </w:r>
      <w:r w:rsidR="004E1B5C" w:rsidRPr="000F1FFC">
        <w:rPr>
          <w:rFonts w:ascii="AvantGarde Bk BT" w:eastAsia="Times New Roman" w:hAnsi="AvantGarde Bk BT"/>
          <w:lang w:eastAsia="es-MX"/>
        </w:rPr>
        <w:t>:</w:t>
      </w:r>
    </w:p>
    <w:p w:rsidR="004E1B5C" w:rsidRPr="000F1FFC" w:rsidRDefault="004E1B5C" w:rsidP="000236CB">
      <w:pPr>
        <w:spacing w:after="0"/>
        <w:jc w:val="both"/>
        <w:rPr>
          <w:rFonts w:ascii="AvantGarde Bk BT" w:eastAsia="Times New Roman" w:hAnsi="AvantGarde Bk BT"/>
          <w:lang w:eastAsia="es-MX"/>
        </w:rPr>
      </w:pPr>
    </w:p>
    <w:p w:rsidR="00B17462" w:rsidRPr="000F1FFC" w:rsidRDefault="004E1B5C" w:rsidP="00A1109D">
      <w:pPr>
        <w:numPr>
          <w:ilvl w:val="0"/>
          <w:numId w:val="43"/>
        </w:numPr>
        <w:spacing w:after="0"/>
        <w:jc w:val="both"/>
        <w:rPr>
          <w:rFonts w:ascii="AvantGarde Bk BT" w:eastAsia="Times New Roman" w:hAnsi="AvantGarde Bk BT"/>
          <w:lang w:eastAsia="es-MX"/>
        </w:rPr>
      </w:pPr>
      <w:r w:rsidRPr="000F1FFC">
        <w:rPr>
          <w:rFonts w:ascii="AvantGarde Bk BT" w:eastAsia="Times New Roman" w:hAnsi="AvantGarde Bk BT"/>
          <w:lang w:eastAsia="es-MX"/>
        </w:rPr>
        <w:t>E</w:t>
      </w:r>
      <w:r w:rsidR="00E370AA" w:rsidRPr="000F1FFC">
        <w:rPr>
          <w:rFonts w:ascii="AvantGarde Bk BT" w:eastAsia="Times New Roman" w:hAnsi="AvantGarde Bk BT"/>
          <w:lang w:eastAsia="es-MX"/>
        </w:rPr>
        <w:t xml:space="preserve">l de </w:t>
      </w:r>
      <w:r w:rsidR="002754AA" w:rsidRPr="000F1FFC">
        <w:rPr>
          <w:rFonts w:ascii="AvantGarde Bk BT" w:eastAsia="Times New Roman" w:hAnsi="AvantGarde Bk BT"/>
          <w:lang w:eastAsia="es-MX"/>
        </w:rPr>
        <w:t xml:space="preserve">los Coordinadores de </w:t>
      </w:r>
      <w:r w:rsidR="00383784" w:rsidRPr="000F1FFC">
        <w:rPr>
          <w:rFonts w:ascii="AvantGarde Bk BT" w:eastAsia="Times New Roman" w:hAnsi="AvantGarde Bk BT"/>
          <w:lang w:eastAsia="es-MX"/>
        </w:rPr>
        <w:t>P</w:t>
      </w:r>
      <w:r w:rsidR="00E370AA" w:rsidRPr="000F1FFC">
        <w:rPr>
          <w:rFonts w:ascii="AvantGarde Bk BT" w:eastAsia="Times New Roman" w:hAnsi="AvantGarde Bk BT"/>
          <w:lang w:eastAsia="es-MX"/>
        </w:rPr>
        <w:t>osgrado que incluye a las especialidades, maestrías y doctorados y el cual está reconocido en el artículo 68 de la Ley Orgánica y</w:t>
      </w:r>
      <w:r w:rsidR="00A474EF" w:rsidRPr="000F1FFC">
        <w:rPr>
          <w:rFonts w:ascii="AvantGarde Bk BT" w:eastAsia="Times New Roman" w:hAnsi="AvantGarde Bk BT"/>
          <w:lang w:eastAsia="es-MX"/>
        </w:rPr>
        <w:t xml:space="preserve"> en</w:t>
      </w:r>
      <w:r w:rsidR="00E370AA" w:rsidRPr="000F1FFC">
        <w:rPr>
          <w:rFonts w:ascii="AvantGarde Bk BT" w:eastAsia="Times New Roman" w:hAnsi="AvantGarde Bk BT"/>
          <w:lang w:eastAsia="es-MX"/>
        </w:rPr>
        <w:t xml:space="preserve"> el artículo 150 del Estatuto General</w:t>
      </w:r>
      <w:r w:rsidR="002754AA" w:rsidRPr="000F1FFC">
        <w:rPr>
          <w:rFonts w:ascii="AvantGarde Bk BT" w:eastAsia="Times New Roman" w:hAnsi="AvantGarde Bk BT"/>
          <w:lang w:eastAsia="es-MX"/>
        </w:rPr>
        <w:t>, y</w:t>
      </w:r>
    </w:p>
    <w:p w:rsidR="008E734C" w:rsidRPr="000F1FFC" w:rsidRDefault="00B17462" w:rsidP="00A1109D">
      <w:pPr>
        <w:numPr>
          <w:ilvl w:val="0"/>
          <w:numId w:val="43"/>
        </w:numPr>
        <w:spacing w:after="0"/>
        <w:jc w:val="both"/>
        <w:rPr>
          <w:rFonts w:ascii="AvantGarde Bk BT" w:eastAsia="Times New Roman" w:hAnsi="AvantGarde Bk BT"/>
          <w:lang w:eastAsia="es-MX"/>
        </w:rPr>
      </w:pPr>
      <w:r w:rsidRPr="000F1FFC">
        <w:rPr>
          <w:rFonts w:ascii="AvantGarde Bk BT" w:eastAsia="Times New Roman" w:hAnsi="AvantGarde Bk BT"/>
          <w:lang w:eastAsia="es-MX"/>
        </w:rPr>
        <w:t xml:space="preserve">El de </w:t>
      </w:r>
      <w:r w:rsidR="002754AA" w:rsidRPr="000F1FFC">
        <w:rPr>
          <w:rFonts w:ascii="AvantGarde Bk BT" w:eastAsia="Times New Roman" w:hAnsi="AvantGarde Bk BT"/>
          <w:lang w:eastAsia="es-MX"/>
        </w:rPr>
        <w:t xml:space="preserve">los Coordinadores de </w:t>
      </w:r>
      <w:r w:rsidR="000F4C9E">
        <w:rPr>
          <w:rFonts w:ascii="AvantGarde Bk BT" w:eastAsia="Times New Roman" w:hAnsi="AvantGarde Bk BT"/>
          <w:lang w:eastAsia="es-MX"/>
        </w:rPr>
        <w:t xml:space="preserve">Carrera o </w:t>
      </w:r>
      <w:r w:rsidR="00383784" w:rsidRPr="000F1FFC">
        <w:rPr>
          <w:rFonts w:ascii="AvantGarde Bk BT" w:eastAsia="Times New Roman" w:hAnsi="AvantGarde Bk BT"/>
          <w:lang w:eastAsia="es-MX"/>
        </w:rPr>
        <w:t>P</w:t>
      </w:r>
      <w:r w:rsidRPr="000F1FFC">
        <w:rPr>
          <w:rFonts w:ascii="AvantGarde Bk BT" w:eastAsia="Times New Roman" w:hAnsi="AvantGarde Bk BT"/>
          <w:lang w:eastAsia="es-MX"/>
        </w:rPr>
        <w:t>regr</w:t>
      </w:r>
      <w:r w:rsidR="000F4C9E">
        <w:rPr>
          <w:rFonts w:ascii="AvantGarde Bk BT" w:eastAsia="Times New Roman" w:hAnsi="AvantGarde Bk BT"/>
          <w:lang w:eastAsia="es-MX"/>
        </w:rPr>
        <w:t>ado que incluye, entre otros, a</w:t>
      </w:r>
      <w:r w:rsidR="006434F4">
        <w:rPr>
          <w:rFonts w:ascii="AvantGarde Bk BT" w:eastAsia="Times New Roman" w:hAnsi="AvantGarde Bk BT"/>
          <w:lang w:eastAsia="es-MX"/>
        </w:rPr>
        <w:t xml:space="preserve">l nivel de licenciatura </w:t>
      </w:r>
      <w:r w:rsidRPr="000F1FFC">
        <w:rPr>
          <w:rFonts w:ascii="AvantGarde Bk BT" w:eastAsia="Times New Roman" w:hAnsi="AvantGarde Bk BT"/>
          <w:lang w:eastAsia="es-MX"/>
        </w:rPr>
        <w:t>y</w:t>
      </w:r>
      <w:r w:rsidR="00A474EF" w:rsidRPr="000F1FFC">
        <w:rPr>
          <w:rFonts w:ascii="AvantGarde Bk BT" w:eastAsia="Times New Roman" w:hAnsi="AvantGarde Bk BT"/>
          <w:lang w:eastAsia="es-MX"/>
        </w:rPr>
        <w:t xml:space="preserve"> los </w:t>
      </w:r>
      <w:r w:rsidR="000F4C9E">
        <w:rPr>
          <w:rFonts w:ascii="AvantGarde Bk BT" w:eastAsia="Times New Roman" w:hAnsi="AvantGarde Bk BT"/>
          <w:lang w:eastAsia="es-MX"/>
        </w:rPr>
        <w:t xml:space="preserve">programas </w:t>
      </w:r>
      <w:r w:rsidR="002754AA" w:rsidRPr="000F1FFC">
        <w:rPr>
          <w:rFonts w:ascii="AvantGarde Bk BT" w:eastAsia="Times New Roman" w:hAnsi="AvantGarde Bk BT"/>
          <w:lang w:eastAsia="es-MX"/>
        </w:rPr>
        <w:t xml:space="preserve">de </w:t>
      </w:r>
      <w:r w:rsidRPr="000F1FFC">
        <w:rPr>
          <w:rFonts w:ascii="AvantGarde Bk BT" w:eastAsia="Times New Roman" w:hAnsi="AvantGarde Bk BT"/>
          <w:lang w:eastAsia="es-MX"/>
        </w:rPr>
        <w:t>t</w:t>
      </w:r>
      <w:r w:rsidR="00A474EF" w:rsidRPr="000F1FFC">
        <w:rPr>
          <w:rFonts w:ascii="AvantGarde Bk BT" w:eastAsia="Times New Roman" w:hAnsi="AvantGarde Bk BT"/>
          <w:lang w:eastAsia="es-MX"/>
        </w:rPr>
        <w:t>écnico superior universitario</w:t>
      </w:r>
      <w:r w:rsidR="000236CB">
        <w:rPr>
          <w:rFonts w:ascii="AvantGarde Bk BT" w:eastAsia="Times New Roman" w:hAnsi="AvantGarde Bk BT"/>
          <w:lang w:eastAsia="es-MX"/>
        </w:rPr>
        <w:t>;</w:t>
      </w:r>
      <w:r w:rsidR="002754AA" w:rsidRPr="000F1FFC">
        <w:rPr>
          <w:rFonts w:ascii="AvantGarde Bk BT" w:eastAsia="Times New Roman" w:hAnsi="AvantGarde Bk BT"/>
          <w:lang w:eastAsia="es-MX"/>
        </w:rPr>
        <w:t xml:space="preserve"> sin embargo, d</w:t>
      </w:r>
      <w:r w:rsidR="00A474EF" w:rsidRPr="000F1FFC">
        <w:rPr>
          <w:rFonts w:ascii="AvantGarde Bk BT" w:eastAsia="Times New Roman" w:hAnsi="AvantGarde Bk BT"/>
          <w:lang w:eastAsia="es-MX"/>
        </w:rPr>
        <w:t xml:space="preserve">icho término no </w:t>
      </w:r>
      <w:r w:rsidRPr="000F1FFC">
        <w:rPr>
          <w:rFonts w:ascii="AvantGarde Bk BT" w:eastAsia="Times New Roman" w:hAnsi="AvantGarde Bk BT"/>
          <w:lang w:eastAsia="es-MX"/>
        </w:rPr>
        <w:t xml:space="preserve">se encuentra reconocido </w:t>
      </w:r>
      <w:r w:rsidR="000F4C9E">
        <w:rPr>
          <w:rFonts w:ascii="AvantGarde Bk BT" w:eastAsia="Times New Roman" w:hAnsi="AvantGarde Bk BT"/>
          <w:lang w:eastAsia="es-MX"/>
        </w:rPr>
        <w:t xml:space="preserve">como tal </w:t>
      </w:r>
      <w:r w:rsidRPr="000F1FFC">
        <w:rPr>
          <w:rFonts w:ascii="AvantGarde Bk BT" w:eastAsia="Times New Roman" w:hAnsi="AvantGarde Bk BT"/>
          <w:lang w:eastAsia="es-MX"/>
        </w:rPr>
        <w:t xml:space="preserve">en la norma universitaria. </w:t>
      </w:r>
    </w:p>
    <w:p w:rsidR="00963A80" w:rsidRPr="000F1FFC" w:rsidRDefault="00963A80" w:rsidP="000236CB">
      <w:pPr>
        <w:spacing w:after="0"/>
        <w:jc w:val="both"/>
        <w:rPr>
          <w:rFonts w:ascii="AvantGarde Bk BT" w:eastAsia="Times New Roman" w:hAnsi="AvantGarde Bk BT"/>
          <w:lang w:eastAsia="es-MX"/>
        </w:rPr>
      </w:pPr>
    </w:p>
    <w:p w:rsidR="009B2E44" w:rsidRPr="000F1FFC" w:rsidRDefault="00963A80" w:rsidP="009B2E44">
      <w:pPr>
        <w:spacing w:after="0"/>
        <w:ind w:left="720"/>
        <w:jc w:val="both"/>
        <w:rPr>
          <w:rFonts w:ascii="AvantGarde Bk BT" w:eastAsia="Times New Roman" w:hAnsi="AvantGarde Bk BT"/>
          <w:lang w:eastAsia="es-MX"/>
        </w:rPr>
      </w:pPr>
      <w:r w:rsidRPr="000F1FFC">
        <w:rPr>
          <w:rFonts w:ascii="AvantGarde Bk BT" w:eastAsia="Times New Roman" w:hAnsi="AvantGarde Bk BT"/>
          <w:lang w:eastAsia="es-MX"/>
        </w:rPr>
        <w:t>Por lo anterior, en el presente dictamen se propone reconocer</w:t>
      </w:r>
      <w:r w:rsidR="00383784" w:rsidRPr="000F1FFC">
        <w:rPr>
          <w:rFonts w:ascii="AvantGarde Bk BT" w:eastAsia="Times New Roman" w:hAnsi="AvantGarde Bk BT"/>
          <w:lang w:eastAsia="es-MX"/>
        </w:rPr>
        <w:t xml:space="preserve"> a los Coordinadores de</w:t>
      </w:r>
      <w:r w:rsidR="00332A97">
        <w:rPr>
          <w:rFonts w:ascii="AvantGarde Bk BT" w:eastAsia="Times New Roman" w:hAnsi="AvantGarde Bk BT"/>
          <w:lang w:eastAsia="es-MX"/>
        </w:rPr>
        <w:t xml:space="preserve"> Carrera o</w:t>
      </w:r>
      <w:r w:rsidR="00383784" w:rsidRPr="000F1FFC">
        <w:rPr>
          <w:rFonts w:ascii="AvantGarde Bk BT" w:eastAsia="Times New Roman" w:hAnsi="AvantGarde Bk BT"/>
          <w:lang w:eastAsia="es-MX"/>
        </w:rPr>
        <w:t xml:space="preserve"> Pregrado </w:t>
      </w:r>
      <w:r w:rsidRPr="000F1FFC">
        <w:rPr>
          <w:rFonts w:ascii="AvantGarde Bk BT" w:eastAsia="Times New Roman" w:hAnsi="AvantGarde Bk BT"/>
          <w:lang w:eastAsia="es-MX"/>
        </w:rPr>
        <w:t xml:space="preserve">como un </w:t>
      </w:r>
      <w:r w:rsidRPr="000F1FFC">
        <w:rPr>
          <w:rFonts w:ascii="AvantGarde Bk BT" w:eastAsia="Times New Roman" w:hAnsi="AvantGarde Bk BT" w:hint="eastAsia"/>
          <w:lang w:eastAsia="es-MX"/>
        </w:rPr>
        <w:t>subgénero</w:t>
      </w:r>
      <w:r w:rsidRPr="000F1FFC">
        <w:rPr>
          <w:rFonts w:ascii="AvantGarde Bk BT" w:eastAsia="Times New Roman" w:hAnsi="AvantGarde Bk BT"/>
          <w:lang w:eastAsia="es-MX"/>
        </w:rPr>
        <w:t xml:space="preserve"> de los Coordinadores de Programa</w:t>
      </w:r>
      <w:r w:rsidR="000E0CF1" w:rsidRPr="000F1FFC">
        <w:rPr>
          <w:rFonts w:ascii="AvantGarde Bk BT" w:eastAsia="Times New Roman" w:hAnsi="AvantGarde Bk BT"/>
          <w:lang w:eastAsia="es-MX"/>
        </w:rPr>
        <w:t>s</w:t>
      </w:r>
      <w:r w:rsidRPr="000F1FFC">
        <w:rPr>
          <w:rFonts w:ascii="AvantGarde Bk BT" w:eastAsia="Times New Roman" w:hAnsi="AvantGarde Bk BT"/>
          <w:lang w:eastAsia="es-MX"/>
        </w:rPr>
        <w:t xml:space="preserve"> Educativo</w:t>
      </w:r>
      <w:r w:rsidR="000E0CF1" w:rsidRPr="000F1FFC">
        <w:rPr>
          <w:rFonts w:ascii="AvantGarde Bk BT" w:eastAsia="Times New Roman" w:hAnsi="AvantGarde Bk BT"/>
          <w:lang w:eastAsia="es-MX"/>
        </w:rPr>
        <w:t>s</w:t>
      </w:r>
      <w:r w:rsidRPr="000F1FFC">
        <w:rPr>
          <w:rFonts w:ascii="AvantGarde Bk BT" w:eastAsia="Times New Roman" w:hAnsi="AvantGarde Bk BT"/>
          <w:lang w:eastAsia="es-MX"/>
        </w:rPr>
        <w:t>.</w:t>
      </w:r>
      <w:r w:rsidR="009B2E44" w:rsidRPr="000F1FFC">
        <w:rPr>
          <w:rFonts w:ascii="AvantGarde Bk BT" w:eastAsia="Times New Roman" w:hAnsi="AvantGarde Bk BT"/>
          <w:lang w:eastAsia="es-MX"/>
        </w:rPr>
        <w:t xml:space="preserve"> </w:t>
      </w:r>
    </w:p>
    <w:p w:rsidR="009D4C7F" w:rsidRPr="000F1FFC" w:rsidRDefault="009D4C7F" w:rsidP="009D4C7F">
      <w:pPr>
        <w:spacing w:after="0"/>
        <w:jc w:val="both"/>
        <w:rPr>
          <w:rFonts w:ascii="AvantGarde Bk BT" w:eastAsia="Times New Roman" w:hAnsi="AvantGarde Bk BT"/>
          <w:b/>
        </w:rPr>
      </w:pPr>
    </w:p>
    <w:p w:rsidR="00F91934" w:rsidRPr="000F1FFC" w:rsidRDefault="00F91934" w:rsidP="00271FF3">
      <w:pPr>
        <w:spacing w:after="0"/>
        <w:jc w:val="both"/>
        <w:rPr>
          <w:rFonts w:ascii="AvantGarde Bk BT" w:eastAsia="Times New Roman" w:hAnsi="AvantGarde Bk BT"/>
          <w:lang w:eastAsia="es-MX"/>
        </w:rPr>
      </w:pPr>
      <w:r w:rsidRPr="000F1FFC">
        <w:rPr>
          <w:rFonts w:ascii="AvantGarde Bk BT" w:eastAsia="Times New Roman" w:hAnsi="AvantGarde Bk BT"/>
          <w:lang w:eastAsia="es-MX"/>
        </w:rPr>
        <w:t>Por todo lo señalado, se propone lo siguiente:</w:t>
      </w:r>
    </w:p>
    <w:p w:rsidR="00F91934" w:rsidRPr="000F1FFC" w:rsidRDefault="00F91934" w:rsidP="00F91934">
      <w:pPr>
        <w:spacing w:after="0"/>
        <w:contextualSpacing/>
        <w:jc w:val="both"/>
        <w:rPr>
          <w:rFonts w:ascii="AvantGarde Bk BT" w:eastAsia="Times New Roman" w:hAnsi="AvantGarde Bk BT"/>
          <w:lang w:eastAsia="es-MX"/>
        </w:rPr>
      </w:pPr>
    </w:p>
    <w:p w:rsidR="00CF0D72" w:rsidRPr="000F1FFC" w:rsidRDefault="00F91934" w:rsidP="00271FF3">
      <w:pPr>
        <w:numPr>
          <w:ilvl w:val="0"/>
          <w:numId w:val="42"/>
        </w:numPr>
        <w:spacing w:after="0"/>
        <w:contextualSpacing/>
        <w:jc w:val="both"/>
        <w:rPr>
          <w:rFonts w:ascii="AvantGarde Bk BT" w:eastAsia="Times New Roman" w:hAnsi="AvantGarde Bk BT"/>
          <w:lang w:eastAsia="es-MX"/>
        </w:rPr>
      </w:pPr>
      <w:r w:rsidRPr="000F1FFC">
        <w:rPr>
          <w:rFonts w:ascii="AvantGarde Bk BT" w:eastAsia="Times New Roman" w:hAnsi="AvantGarde Bk BT"/>
          <w:lang w:eastAsia="es-MX"/>
        </w:rPr>
        <w:t xml:space="preserve">Se </w:t>
      </w:r>
      <w:r w:rsidR="00407469" w:rsidRPr="000F1FFC">
        <w:rPr>
          <w:rFonts w:ascii="AvantGarde Bk BT" w:eastAsia="Times New Roman" w:hAnsi="AvantGarde Bk BT"/>
          <w:lang w:eastAsia="es-MX"/>
        </w:rPr>
        <w:t xml:space="preserve">reconozca en la norma universitaria la denominación </w:t>
      </w:r>
      <w:r w:rsidR="00407469" w:rsidRPr="000F1FFC">
        <w:rPr>
          <w:rFonts w:ascii="AvantGarde Bk BT" w:eastAsia="Times New Roman" w:hAnsi="AvantGarde Bk BT" w:hint="eastAsia"/>
          <w:lang w:eastAsia="es-MX"/>
        </w:rPr>
        <w:t>genérica</w:t>
      </w:r>
      <w:r w:rsidR="00407469" w:rsidRPr="000F1FFC">
        <w:rPr>
          <w:rFonts w:ascii="AvantGarde Bk BT" w:eastAsia="Times New Roman" w:hAnsi="AvantGarde Bk BT"/>
          <w:lang w:eastAsia="es-MX"/>
        </w:rPr>
        <w:t xml:space="preserve"> de Coordinador de </w:t>
      </w:r>
      <w:r w:rsidR="00024618" w:rsidRPr="000F1FFC">
        <w:rPr>
          <w:rFonts w:ascii="AvantGarde Bk BT" w:eastAsia="Times New Roman" w:hAnsi="AvantGarde Bk BT"/>
          <w:lang w:eastAsia="es-MX"/>
        </w:rPr>
        <w:t xml:space="preserve">Programas Educativos, para identificar </w:t>
      </w:r>
      <w:r w:rsidR="00407469" w:rsidRPr="000F1FFC">
        <w:rPr>
          <w:rFonts w:ascii="AvantGarde Bk BT" w:eastAsia="Times New Roman" w:hAnsi="AvantGarde Bk BT"/>
          <w:lang w:eastAsia="es-MX"/>
        </w:rPr>
        <w:t xml:space="preserve">a quienes coordinen la </w:t>
      </w:r>
      <w:r w:rsidR="00407469" w:rsidRPr="000F1FFC">
        <w:rPr>
          <w:rFonts w:ascii="AvantGarde Bk BT" w:eastAsia="Times New Roman" w:hAnsi="AvantGarde Bk BT" w:hint="eastAsia"/>
          <w:lang w:eastAsia="es-MX"/>
        </w:rPr>
        <w:t>operación</w:t>
      </w:r>
      <w:r w:rsidR="00407469" w:rsidRPr="000F1FFC">
        <w:rPr>
          <w:rFonts w:ascii="AvantGarde Bk BT" w:eastAsia="Times New Roman" w:hAnsi="AvantGarde Bk BT"/>
          <w:lang w:eastAsia="es-MX"/>
        </w:rPr>
        <w:t xml:space="preserve"> de los programas que se imparten en la Universidad de Guadalajara</w:t>
      </w:r>
      <w:r w:rsidR="00CA08A1">
        <w:rPr>
          <w:rFonts w:ascii="AvantGarde Bk BT" w:eastAsia="Times New Roman" w:hAnsi="AvantGarde Bk BT"/>
          <w:lang w:eastAsia="es-MX"/>
        </w:rPr>
        <w:t xml:space="preserve">, </w:t>
      </w:r>
      <w:r w:rsidR="00CA08A1" w:rsidRPr="00C77271">
        <w:rPr>
          <w:rFonts w:ascii="AvantGarde Bk BT" w:eastAsia="Times New Roman" w:hAnsi="AvantGarde Bk BT"/>
          <w:lang w:eastAsia="es-MX"/>
        </w:rPr>
        <w:t>sin que lo anterior implique la creación de un cargo adicional a los ya existentes</w:t>
      </w:r>
      <w:r w:rsidR="00407469" w:rsidRPr="00C77271">
        <w:rPr>
          <w:rFonts w:ascii="AvantGarde Bk BT" w:eastAsia="Times New Roman" w:hAnsi="AvantGarde Bk BT"/>
          <w:lang w:eastAsia="es-MX"/>
        </w:rPr>
        <w:t>.</w:t>
      </w:r>
    </w:p>
    <w:p w:rsidR="00596228" w:rsidRDefault="00596228" w:rsidP="00596228">
      <w:pPr>
        <w:numPr>
          <w:ilvl w:val="0"/>
          <w:numId w:val="42"/>
        </w:numPr>
        <w:spacing w:after="0"/>
        <w:contextualSpacing/>
        <w:jc w:val="both"/>
        <w:rPr>
          <w:rFonts w:ascii="AvantGarde Bk BT" w:eastAsia="Times New Roman" w:hAnsi="AvantGarde Bk BT"/>
          <w:lang w:eastAsia="es-MX"/>
        </w:rPr>
      </w:pPr>
      <w:r w:rsidRPr="000F1FFC">
        <w:rPr>
          <w:rFonts w:ascii="AvantGarde Bk BT" w:eastAsia="Times New Roman" w:hAnsi="AvantGarde Bk BT"/>
          <w:lang w:eastAsia="es-MX"/>
        </w:rPr>
        <w:t>Se reconozca de manera expresa la figura del Coordinador de Programa de Técnico Superior Universitario.</w:t>
      </w:r>
    </w:p>
    <w:p w:rsidR="00596228" w:rsidRPr="000F1FFC" w:rsidRDefault="00596228" w:rsidP="00596228">
      <w:pPr>
        <w:spacing w:after="0"/>
        <w:contextualSpacing/>
        <w:jc w:val="both"/>
        <w:rPr>
          <w:rFonts w:ascii="AvantGarde Bk BT" w:eastAsia="Times New Roman" w:hAnsi="AvantGarde Bk BT"/>
          <w:lang w:eastAsia="es-MX"/>
        </w:rPr>
      </w:pPr>
    </w:p>
    <w:p w:rsidR="007E07D9" w:rsidRDefault="009C4AAA" w:rsidP="007E07D9">
      <w:pPr>
        <w:numPr>
          <w:ilvl w:val="0"/>
          <w:numId w:val="42"/>
        </w:numPr>
        <w:spacing w:after="0"/>
        <w:contextualSpacing/>
        <w:jc w:val="both"/>
        <w:rPr>
          <w:rFonts w:ascii="AvantGarde Bk BT" w:eastAsia="Times New Roman" w:hAnsi="AvantGarde Bk BT"/>
          <w:lang w:eastAsia="es-MX"/>
        </w:rPr>
      </w:pPr>
      <w:r w:rsidRPr="000F1FFC">
        <w:rPr>
          <w:rFonts w:ascii="AvantGarde Bk BT" w:eastAsia="Times New Roman" w:hAnsi="AvantGarde Bk BT"/>
          <w:lang w:eastAsia="es-MX"/>
        </w:rPr>
        <w:t xml:space="preserve">Se modifique la regla prevista por el artículo 151 del Estatuto General, </w:t>
      </w:r>
      <w:r w:rsidR="00DD5A07" w:rsidRPr="000F1FFC">
        <w:rPr>
          <w:rFonts w:ascii="AvantGarde Bk BT" w:eastAsia="Times New Roman" w:hAnsi="AvantGarde Bk BT"/>
          <w:lang w:eastAsia="es-MX"/>
        </w:rPr>
        <w:t xml:space="preserve">a efecto de flexibilizar la designación de los </w:t>
      </w:r>
      <w:r w:rsidRPr="000F1FFC">
        <w:rPr>
          <w:rFonts w:ascii="AvantGarde Bk BT" w:eastAsia="Times New Roman" w:hAnsi="AvantGarde Bk BT"/>
          <w:lang w:eastAsia="es-MX"/>
        </w:rPr>
        <w:t>Coordinador</w:t>
      </w:r>
      <w:r w:rsidR="00DD5A07" w:rsidRPr="000F1FFC">
        <w:rPr>
          <w:rFonts w:ascii="AvantGarde Bk BT" w:eastAsia="Times New Roman" w:hAnsi="AvantGarde Bk BT"/>
          <w:lang w:eastAsia="es-MX"/>
        </w:rPr>
        <w:t>es</w:t>
      </w:r>
      <w:r w:rsidRPr="000F1FFC">
        <w:rPr>
          <w:rFonts w:ascii="AvantGarde Bk BT" w:eastAsia="Times New Roman" w:hAnsi="AvantGarde Bk BT"/>
          <w:lang w:eastAsia="es-MX"/>
        </w:rPr>
        <w:t xml:space="preserve"> de Programa de T</w:t>
      </w:r>
      <w:r w:rsidR="00DD5A07" w:rsidRPr="000F1FFC">
        <w:rPr>
          <w:rFonts w:ascii="AvantGarde Bk BT" w:eastAsia="Times New Roman" w:hAnsi="AvantGarde Bk BT"/>
          <w:lang w:eastAsia="es-MX"/>
        </w:rPr>
        <w:t xml:space="preserve">écnico Superior Universitario y </w:t>
      </w:r>
      <w:r w:rsidRPr="000F1FFC">
        <w:rPr>
          <w:rFonts w:ascii="AvantGarde Bk BT" w:eastAsia="Times New Roman" w:hAnsi="AvantGarde Bk BT"/>
          <w:lang w:eastAsia="es-MX"/>
        </w:rPr>
        <w:t>Coordinador</w:t>
      </w:r>
      <w:r w:rsidR="00DD5A07" w:rsidRPr="000F1FFC">
        <w:rPr>
          <w:rFonts w:ascii="AvantGarde Bk BT" w:eastAsia="Times New Roman" w:hAnsi="AvantGarde Bk BT"/>
          <w:lang w:eastAsia="es-MX"/>
        </w:rPr>
        <w:t>es</w:t>
      </w:r>
      <w:r w:rsidRPr="000F1FFC">
        <w:rPr>
          <w:rFonts w:ascii="AvantGarde Bk BT" w:eastAsia="Times New Roman" w:hAnsi="AvantGarde Bk BT"/>
          <w:lang w:eastAsia="es-MX"/>
        </w:rPr>
        <w:t xml:space="preserve"> de Carrera para el nivel de licenciatura</w:t>
      </w:r>
      <w:r w:rsidR="00DD5A07" w:rsidRPr="000F1FFC">
        <w:rPr>
          <w:rFonts w:ascii="AvantGarde Bk BT" w:eastAsia="Times New Roman" w:hAnsi="AvantGarde Bk BT"/>
          <w:lang w:eastAsia="es-MX"/>
        </w:rPr>
        <w:t xml:space="preserve">, lo que implica entre otras cuestiones, </w:t>
      </w:r>
      <w:r w:rsidR="007E07D9">
        <w:rPr>
          <w:rFonts w:ascii="AvantGarde Bk BT" w:eastAsia="Times New Roman" w:hAnsi="AvantGarde Bk BT"/>
          <w:lang w:eastAsia="es-MX"/>
        </w:rPr>
        <w:t>lo siguiente:</w:t>
      </w:r>
    </w:p>
    <w:p w:rsidR="007E07D9" w:rsidRDefault="007E07D9" w:rsidP="007E07D9">
      <w:pPr>
        <w:spacing w:after="0"/>
        <w:contextualSpacing/>
        <w:jc w:val="both"/>
        <w:rPr>
          <w:rFonts w:ascii="AvantGarde Bk BT" w:eastAsia="Times New Roman" w:hAnsi="AvantGarde Bk BT"/>
          <w:lang w:eastAsia="es-MX"/>
        </w:rPr>
      </w:pPr>
    </w:p>
    <w:p w:rsidR="007E07D9" w:rsidRPr="007E07D9" w:rsidRDefault="003B533E" w:rsidP="007E07D9">
      <w:pPr>
        <w:numPr>
          <w:ilvl w:val="2"/>
          <w:numId w:val="41"/>
        </w:numPr>
        <w:spacing w:after="0"/>
        <w:ind w:left="2127" w:hanging="284"/>
        <w:contextualSpacing/>
        <w:jc w:val="both"/>
        <w:rPr>
          <w:rFonts w:ascii="AvantGarde Bk BT" w:eastAsia="Times New Roman" w:hAnsi="AvantGarde Bk BT"/>
          <w:lang w:eastAsia="es-MX"/>
        </w:rPr>
      </w:pPr>
      <w:r>
        <w:rPr>
          <w:rFonts w:ascii="AvantGarde Bk BT" w:eastAsia="Times New Roman" w:hAnsi="AvantGarde Bk BT"/>
          <w:lang w:eastAsia="es-MX"/>
        </w:rPr>
        <w:t xml:space="preserve">En los casos en que </w:t>
      </w:r>
      <w:r w:rsidRPr="007E07D9">
        <w:rPr>
          <w:rFonts w:ascii="AvantGarde Bk BT" w:eastAsia="Times New Roman" w:hAnsi="AvantGarde Bk BT"/>
          <w:lang w:eastAsia="es-MX"/>
        </w:rPr>
        <w:t xml:space="preserve">la persona </w:t>
      </w:r>
      <w:r w:rsidR="000748CE">
        <w:rPr>
          <w:rFonts w:ascii="AvantGarde Bk BT" w:eastAsia="Times New Roman" w:hAnsi="AvantGarde Bk BT"/>
          <w:lang w:eastAsia="es-MX"/>
        </w:rPr>
        <w:t>que aspira a coordinar</w:t>
      </w:r>
      <w:r w:rsidR="000748CE" w:rsidRPr="007E07D9">
        <w:rPr>
          <w:rFonts w:ascii="AvantGarde Bk BT" w:eastAsia="Times New Roman" w:hAnsi="AvantGarde Bk BT"/>
          <w:lang w:eastAsia="es-MX"/>
        </w:rPr>
        <w:t xml:space="preserve"> </w:t>
      </w:r>
      <w:r w:rsidR="000748CE">
        <w:rPr>
          <w:rFonts w:ascii="AvantGarde Bk BT" w:eastAsia="Times New Roman" w:hAnsi="AvantGarde Bk BT"/>
          <w:lang w:eastAsia="es-MX"/>
        </w:rPr>
        <w:t xml:space="preserve">un programa </w:t>
      </w:r>
      <w:r w:rsidRPr="007E07D9">
        <w:rPr>
          <w:rFonts w:ascii="AvantGarde Bk BT" w:eastAsia="Times New Roman" w:hAnsi="AvantGarde Bk BT"/>
          <w:lang w:eastAsia="es-MX"/>
        </w:rPr>
        <w:t xml:space="preserve">no cuente con el título del </w:t>
      </w:r>
      <w:r w:rsidR="000748CE">
        <w:rPr>
          <w:rFonts w:ascii="AvantGarde Bk BT" w:eastAsia="Times New Roman" w:hAnsi="AvantGarde Bk BT"/>
          <w:lang w:eastAsia="es-MX"/>
        </w:rPr>
        <w:t xml:space="preserve">mismo </w:t>
      </w:r>
      <w:r w:rsidRPr="007E07D9">
        <w:rPr>
          <w:rFonts w:ascii="AvantGarde Bk BT" w:eastAsia="Times New Roman" w:hAnsi="AvantGarde Bk BT"/>
          <w:lang w:eastAsia="es-MX"/>
        </w:rPr>
        <w:t>pro</w:t>
      </w:r>
      <w:r>
        <w:rPr>
          <w:rFonts w:ascii="AvantGarde Bk BT" w:eastAsia="Times New Roman" w:hAnsi="AvantGarde Bk BT"/>
          <w:lang w:eastAsia="es-MX"/>
        </w:rPr>
        <w:t>grama</w:t>
      </w:r>
      <w:r w:rsidR="000748CE">
        <w:rPr>
          <w:rFonts w:ascii="AvantGarde Bk BT" w:eastAsia="Times New Roman" w:hAnsi="AvantGarde Bk BT"/>
          <w:lang w:eastAsia="es-MX"/>
        </w:rPr>
        <w:t xml:space="preserve">, </w:t>
      </w:r>
      <w:r w:rsidR="007E07D9" w:rsidRPr="007E07D9">
        <w:rPr>
          <w:rFonts w:ascii="AvantGarde Bk BT" w:eastAsia="Times New Roman" w:hAnsi="AvantGarde Bk BT"/>
          <w:lang w:eastAsia="es-MX"/>
        </w:rPr>
        <w:t>el Rector del Centro Universitario, con el aval del dictamen de la Comisión de Educación del Centro Universitario respectivo,</w:t>
      </w:r>
      <w:r w:rsidR="000748CE">
        <w:rPr>
          <w:rFonts w:ascii="AvantGarde Bk BT" w:eastAsia="Times New Roman" w:hAnsi="AvantGarde Bk BT"/>
          <w:lang w:eastAsia="es-MX"/>
        </w:rPr>
        <w:t xml:space="preserve"> </w:t>
      </w:r>
      <w:r w:rsidR="00147668">
        <w:rPr>
          <w:rFonts w:ascii="AvantGarde Bk BT" w:eastAsia="Times New Roman" w:hAnsi="AvantGarde Bk BT"/>
          <w:lang w:eastAsia="es-MX"/>
        </w:rPr>
        <w:t xml:space="preserve">podrá proponer </w:t>
      </w:r>
      <w:r w:rsidR="007E07D9" w:rsidRPr="007E07D9">
        <w:rPr>
          <w:rFonts w:ascii="AvantGarde Bk BT" w:eastAsia="Times New Roman" w:hAnsi="AvantGarde Bk BT"/>
          <w:lang w:eastAsia="es-MX"/>
        </w:rPr>
        <w:t>al Rector General</w:t>
      </w:r>
      <w:r>
        <w:rPr>
          <w:rFonts w:ascii="AvantGarde Bk BT" w:eastAsia="Times New Roman" w:hAnsi="AvantGarde Bk BT"/>
          <w:lang w:eastAsia="es-MX"/>
        </w:rPr>
        <w:t>,</w:t>
      </w:r>
      <w:r w:rsidR="007E07D9" w:rsidRPr="007E07D9">
        <w:rPr>
          <w:rFonts w:ascii="AvantGarde Bk BT" w:eastAsia="Times New Roman" w:hAnsi="AvantGarde Bk BT"/>
          <w:lang w:eastAsia="es-MX"/>
        </w:rPr>
        <w:t xml:space="preserve"> a la persona que tiene el perfil para desempeñarse como coordinador</w:t>
      </w:r>
      <w:r>
        <w:rPr>
          <w:rFonts w:ascii="AvantGarde Bk BT" w:eastAsia="Times New Roman" w:hAnsi="AvantGarde Bk BT"/>
          <w:lang w:eastAsia="es-MX"/>
        </w:rPr>
        <w:t>,</w:t>
      </w:r>
      <w:r w:rsidR="007E07D9" w:rsidRPr="007E07D9">
        <w:rPr>
          <w:rFonts w:ascii="AvantGarde Bk BT" w:eastAsia="Times New Roman" w:hAnsi="AvantGarde Bk BT"/>
          <w:lang w:eastAsia="es-MX"/>
        </w:rPr>
        <w:t xml:space="preserve"> con base en su formación académica o experiencia profesiona</w:t>
      </w:r>
      <w:r w:rsidR="00725EB4">
        <w:rPr>
          <w:rFonts w:ascii="AvantGarde Bk BT" w:eastAsia="Times New Roman" w:hAnsi="AvantGarde Bk BT"/>
          <w:lang w:eastAsia="es-MX"/>
        </w:rPr>
        <w:t>l;</w:t>
      </w:r>
    </w:p>
    <w:p w:rsidR="004C24ED" w:rsidRPr="000F1FFC" w:rsidRDefault="004C24ED" w:rsidP="001459BE">
      <w:pPr>
        <w:numPr>
          <w:ilvl w:val="2"/>
          <w:numId w:val="41"/>
        </w:numPr>
        <w:spacing w:after="0"/>
        <w:ind w:left="2127" w:hanging="284"/>
        <w:contextualSpacing/>
        <w:jc w:val="both"/>
        <w:rPr>
          <w:rFonts w:ascii="AvantGarde Bk BT" w:eastAsia="Times New Roman" w:hAnsi="AvantGarde Bk BT"/>
          <w:lang w:eastAsia="es-MX"/>
        </w:rPr>
      </w:pPr>
      <w:r w:rsidRPr="000F1FFC">
        <w:rPr>
          <w:rFonts w:ascii="AvantGarde Bk BT" w:eastAsia="Times New Roman" w:hAnsi="AvantGarde Bk BT"/>
          <w:lang w:eastAsia="es-MX"/>
        </w:rPr>
        <w:t>Se establezca la posibilidad de que los Coordinadores de Programas de Técnico Superior Universitario y los Coordinadores de Carrera para el nivel de licenciatura de los Centros Universitarios Regionales podrán coordinar de manera simultánea, con el mismo nombramiento que les sea expedido, dos o más programas que se impartan en el Centro Universitario. De igual forma se establecerán</w:t>
      </w:r>
      <w:r w:rsidR="00725EB4">
        <w:rPr>
          <w:rFonts w:ascii="AvantGarde Bk BT" w:eastAsia="Times New Roman" w:hAnsi="AvantGarde Bk BT"/>
          <w:lang w:eastAsia="es-MX"/>
        </w:rPr>
        <w:t xml:space="preserve"> las reglas para su designación, y</w:t>
      </w:r>
    </w:p>
    <w:p w:rsidR="004C24ED" w:rsidRPr="000F1FFC" w:rsidRDefault="004C24ED" w:rsidP="001459BE">
      <w:pPr>
        <w:numPr>
          <w:ilvl w:val="2"/>
          <w:numId w:val="41"/>
        </w:numPr>
        <w:spacing w:after="0"/>
        <w:ind w:left="2127" w:hanging="284"/>
        <w:contextualSpacing/>
        <w:jc w:val="both"/>
        <w:rPr>
          <w:rFonts w:ascii="AvantGarde Bk BT" w:eastAsia="Times New Roman" w:hAnsi="AvantGarde Bk BT"/>
          <w:lang w:eastAsia="es-MX"/>
        </w:rPr>
      </w:pPr>
      <w:r w:rsidRPr="000F1FFC">
        <w:rPr>
          <w:rFonts w:ascii="AvantGarde Bk BT" w:eastAsia="Times New Roman" w:hAnsi="AvantGarde Bk BT"/>
          <w:lang w:eastAsia="es-MX"/>
        </w:rPr>
        <w:t>Se reconozca de manera expresa en el Estatuto General, que los Coordinadores de Posgrado deberán cumplir, para su designación, con los requisitos previstos en el Reglamento General de Posgrado y que los Coordinadores de Carrera de Educación Técnica y Coordinadores Académicos, ambos del nivel medio superior, deberán cumplir, para su designación, con los requisitos establecidos en el Estatuto Orgánico del Sistema de Educación Media Superior.</w:t>
      </w:r>
    </w:p>
    <w:p w:rsidR="004C24ED" w:rsidRPr="00DA6705" w:rsidRDefault="004C24ED" w:rsidP="00271FF3">
      <w:pPr>
        <w:numPr>
          <w:ilvl w:val="0"/>
          <w:numId w:val="42"/>
        </w:numPr>
        <w:spacing w:after="0"/>
        <w:contextualSpacing/>
        <w:jc w:val="both"/>
        <w:rPr>
          <w:rFonts w:ascii="AvantGarde Bk BT" w:eastAsia="Times New Roman" w:hAnsi="AvantGarde Bk BT"/>
          <w:lang w:eastAsia="es-MX"/>
        </w:rPr>
      </w:pPr>
      <w:r w:rsidRPr="000F1FFC">
        <w:rPr>
          <w:rFonts w:ascii="AvantGarde Bk BT" w:eastAsia="Times New Roman" w:hAnsi="AvantGarde Bk BT"/>
          <w:lang w:eastAsia="es-MX"/>
        </w:rPr>
        <w:t xml:space="preserve">Se reconozca de manera expresa como subgénero del Coordinador de Programa Educativo la denominación de Coordinador de </w:t>
      </w:r>
      <w:r w:rsidR="00DA53EF">
        <w:rPr>
          <w:rFonts w:ascii="AvantGarde Bk BT" w:eastAsia="Times New Roman" w:hAnsi="AvantGarde Bk BT"/>
          <w:lang w:eastAsia="es-MX"/>
        </w:rPr>
        <w:t xml:space="preserve">Carrera o </w:t>
      </w:r>
      <w:r w:rsidRPr="000F1FFC">
        <w:rPr>
          <w:rFonts w:ascii="AvantGarde Bk BT" w:eastAsia="Times New Roman" w:hAnsi="AvantGarde Bk BT"/>
          <w:lang w:eastAsia="es-MX"/>
        </w:rPr>
        <w:t>Pregrado</w:t>
      </w:r>
      <w:r w:rsidR="00CA08A1">
        <w:rPr>
          <w:rFonts w:ascii="AvantGarde Bk BT" w:eastAsia="Times New Roman" w:hAnsi="AvantGarde Bk BT"/>
          <w:lang w:eastAsia="es-MX"/>
        </w:rPr>
        <w:t>,</w:t>
      </w:r>
      <w:r w:rsidR="00CA08A1" w:rsidRPr="00CA08A1">
        <w:rPr>
          <w:rFonts w:ascii="AvantGarde Bk BT" w:eastAsia="Times New Roman" w:hAnsi="AvantGarde Bk BT"/>
          <w:color w:val="0000FF"/>
          <w:lang w:eastAsia="es-MX"/>
        </w:rPr>
        <w:t xml:space="preserve"> </w:t>
      </w:r>
      <w:r w:rsidR="00CA08A1" w:rsidRPr="00DA6705">
        <w:rPr>
          <w:rFonts w:ascii="AvantGarde Bk BT" w:eastAsia="Times New Roman" w:hAnsi="AvantGarde Bk BT"/>
          <w:lang w:eastAsia="es-MX"/>
        </w:rPr>
        <w:t>sin que lo anterior implique la creación de un cargo adicional a los ya existentes</w:t>
      </w:r>
      <w:r w:rsidRPr="00DA6705">
        <w:rPr>
          <w:rFonts w:ascii="AvantGarde Bk BT" w:eastAsia="Times New Roman" w:hAnsi="AvantGarde Bk BT"/>
          <w:lang w:eastAsia="es-MX"/>
        </w:rPr>
        <w:t>.</w:t>
      </w:r>
    </w:p>
    <w:p w:rsidR="00DD5A07" w:rsidRPr="000F1FFC" w:rsidRDefault="00DD5A07" w:rsidP="00DD5A07">
      <w:pPr>
        <w:spacing w:after="0"/>
        <w:contextualSpacing/>
        <w:jc w:val="both"/>
        <w:rPr>
          <w:rFonts w:ascii="AvantGarde Bk BT" w:eastAsia="Times New Roman" w:hAnsi="AvantGarde Bk BT"/>
          <w:lang w:eastAsia="es-MX"/>
        </w:rPr>
      </w:pPr>
    </w:p>
    <w:p w:rsidR="00F91934" w:rsidRPr="000F1FFC" w:rsidRDefault="00DA6705" w:rsidP="00F91934">
      <w:pPr>
        <w:spacing w:after="0"/>
        <w:jc w:val="both"/>
        <w:rPr>
          <w:rFonts w:ascii="AvantGarde Bk BT" w:eastAsia="Times New Roman" w:hAnsi="AvantGarde Bk BT"/>
          <w:lang w:eastAsia="es-MX"/>
        </w:rPr>
      </w:pPr>
      <w:r>
        <w:rPr>
          <w:rFonts w:ascii="AvantGarde Bk BT" w:eastAsia="Times New Roman" w:hAnsi="AvantGarde Bk BT"/>
          <w:lang w:eastAsia="es-MX"/>
        </w:rPr>
        <w:t>Lo anterior,</w:t>
      </w:r>
      <w:r w:rsidR="00F91934" w:rsidRPr="000F1FFC">
        <w:rPr>
          <w:rFonts w:ascii="AvantGarde Bk BT" w:eastAsia="Times New Roman" w:hAnsi="AvantGarde Bk BT"/>
          <w:lang w:eastAsia="es-MX"/>
        </w:rPr>
        <w:t xml:space="preserve"> de acuerdo con los siguientes:</w:t>
      </w:r>
    </w:p>
    <w:p w:rsidR="00F91934" w:rsidRPr="000F1FFC" w:rsidRDefault="00F91934" w:rsidP="00F91934">
      <w:pPr>
        <w:spacing w:after="0"/>
        <w:jc w:val="both"/>
        <w:rPr>
          <w:rFonts w:ascii="AvantGarde Bk BT" w:eastAsia="Times New Roman" w:hAnsi="AvantGarde Bk BT"/>
          <w:lang w:eastAsia="es-MX"/>
        </w:rPr>
      </w:pPr>
    </w:p>
    <w:p w:rsidR="00725EB4" w:rsidRDefault="00725EB4">
      <w:pPr>
        <w:spacing w:after="0" w:line="240" w:lineRule="auto"/>
        <w:rPr>
          <w:rFonts w:ascii="AvantGarde Bk BT" w:eastAsia="Times New Roman" w:hAnsi="AvantGarde Bk BT"/>
          <w:b/>
        </w:rPr>
      </w:pPr>
      <w:r>
        <w:rPr>
          <w:rFonts w:ascii="AvantGarde Bk BT" w:eastAsia="Times New Roman" w:hAnsi="AvantGarde Bk BT"/>
          <w:b/>
        </w:rPr>
        <w:br w:type="page"/>
      </w:r>
    </w:p>
    <w:p w:rsidR="00F91934" w:rsidRPr="000F1FFC" w:rsidRDefault="00F91934" w:rsidP="00F91934">
      <w:pPr>
        <w:spacing w:after="0"/>
        <w:jc w:val="center"/>
        <w:rPr>
          <w:rFonts w:ascii="AvantGarde Bk BT" w:eastAsia="Times New Roman" w:hAnsi="AvantGarde Bk BT"/>
          <w:b/>
        </w:rPr>
      </w:pPr>
      <w:r w:rsidRPr="000F1FFC">
        <w:rPr>
          <w:rFonts w:ascii="AvantGarde Bk BT" w:eastAsia="Times New Roman" w:hAnsi="AvantGarde Bk BT"/>
          <w:b/>
        </w:rPr>
        <w:t>F U N D A M E N T O S  J U R Í D I C O S:</w:t>
      </w:r>
    </w:p>
    <w:p w:rsidR="00F91934" w:rsidRPr="000F1FFC" w:rsidRDefault="00F91934" w:rsidP="00F91934">
      <w:pPr>
        <w:spacing w:after="0"/>
        <w:rPr>
          <w:rFonts w:ascii="AvantGarde Bk BT" w:eastAsia="Times New Roman" w:hAnsi="AvantGarde Bk BT"/>
          <w:b/>
        </w:rPr>
      </w:pPr>
    </w:p>
    <w:p w:rsidR="00F91934" w:rsidRPr="000F1FFC" w:rsidRDefault="00F91934" w:rsidP="00F91934">
      <w:pPr>
        <w:numPr>
          <w:ilvl w:val="0"/>
          <w:numId w:val="2"/>
        </w:numPr>
        <w:spacing w:after="0"/>
        <w:jc w:val="both"/>
        <w:rPr>
          <w:rFonts w:ascii="AvantGarde Bk BT" w:eastAsia="Times New Roman" w:hAnsi="AvantGarde Bk BT"/>
          <w:lang w:eastAsia="es-MX"/>
        </w:rPr>
      </w:pPr>
      <w:r w:rsidRPr="000F1FFC">
        <w:rPr>
          <w:rFonts w:ascii="AvantGarde Bk BT" w:eastAsia="Times New Roman" w:hAnsi="AvantGarde Bk BT"/>
          <w:lang w:eastAsia="es-MX"/>
        </w:rPr>
        <w:t xml:space="preserve">Que la Universidad de Guadalajara es un organismo público descentralizado del Gobierno del Estado de Jalisco, con autonomía, personalidad jurídica y patrimonio propios, de conformidad con lo dispuesto en el artículo 1º de su Ley Orgánica, publicada por el Ejecutivo local el día 15 de enero de 1994, en ejecución del Decreto No. 15319 del Congreso del Estado de Jalisco.  </w:t>
      </w:r>
    </w:p>
    <w:p w:rsidR="00F91934" w:rsidRPr="000F1FFC" w:rsidRDefault="00F91934" w:rsidP="00F91934">
      <w:pPr>
        <w:spacing w:after="0"/>
        <w:jc w:val="both"/>
        <w:rPr>
          <w:rFonts w:ascii="AvantGarde Bk BT" w:eastAsia="Times New Roman" w:hAnsi="AvantGarde Bk BT"/>
          <w:lang w:eastAsia="es-MX"/>
        </w:rPr>
      </w:pPr>
    </w:p>
    <w:p w:rsidR="00F91934" w:rsidRPr="000F1FFC" w:rsidRDefault="00F91934" w:rsidP="00F91934">
      <w:pPr>
        <w:numPr>
          <w:ilvl w:val="0"/>
          <w:numId w:val="2"/>
        </w:numPr>
        <w:spacing w:after="0"/>
        <w:jc w:val="both"/>
        <w:rPr>
          <w:rFonts w:ascii="AvantGarde Bk BT" w:eastAsia="Times New Roman" w:hAnsi="AvantGarde Bk BT"/>
          <w:lang w:eastAsia="es-MX"/>
        </w:rPr>
      </w:pPr>
      <w:r w:rsidRPr="000F1FFC">
        <w:rPr>
          <w:rFonts w:ascii="AvantGarde Bk BT" w:eastAsia="Times New Roman" w:hAnsi="AvantGarde Bk BT"/>
          <w:lang w:eastAsia="es-MX"/>
        </w:rPr>
        <w:t>Que es atribución de la Universidad de Guadalajara elaborar los estatutos y demás normas que regulen su funcionamiento interno, conforme las disposiciones de la Ley Orgánica y demás ordenamientos federales y estatales aplicables en materia de educación, de acuerdo a lo establecido en la fracción I del artículo 6 de la Ley Orgánica.</w:t>
      </w:r>
    </w:p>
    <w:p w:rsidR="00F91934" w:rsidRPr="000F1FFC" w:rsidRDefault="00F91934" w:rsidP="00F91934">
      <w:pPr>
        <w:spacing w:after="0"/>
        <w:rPr>
          <w:rFonts w:ascii="AvantGarde Bk BT" w:eastAsia="Times New Roman" w:hAnsi="AvantGarde Bk BT"/>
          <w:lang w:eastAsia="es-MX"/>
        </w:rPr>
      </w:pPr>
    </w:p>
    <w:p w:rsidR="00F91934" w:rsidRPr="000F1FFC" w:rsidRDefault="00F91934" w:rsidP="00F91934">
      <w:pPr>
        <w:numPr>
          <w:ilvl w:val="0"/>
          <w:numId w:val="2"/>
        </w:numPr>
        <w:spacing w:after="0"/>
        <w:jc w:val="both"/>
        <w:rPr>
          <w:rFonts w:ascii="AvantGarde Bk BT" w:eastAsia="Times New Roman" w:hAnsi="AvantGarde Bk BT"/>
          <w:lang w:eastAsia="es-MX"/>
        </w:rPr>
      </w:pPr>
      <w:r w:rsidRPr="000F1FFC">
        <w:rPr>
          <w:rFonts w:ascii="AvantGarde Bk BT" w:eastAsia="Times New Roman" w:hAnsi="AvantGarde Bk BT"/>
          <w:lang w:eastAsia="es-MX"/>
        </w:rPr>
        <w:t>Que la Universidad de Guadalajara ha adoptado el modelo de red para organizar sus actividades académicas y administrativas, la cual se integrará por los Centros Universitarios, el Sistema de Educación Media Superior y la Administración General de la Universidad, de acuerdo con lo dispuesto en los artículos 22 y 23 de la Ley Orgánica.</w:t>
      </w:r>
    </w:p>
    <w:p w:rsidR="00F91934" w:rsidRPr="000F1FFC" w:rsidRDefault="00F91934" w:rsidP="00F91934">
      <w:pPr>
        <w:spacing w:after="0"/>
        <w:ind w:left="720"/>
        <w:jc w:val="both"/>
        <w:rPr>
          <w:rFonts w:ascii="AvantGarde Bk BT" w:eastAsia="Times New Roman" w:hAnsi="AvantGarde Bk BT"/>
          <w:lang w:eastAsia="es-MX"/>
        </w:rPr>
      </w:pPr>
    </w:p>
    <w:p w:rsidR="00F91934" w:rsidRPr="000F1FFC" w:rsidRDefault="00F91934" w:rsidP="00F91934">
      <w:pPr>
        <w:numPr>
          <w:ilvl w:val="0"/>
          <w:numId w:val="2"/>
        </w:numPr>
        <w:spacing w:after="0"/>
        <w:jc w:val="both"/>
        <w:rPr>
          <w:rFonts w:ascii="AvantGarde Bk BT" w:eastAsia="Times New Roman" w:hAnsi="AvantGarde Bk BT"/>
          <w:lang w:eastAsia="es-MX"/>
        </w:rPr>
      </w:pPr>
      <w:r w:rsidRPr="000F1FFC">
        <w:rPr>
          <w:rFonts w:ascii="AvantGarde Bk BT" w:eastAsia="Times New Roman" w:hAnsi="AvantGarde Bk BT"/>
          <w:lang w:eastAsia="es-MX"/>
        </w:rPr>
        <w:t>Que el Consejo General Universitario funciona en pleno o por comisiones, las que pueden ser permanentes o especiales, como lo señala el artículo 27 de la Ley Orgánica.</w:t>
      </w:r>
    </w:p>
    <w:p w:rsidR="00F91934" w:rsidRPr="000F1FFC" w:rsidRDefault="00F91934" w:rsidP="00F91934">
      <w:pPr>
        <w:spacing w:after="0"/>
        <w:jc w:val="both"/>
        <w:rPr>
          <w:rFonts w:ascii="AvantGarde Bk BT" w:eastAsia="Times New Roman" w:hAnsi="AvantGarde Bk BT"/>
          <w:lang w:eastAsia="es-MX"/>
        </w:rPr>
      </w:pPr>
    </w:p>
    <w:p w:rsidR="00F91934" w:rsidRPr="000236CB" w:rsidRDefault="00F91934" w:rsidP="00F91934">
      <w:pPr>
        <w:numPr>
          <w:ilvl w:val="0"/>
          <w:numId w:val="2"/>
        </w:numPr>
        <w:spacing w:after="0"/>
        <w:jc w:val="both"/>
        <w:rPr>
          <w:rFonts w:ascii="AvantGarde Bk BT" w:eastAsia="Times New Roman" w:hAnsi="AvantGarde Bk BT"/>
          <w:lang w:eastAsia="es-MX"/>
        </w:rPr>
      </w:pPr>
      <w:r w:rsidRPr="000F1FFC">
        <w:rPr>
          <w:rFonts w:ascii="AvantGarde Bk BT" w:eastAsia="Times New Roman" w:hAnsi="AvantGarde Bk BT"/>
          <w:lang w:eastAsia="es-MX"/>
        </w:rPr>
        <w:t>Que es atribución del Consejo General Universitario aprobar el Estatuto General, así como las normas y políticas generales en materia académica, administrativa y disciplinaria de la Universidad, de acuerdo a lo dispuesto por la fracción I del artículo 31 de la Ley Orgánica.</w:t>
      </w:r>
    </w:p>
    <w:p w:rsidR="000236CB" w:rsidRDefault="000236CB">
      <w:pPr>
        <w:spacing w:after="0" w:line="240" w:lineRule="auto"/>
        <w:rPr>
          <w:rFonts w:ascii="AvantGarde Bk BT" w:eastAsia="Times New Roman" w:hAnsi="AvantGarde Bk BT"/>
          <w:lang w:eastAsia="es-MX"/>
        </w:rPr>
      </w:pPr>
      <w:r>
        <w:rPr>
          <w:rFonts w:ascii="AvantGarde Bk BT" w:eastAsia="Times New Roman" w:hAnsi="AvantGarde Bk BT"/>
          <w:lang w:eastAsia="es-MX"/>
        </w:rPr>
        <w:br w:type="page"/>
      </w:r>
    </w:p>
    <w:p w:rsidR="00F91934" w:rsidRPr="000F1FFC" w:rsidRDefault="00F91934" w:rsidP="00F91934">
      <w:pPr>
        <w:numPr>
          <w:ilvl w:val="0"/>
          <w:numId w:val="2"/>
        </w:numPr>
        <w:spacing w:after="0"/>
        <w:jc w:val="both"/>
        <w:rPr>
          <w:rFonts w:ascii="AvantGarde Bk BT" w:eastAsia="Times New Roman" w:hAnsi="AvantGarde Bk BT"/>
          <w:lang w:eastAsia="es-MX"/>
        </w:rPr>
      </w:pPr>
      <w:r w:rsidRPr="000F1FFC">
        <w:rPr>
          <w:rFonts w:ascii="AvantGarde Bk BT" w:eastAsia="Times New Roman" w:hAnsi="AvantGarde Bk BT"/>
          <w:lang w:eastAsia="es-MX"/>
        </w:rPr>
        <w:t xml:space="preserve">Que es atribución de la Comisión Permanente de Educación, proponer las medidas necesarias para el mejoramiento de los sistemas educativos, los criterios e innovaciones pedagógicas, la administración académica, así como las reformas de las que estén en vigor; además de conocer y dictaminar acerca de las propuestas de los Consejeros, el Rector General, o de los Titulares de los Centros, Divisiones y Escuelas, de conformidad con lo establecido en las fracciones I y IV del </w:t>
      </w:r>
      <w:r w:rsidRPr="000F1FFC">
        <w:rPr>
          <w:rFonts w:ascii="AvantGarde Bk BT" w:eastAsia="Times New Roman" w:hAnsi="AvantGarde Bk BT" w:hint="eastAsia"/>
          <w:lang w:eastAsia="es-MX"/>
        </w:rPr>
        <w:t>artículo</w:t>
      </w:r>
      <w:r w:rsidRPr="000F1FFC">
        <w:rPr>
          <w:rFonts w:ascii="AvantGarde Bk BT" w:eastAsia="Times New Roman" w:hAnsi="AvantGarde Bk BT"/>
          <w:lang w:eastAsia="es-MX"/>
        </w:rPr>
        <w:t xml:space="preserve"> 85 del Estatuto General.</w:t>
      </w:r>
    </w:p>
    <w:p w:rsidR="00F91934" w:rsidRPr="000F1FFC" w:rsidRDefault="00F91934" w:rsidP="00F91934">
      <w:pPr>
        <w:spacing w:after="0"/>
        <w:rPr>
          <w:rFonts w:ascii="AvantGarde Bk BT" w:eastAsia="Times New Roman" w:hAnsi="AvantGarde Bk BT"/>
          <w:lang w:eastAsia="es-MX"/>
        </w:rPr>
      </w:pPr>
    </w:p>
    <w:p w:rsidR="00F91934" w:rsidRPr="000F1FFC" w:rsidRDefault="00F91934" w:rsidP="00F91934">
      <w:pPr>
        <w:numPr>
          <w:ilvl w:val="0"/>
          <w:numId w:val="2"/>
        </w:numPr>
        <w:spacing w:after="0"/>
        <w:jc w:val="both"/>
        <w:rPr>
          <w:rFonts w:ascii="AvantGarde Bk BT" w:eastAsia="Times New Roman" w:hAnsi="AvantGarde Bk BT"/>
          <w:lang w:eastAsia="es-MX"/>
        </w:rPr>
      </w:pPr>
      <w:r w:rsidRPr="000F1FFC">
        <w:rPr>
          <w:rFonts w:ascii="AvantGarde Bk BT" w:eastAsia="Times New Roman" w:hAnsi="AvantGarde Bk BT"/>
          <w:lang w:eastAsia="es-MX"/>
        </w:rPr>
        <w:t>Que es atribución de la Comisión de Hacienda del Consejo General Universitario, calificar el funcionamiento financiero, fiscalizar el manejo, la contabilidad y el movimiento de recursos de todas las dependencias de la Universidad en general, según lo dispuesto por la fracción III del artículo 86 del Estatuto General.</w:t>
      </w:r>
    </w:p>
    <w:p w:rsidR="00F91934" w:rsidRPr="000F1FFC" w:rsidRDefault="00F91934" w:rsidP="00F91934">
      <w:pPr>
        <w:spacing w:after="0"/>
        <w:jc w:val="both"/>
        <w:rPr>
          <w:rFonts w:ascii="AvantGarde Bk BT" w:eastAsia="Times New Roman" w:hAnsi="AvantGarde Bk BT"/>
          <w:lang w:eastAsia="es-MX"/>
        </w:rPr>
      </w:pPr>
    </w:p>
    <w:p w:rsidR="00F91934" w:rsidRPr="000F1FFC" w:rsidRDefault="00F91934" w:rsidP="00F91934">
      <w:pPr>
        <w:numPr>
          <w:ilvl w:val="0"/>
          <w:numId w:val="2"/>
        </w:numPr>
        <w:spacing w:after="0"/>
        <w:jc w:val="both"/>
        <w:rPr>
          <w:rFonts w:ascii="AvantGarde Bk BT" w:eastAsia="Times New Roman" w:hAnsi="AvantGarde Bk BT"/>
          <w:lang w:eastAsia="es-MX"/>
        </w:rPr>
      </w:pPr>
      <w:r w:rsidRPr="000F1FFC">
        <w:rPr>
          <w:rFonts w:ascii="AvantGarde Bk BT" w:eastAsia="Times New Roman" w:hAnsi="AvantGarde Bk BT"/>
          <w:lang w:eastAsia="es-MX"/>
        </w:rPr>
        <w:t>Que es atribución de la Comisión Permanente de Normatividad proponer las modificaciones o adiciones que se formulen al Estatuto General, Estatutos Orgánicos y Reglamentos de observancia general en el conjunto de la Universidad, de conformidad con lo establecido en la fracción II del artículo 88 del Estatuto General.</w:t>
      </w:r>
    </w:p>
    <w:p w:rsidR="00F91934" w:rsidRPr="000F1FFC" w:rsidRDefault="00F91934" w:rsidP="000236CB">
      <w:pPr>
        <w:pStyle w:val="Listavistosa-nfasis11"/>
        <w:spacing w:after="0"/>
        <w:ind w:left="0"/>
        <w:rPr>
          <w:rFonts w:ascii="AvantGarde Bk BT" w:eastAsia="Times New Roman" w:hAnsi="AvantGarde Bk BT"/>
          <w:lang w:eastAsia="es-MX"/>
        </w:rPr>
      </w:pPr>
    </w:p>
    <w:p w:rsidR="00F91934" w:rsidRPr="000F1FFC" w:rsidRDefault="00F91934" w:rsidP="00F91934">
      <w:pPr>
        <w:numPr>
          <w:ilvl w:val="0"/>
          <w:numId w:val="2"/>
        </w:numPr>
        <w:spacing w:after="0"/>
        <w:jc w:val="both"/>
        <w:rPr>
          <w:rFonts w:ascii="AvantGarde Bk BT" w:eastAsia="Times New Roman" w:hAnsi="AvantGarde Bk BT"/>
          <w:lang w:eastAsia="es-MX"/>
        </w:rPr>
      </w:pPr>
      <w:r w:rsidRPr="000F1FFC">
        <w:rPr>
          <w:rFonts w:ascii="AvantGarde Bk BT" w:eastAsia="Times New Roman" w:hAnsi="AvantGarde Bk BT"/>
          <w:lang w:eastAsia="es-MX"/>
        </w:rPr>
        <w:t>Que es atribución del Rector General de la Universidad de Guadalajara dirigir el funcionamiento de la Universidad; cumplir y hacer cumplir, en el ámbito de su competencia, las disposiciones de la Constitución Política de los Estados Unidos Mexicanos, la particular del Estado de Jalisco, la Ley Orgánica, sus Estatutos y sus Reglamentos; así como proponer al Consejo General Universitario la actualización y reordenamiento de los cuerpos normativos, comunes para la institución, conforme lo señalado por la fracción I del artículo 35 de la Ley Orgánica y la fracción XIII del a</w:t>
      </w:r>
      <w:r w:rsidR="007D680E">
        <w:rPr>
          <w:rFonts w:ascii="AvantGarde Bk BT" w:eastAsia="Times New Roman" w:hAnsi="AvantGarde Bk BT"/>
          <w:lang w:eastAsia="es-MX"/>
        </w:rPr>
        <w:t>rtículo 95 del Estatuto General</w:t>
      </w:r>
      <w:r w:rsidRPr="000F1FFC">
        <w:rPr>
          <w:rFonts w:ascii="AvantGarde Bk BT" w:eastAsia="Times New Roman" w:hAnsi="AvantGarde Bk BT"/>
          <w:lang w:eastAsia="es-MX"/>
        </w:rPr>
        <w:t>.</w:t>
      </w:r>
    </w:p>
    <w:p w:rsidR="00F91934" w:rsidRPr="000F1FFC" w:rsidRDefault="00F91934" w:rsidP="00F91934">
      <w:pPr>
        <w:spacing w:after="0"/>
        <w:rPr>
          <w:rFonts w:ascii="AvantGarde Bk BT" w:eastAsia="Times New Roman" w:hAnsi="AvantGarde Bk BT"/>
        </w:rPr>
      </w:pPr>
    </w:p>
    <w:p w:rsidR="00F91934" w:rsidRPr="000F1FFC" w:rsidRDefault="00F91934" w:rsidP="00F91934">
      <w:pPr>
        <w:spacing w:after="0"/>
        <w:jc w:val="both"/>
        <w:rPr>
          <w:rFonts w:ascii="AvantGarde Bk BT" w:eastAsia="Times New Roman" w:hAnsi="AvantGarde Bk BT"/>
          <w:lang w:eastAsia="es-MX"/>
        </w:rPr>
      </w:pPr>
      <w:r w:rsidRPr="000F1FFC">
        <w:rPr>
          <w:rFonts w:ascii="AvantGarde Bk BT" w:eastAsia="Times New Roman" w:hAnsi="AvantGarde Bk BT"/>
          <w:lang w:eastAsia="es-MX"/>
        </w:rPr>
        <w:t>Estas Comisiones Permanentes de Educación, de Hacienda y de Normatividad, proponen al pleno del Consejo General Universitario, se resuelva conforme los siguientes:</w:t>
      </w:r>
    </w:p>
    <w:p w:rsidR="000236CB" w:rsidRDefault="000236CB">
      <w:pPr>
        <w:spacing w:after="0" w:line="240" w:lineRule="auto"/>
        <w:rPr>
          <w:rFonts w:ascii="AvantGarde Bk BT" w:eastAsia="Times New Roman" w:hAnsi="AvantGarde Bk BT"/>
          <w:b/>
        </w:rPr>
      </w:pPr>
    </w:p>
    <w:p w:rsidR="00725EB4" w:rsidRDefault="00725EB4">
      <w:pPr>
        <w:spacing w:after="0" w:line="240" w:lineRule="auto"/>
        <w:rPr>
          <w:rFonts w:ascii="AvantGarde Bk BT" w:eastAsia="Times New Roman" w:hAnsi="AvantGarde Bk BT"/>
          <w:b/>
        </w:rPr>
      </w:pPr>
      <w:r>
        <w:rPr>
          <w:rFonts w:ascii="AvantGarde Bk BT" w:eastAsia="Times New Roman" w:hAnsi="AvantGarde Bk BT"/>
          <w:b/>
        </w:rPr>
        <w:br w:type="page"/>
      </w:r>
    </w:p>
    <w:p w:rsidR="00F91934" w:rsidRPr="000F1FFC" w:rsidRDefault="00F91934" w:rsidP="00F91934">
      <w:pPr>
        <w:spacing w:after="0"/>
        <w:jc w:val="center"/>
        <w:rPr>
          <w:rFonts w:ascii="AvantGarde Bk BT" w:eastAsia="Times New Roman" w:hAnsi="AvantGarde Bk BT"/>
          <w:b/>
        </w:rPr>
      </w:pPr>
      <w:r w:rsidRPr="000F1FFC">
        <w:rPr>
          <w:rFonts w:ascii="AvantGarde Bk BT" w:eastAsia="Times New Roman" w:hAnsi="AvantGarde Bk BT"/>
          <w:b/>
        </w:rPr>
        <w:t>R E S O L U T I V O S:</w:t>
      </w:r>
    </w:p>
    <w:p w:rsidR="00F91934" w:rsidRPr="000F1FFC" w:rsidRDefault="00F91934" w:rsidP="00F91934">
      <w:pPr>
        <w:spacing w:after="0"/>
        <w:rPr>
          <w:rFonts w:ascii="AvantGarde Bk BT" w:eastAsia="Times New Roman" w:hAnsi="AvantGarde Bk BT"/>
          <w:b/>
          <w:lang w:eastAsia="es-MX"/>
        </w:rPr>
      </w:pPr>
    </w:p>
    <w:p w:rsidR="00F91934" w:rsidRPr="000F1FFC" w:rsidRDefault="00F91934" w:rsidP="00F91934">
      <w:pPr>
        <w:spacing w:after="0"/>
        <w:jc w:val="both"/>
        <w:rPr>
          <w:rFonts w:ascii="AvantGarde Bk BT" w:eastAsia="Times New Roman" w:hAnsi="AvantGarde Bk BT"/>
          <w:b/>
          <w:bCs/>
          <w:lang w:eastAsia="es-MX"/>
        </w:rPr>
      </w:pPr>
      <w:r w:rsidRPr="000F1FFC">
        <w:rPr>
          <w:rFonts w:ascii="AvantGarde Bk BT" w:eastAsia="Times New Roman" w:hAnsi="AvantGarde Bk BT"/>
          <w:b/>
          <w:bCs/>
          <w:lang w:eastAsia="es-MX"/>
        </w:rPr>
        <w:t xml:space="preserve">PRIMERO. </w:t>
      </w:r>
      <w:r w:rsidRPr="000F1FFC">
        <w:rPr>
          <w:rFonts w:ascii="AvantGarde Bk BT" w:eastAsia="Times New Roman" w:hAnsi="AvantGarde Bk BT"/>
          <w:bCs/>
          <w:lang w:eastAsia="es-MX"/>
        </w:rPr>
        <w:t xml:space="preserve">Se modifican la fracción I del artículo 126 del Capítulo III </w:t>
      </w:r>
      <w:r w:rsidRPr="000F1FFC">
        <w:rPr>
          <w:rFonts w:ascii="AvantGarde Bk BT" w:eastAsia="Times New Roman" w:hAnsi="AvantGarde Bk BT" w:hint="eastAsia"/>
          <w:bCs/>
          <w:lang w:eastAsia="es-MX"/>
        </w:rPr>
        <w:t>“</w:t>
      </w:r>
      <w:r w:rsidRPr="000F1FFC">
        <w:rPr>
          <w:rFonts w:ascii="AvantGarde Bk BT" w:eastAsia="Times New Roman" w:hAnsi="AvantGarde Bk BT"/>
          <w:bCs/>
          <w:lang w:eastAsia="es-MX"/>
        </w:rPr>
        <w:t>De la Secretaría Académica</w:t>
      </w:r>
      <w:r w:rsidRPr="000F1FFC">
        <w:rPr>
          <w:rFonts w:ascii="AvantGarde Bk BT" w:eastAsia="Times New Roman" w:hAnsi="AvantGarde Bk BT" w:hint="eastAsia"/>
          <w:bCs/>
          <w:lang w:eastAsia="es-MX"/>
        </w:rPr>
        <w:t>”</w:t>
      </w:r>
      <w:r w:rsidR="000236CB">
        <w:rPr>
          <w:rFonts w:ascii="AvantGarde Bk BT" w:eastAsia="Times New Roman" w:hAnsi="AvantGarde Bk BT"/>
          <w:bCs/>
          <w:lang w:eastAsia="es-MX"/>
        </w:rPr>
        <w:t>;</w:t>
      </w:r>
      <w:r w:rsidRPr="000F1FFC">
        <w:rPr>
          <w:rFonts w:ascii="AvantGarde Bk BT" w:eastAsia="Times New Roman" w:hAnsi="AvantGarde Bk BT"/>
          <w:bCs/>
          <w:lang w:eastAsia="es-MX"/>
        </w:rPr>
        <w:t xml:space="preserve"> </w:t>
      </w:r>
      <w:r w:rsidR="00EB5916" w:rsidRPr="000F1FFC">
        <w:rPr>
          <w:rFonts w:ascii="AvantGarde Bk BT" w:eastAsia="Times New Roman" w:hAnsi="AvantGarde Bk BT"/>
          <w:lang w:eastAsia="es-MX"/>
        </w:rPr>
        <w:t xml:space="preserve">la denominación del </w:t>
      </w:r>
      <w:r w:rsidR="00EB5916" w:rsidRPr="000F1FFC">
        <w:rPr>
          <w:rFonts w:ascii="AvantGarde Bk BT" w:eastAsia="Times New Roman" w:hAnsi="AvantGarde Bk BT"/>
          <w:bCs/>
          <w:lang w:eastAsia="es-MX"/>
        </w:rPr>
        <w:t xml:space="preserve">Capítulo IX </w:t>
      </w:r>
      <w:r w:rsidR="00EB5916" w:rsidRPr="000F1FFC">
        <w:rPr>
          <w:rFonts w:ascii="AvantGarde Bk BT" w:eastAsia="Times New Roman" w:hAnsi="AvantGarde Bk BT" w:hint="eastAsia"/>
          <w:bCs/>
          <w:lang w:eastAsia="es-MX"/>
        </w:rPr>
        <w:t>“</w:t>
      </w:r>
      <w:r w:rsidR="00EB5916" w:rsidRPr="000F1FFC">
        <w:rPr>
          <w:rFonts w:ascii="AvantGarde Bk BT" w:eastAsia="Times New Roman" w:hAnsi="AvantGarde Bk BT"/>
          <w:bCs/>
          <w:lang w:eastAsia="es-MX"/>
        </w:rPr>
        <w:t>De las Coordinaciones de Programas Académicos</w:t>
      </w:r>
      <w:r w:rsidR="00EB5916" w:rsidRPr="000F1FFC">
        <w:rPr>
          <w:rFonts w:ascii="AvantGarde Bk BT" w:eastAsia="Times New Roman" w:hAnsi="AvantGarde Bk BT" w:hint="eastAsia"/>
          <w:bCs/>
          <w:lang w:eastAsia="es-MX"/>
        </w:rPr>
        <w:t>”</w:t>
      </w:r>
      <w:r w:rsidR="000236CB">
        <w:rPr>
          <w:rFonts w:ascii="AvantGarde Bk BT" w:eastAsia="Times New Roman" w:hAnsi="AvantGarde Bk BT"/>
          <w:bCs/>
          <w:lang w:eastAsia="es-MX"/>
        </w:rPr>
        <w:t>;</w:t>
      </w:r>
      <w:r w:rsidR="00EB5916" w:rsidRPr="000F1FFC">
        <w:rPr>
          <w:rFonts w:ascii="AvantGarde Bk BT" w:eastAsia="Times New Roman" w:hAnsi="AvantGarde Bk BT"/>
          <w:bCs/>
          <w:lang w:eastAsia="es-MX"/>
        </w:rPr>
        <w:t xml:space="preserve"> </w:t>
      </w:r>
      <w:r w:rsidRPr="000F1FFC">
        <w:rPr>
          <w:rFonts w:ascii="AvantGarde Bk BT" w:eastAsia="Times New Roman" w:hAnsi="AvantGarde Bk BT"/>
          <w:bCs/>
          <w:lang w:eastAsia="es-MX"/>
        </w:rPr>
        <w:t xml:space="preserve">el primer párrafo del artículo 150, los artículos 151 y 152 y el último párrafo del artículo 153 del Capítulo IX </w:t>
      </w:r>
      <w:r w:rsidRPr="000F1FFC">
        <w:rPr>
          <w:rFonts w:ascii="AvantGarde Bk BT" w:eastAsia="Times New Roman" w:hAnsi="AvantGarde Bk BT" w:hint="eastAsia"/>
          <w:bCs/>
          <w:lang w:eastAsia="es-MX"/>
        </w:rPr>
        <w:t>“</w:t>
      </w:r>
      <w:r w:rsidRPr="000F1FFC">
        <w:rPr>
          <w:rFonts w:ascii="AvantGarde Bk BT" w:eastAsia="Times New Roman" w:hAnsi="AvantGarde Bk BT"/>
          <w:bCs/>
          <w:lang w:eastAsia="es-MX"/>
        </w:rPr>
        <w:t>De las Coordinaciones de Programas Académicos</w:t>
      </w:r>
      <w:r w:rsidRPr="000F1FFC">
        <w:rPr>
          <w:rFonts w:ascii="AvantGarde Bk BT" w:eastAsia="Times New Roman" w:hAnsi="AvantGarde Bk BT" w:hint="eastAsia"/>
          <w:bCs/>
          <w:lang w:eastAsia="es-MX"/>
        </w:rPr>
        <w:t>”</w:t>
      </w:r>
      <w:r w:rsidRPr="000F1FFC">
        <w:rPr>
          <w:rFonts w:ascii="AvantGarde Bk BT" w:eastAsia="Times New Roman" w:hAnsi="AvantGarde Bk BT"/>
          <w:bCs/>
          <w:lang w:eastAsia="es-MX"/>
        </w:rPr>
        <w:t xml:space="preserve">, ambos capítulos del Título Cuarto </w:t>
      </w:r>
      <w:r w:rsidRPr="000F1FFC">
        <w:rPr>
          <w:rFonts w:ascii="AvantGarde Bk BT" w:eastAsia="Times New Roman" w:hAnsi="AvantGarde Bk BT" w:hint="eastAsia"/>
          <w:bCs/>
          <w:lang w:eastAsia="es-MX"/>
        </w:rPr>
        <w:t>“</w:t>
      </w:r>
      <w:r w:rsidRPr="000F1FFC">
        <w:rPr>
          <w:rFonts w:ascii="AvantGarde Bk BT" w:eastAsia="Times New Roman" w:hAnsi="AvantGarde Bk BT"/>
          <w:bCs/>
          <w:lang w:eastAsia="es-MX"/>
        </w:rPr>
        <w:t>Del Gobierno y Administración de los Centros Universitarios</w:t>
      </w:r>
      <w:r w:rsidRPr="000F1FFC">
        <w:rPr>
          <w:rFonts w:ascii="AvantGarde Bk BT" w:eastAsia="Times New Roman" w:hAnsi="AvantGarde Bk BT" w:hint="eastAsia"/>
          <w:bCs/>
          <w:lang w:eastAsia="es-MX"/>
        </w:rPr>
        <w:t>”</w:t>
      </w:r>
      <w:r w:rsidRPr="000F1FFC">
        <w:rPr>
          <w:rFonts w:ascii="AvantGarde Bk BT" w:eastAsia="Times New Roman" w:hAnsi="AvantGarde Bk BT"/>
          <w:bCs/>
          <w:lang w:eastAsia="es-MX"/>
        </w:rPr>
        <w:t xml:space="preserve"> y se adicionan los artículos 151 Bis 1</w:t>
      </w:r>
      <w:r w:rsidR="00363E51" w:rsidRPr="000F1FFC">
        <w:rPr>
          <w:rFonts w:ascii="AvantGarde Bk BT" w:eastAsia="Times New Roman" w:hAnsi="AvantGarde Bk BT"/>
          <w:bCs/>
          <w:lang w:eastAsia="es-MX"/>
        </w:rPr>
        <w:t xml:space="preserve"> y</w:t>
      </w:r>
      <w:r w:rsidRPr="000F1FFC">
        <w:rPr>
          <w:rFonts w:ascii="AvantGarde Bk BT" w:eastAsia="Times New Roman" w:hAnsi="AvantGarde Bk BT"/>
          <w:b/>
          <w:bCs/>
          <w:lang w:eastAsia="es-MX"/>
        </w:rPr>
        <w:t xml:space="preserve"> </w:t>
      </w:r>
      <w:r w:rsidRPr="000F1FFC">
        <w:rPr>
          <w:rFonts w:ascii="AvantGarde Bk BT" w:eastAsia="Times New Roman" w:hAnsi="AvantGarde Bk BT"/>
          <w:bCs/>
          <w:lang w:eastAsia="es-MX"/>
        </w:rPr>
        <w:t xml:space="preserve">151 Bis 2 al Capítulo IX </w:t>
      </w:r>
      <w:r w:rsidRPr="000F1FFC">
        <w:rPr>
          <w:rFonts w:ascii="AvantGarde Bk BT" w:eastAsia="Times New Roman" w:hAnsi="AvantGarde Bk BT" w:hint="eastAsia"/>
          <w:bCs/>
          <w:lang w:eastAsia="es-MX"/>
        </w:rPr>
        <w:t>“</w:t>
      </w:r>
      <w:r w:rsidRPr="000F1FFC">
        <w:rPr>
          <w:rFonts w:ascii="AvantGarde Bk BT" w:eastAsia="Times New Roman" w:hAnsi="AvantGarde Bk BT"/>
          <w:bCs/>
          <w:lang w:eastAsia="es-MX"/>
        </w:rPr>
        <w:t>De las Coordinaciones de Programas Académicos</w:t>
      </w:r>
      <w:r w:rsidRPr="000F1FFC">
        <w:rPr>
          <w:rFonts w:ascii="AvantGarde Bk BT" w:eastAsia="Times New Roman" w:hAnsi="AvantGarde Bk BT" w:hint="eastAsia"/>
          <w:bCs/>
          <w:lang w:eastAsia="es-MX"/>
        </w:rPr>
        <w:t>”</w:t>
      </w:r>
      <w:r w:rsidRPr="000F1FFC">
        <w:rPr>
          <w:rFonts w:ascii="AvantGarde Bk BT" w:eastAsia="Times New Roman" w:hAnsi="AvantGarde Bk BT"/>
          <w:bCs/>
          <w:lang w:eastAsia="es-MX"/>
        </w:rPr>
        <w:t xml:space="preserve"> del Título Cuarto </w:t>
      </w:r>
      <w:r w:rsidRPr="000F1FFC">
        <w:rPr>
          <w:rFonts w:ascii="AvantGarde Bk BT" w:eastAsia="Times New Roman" w:hAnsi="AvantGarde Bk BT" w:hint="eastAsia"/>
          <w:bCs/>
          <w:lang w:eastAsia="es-MX"/>
        </w:rPr>
        <w:t>“</w:t>
      </w:r>
      <w:r w:rsidRPr="000F1FFC">
        <w:rPr>
          <w:rFonts w:ascii="AvantGarde Bk BT" w:eastAsia="Times New Roman" w:hAnsi="AvantGarde Bk BT"/>
          <w:bCs/>
          <w:lang w:eastAsia="es-MX"/>
        </w:rPr>
        <w:t>Del Gobierno y Administración de los Centros Universitarios</w:t>
      </w:r>
      <w:r w:rsidRPr="000F1FFC">
        <w:rPr>
          <w:rFonts w:ascii="AvantGarde Bk BT" w:eastAsia="Times New Roman" w:hAnsi="AvantGarde Bk BT" w:hint="eastAsia"/>
          <w:bCs/>
          <w:lang w:eastAsia="es-MX"/>
        </w:rPr>
        <w:t>”</w:t>
      </w:r>
      <w:r w:rsidRPr="000F1FFC">
        <w:rPr>
          <w:rFonts w:ascii="AvantGarde Bk BT" w:eastAsia="Times New Roman" w:hAnsi="AvantGarde Bk BT"/>
          <w:bCs/>
          <w:lang w:eastAsia="es-MX"/>
        </w:rPr>
        <w:t xml:space="preserve"> y el artículo 180 Bis 1 al Apartado D </w:t>
      </w:r>
      <w:r w:rsidRPr="000F1FFC">
        <w:rPr>
          <w:rFonts w:ascii="AvantGarde Bk BT" w:eastAsia="Times New Roman" w:hAnsi="AvantGarde Bk BT" w:hint="eastAsia"/>
          <w:bCs/>
          <w:lang w:eastAsia="es-MX"/>
        </w:rPr>
        <w:t>“</w:t>
      </w:r>
      <w:r w:rsidRPr="000F1FFC">
        <w:rPr>
          <w:rFonts w:ascii="AvantGarde Bk BT" w:eastAsia="Times New Roman" w:hAnsi="AvantGarde Bk BT"/>
          <w:bCs/>
          <w:lang w:eastAsia="es-MX"/>
        </w:rPr>
        <w:t>De los Departamentos</w:t>
      </w:r>
      <w:r w:rsidRPr="000F1FFC">
        <w:rPr>
          <w:rFonts w:ascii="AvantGarde Bk BT" w:eastAsia="Times New Roman" w:hAnsi="AvantGarde Bk BT" w:hint="eastAsia"/>
          <w:bCs/>
          <w:lang w:eastAsia="es-MX"/>
        </w:rPr>
        <w:t>”</w:t>
      </w:r>
      <w:r w:rsidRPr="000F1FFC">
        <w:rPr>
          <w:rFonts w:ascii="AvantGarde Bk BT" w:eastAsia="Times New Roman" w:hAnsi="AvantGarde Bk BT"/>
          <w:bCs/>
          <w:lang w:eastAsia="es-MX"/>
        </w:rPr>
        <w:t xml:space="preserve"> del Capítulo V </w:t>
      </w:r>
      <w:r w:rsidRPr="000F1FFC">
        <w:rPr>
          <w:rFonts w:ascii="AvantGarde Bk BT" w:eastAsia="Times New Roman" w:hAnsi="AvantGarde Bk BT" w:hint="eastAsia"/>
          <w:bCs/>
          <w:lang w:eastAsia="es-MX"/>
        </w:rPr>
        <w:t>“</w:t>
      </w:r>
      <w:r w:rsidRPr="000F1FFC">
        <w:rPr>
          <w:rFonts w:ascii="AvantGarde Bk BT" w:eastAsia="Times New Roman" w:hAnsi="AvantGarde Bk BT"/>
          <w:bCs/>
          <w:lang w:eastAsia="es-MX"/>
        </w:rPr>
        <w:t>De las Escuelas del Nivel Medio Superior</w:t>
      </w:r>
      <w:r w:rsidRPr="000F1FFC">
        <w:rPr>
          <w:rFonts w:ascii="AvantGarde Bk BT" w:eastAsia="Times New Roman" w:hAnsi="AvantGarde Bk BT" w:hint="eastAsia"/>
          <w:bCs/>
          <w:lang w:eastAsia="es-MX"/>
        </w:rPr>
        <w:t>”</w:t>
      </w:r>
      <w:r w:rsidRPr="000F1FFC">
        <w:rPr>
          <w:rFonts w:ascii="AvantGarde Bk BT" w:eastAsia="Times New Roman" w:hAnsi="AvantGarde Bk BT"/>
          <w:bCs/>
          <w:lang w:eastAsia="es-MX"/>
        </w:rPr>
        <w:t xml:space="preserve"> del Título Quinto del </w:t>
      </w:r>
      <w:r w:rsidRPr="000F1FFC">
        <w:rPr>
          <w:rFonts w:ascii="AvantGarde Bk BT" w:eastAsia="Times New Roman" w:hAnsi="AvantGarde Bk BT" w:hint="eastAsia"/>
          <w:bCs/>
          <w:lang w:eastAsia="es-MX"/>
        </w:rPr>
        <w:t>“</w:t>
      </w:r>
      <w:r w:rsidRPr="000F1FFC">
        <w:rPr>
          <w:rFonts w:ascii="AvantGarde Bk BT" w:eastAsia="Times New Roman" w:hAnsi="AvantGarde Bk BT"/>
          <w:bCs/>
          <w:lang w:eastAsia="es-MX"/>
        </w:rPr>
        <w:t>Del Sistema de Educación Media Superior</w:t>
      </w:r>
      <w:r w:rsidRPr="000F1FFC">
        <w:rPr>
          <w:rFonts w:ascii="AvantGarde Bk BT" w:eastAsia="Times New Roman" w:hAnsi="AvantGarde Bk BT" w:hint="eastAsia"/>
          <w:bCs/>
          <w:lang w:eastAsia="es-MX"/>
        </w:rPr>
        <w:t>”</w:t>
      </w:r>
      <w:r w:rsidRPr="000F1FFC">
        <w:rPr>
          <w:rFonts w:ascii="AvantGarde Bk BT" w:eastAsia="Times New Roman" w:hAnsi="AvantGarde Bk BT"/>
          <w:bCs/>
          <w:lang w:eastAsia="es-MX"/>
        </w:rPr>
        <w:t xml:space="preserve">, todos del </w:t>
      </w:r>
      <w:r w:rsidRPr="000236CB">
        <w:rPr>
          <w:rFonts w:ascii="AvantGarde Bk BT" w:eastAsia="Times New Roman" w:hAnsi="AvantGarde Bk BT"/>
          <w:b/>
          <w:bCs/>
          <w:lang w:eastAsia="es-MX"/>
        </w:rPr>
        <w:t>Estatuto General</w:t>
      </w:r>
      <w:r w:rsidRPr="000F1FFC">
        <w:rPr>
          <w:rFonts w:ascii="AvantGarde Bk BT" w:eastAsia="Times New Roman" w:hAnsi="AvantGarde Bk BT"/>
          <w:bCs/>
          <w:lang w:eastAsia="es-MX"/>
        </w:rPr>
        <w:t xml:space="preserve"> de la Universidad de Guadalajara</w:t>
      </w:r>
      <w:r w:rsidRPr="000F1FFC">
        <w:rPr>
          <w:rFonts w:ascii="AvantGarde Bk BT" w:eastAsia="Times New Roman" w:hAnsi="AvantGarde Bk BT"/>
        </w:rPr>
        <w:t>, para quedar como sigue:</w:t>
      </w:r>
    </w:p>
    <w:p w:rsidR="00F91934" w:rsidRDefault="00F91934" w:rsidP="00F91934">
      <w:pPr>
        <w:spacing w:after="0"/>
        <w:jc w:val="both"/>
        <w:rPr>
          <w:rFonts w:ascii="AvantGarde Bk BT" w:eastAsia="Times New Roman" w:hAnsi="AvantGarde Bk BT"/>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Artículo 126. Quedarán adscritas a la Secretaría Académica las siguientes entidades:</w:t>
      </w:r>
    </w:p>
    <w:p w:rsidR="00F91934" w:rsidRPr="000F1FFC" w:rsidRDefault="00F91934" w:rsidP="000236CB">
      <w:pPr>
        <w:spacing w:after="0"/>
        <w:ind w:right="565"/>
        <w:jc w:val="both"/>
        <w:rPr>
          <w:rFonts w:ascii="AvantGarde Bk BT" w:eastAsia="Times New Roman" w:hAnsi="AvantGarde Bk BT"/>
          <w:i/>
          <w:lang w:eastAsia="es-MX"/>
        </w:rPr>
      </w:pPr>
    </w:p>
    <w:p w:rsidR="00F91934" w:rsidRPr="000F1FFC" w:rsidRDefault="00F91934" w:rsidP="00F91934">
      <w:pPr>
        <w:spacing w:after="0"/>
        <w:ind w:left="1418" w:right="565" w:hanging="710"/>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I. </w:t>
      </w:r>
      <w:r w:rsidRPr="000F1FFC">
        <w:rPr>
          <w:rFonts w:ascii="AvantGarde Bk BT" w:eastAsia="Times New Roman" w:hAnsi="AvantGarde Bk BT"/>
          <w:i/>
          <w:lang w:eastAsia="es-MX"/>
        </w:rPr>
        <w:tab/>
        <w:t xml:space="preserve">Coordinaciones de Programas </w:t>
      </w:r>
      <w:r w:rsidR="00502A0F" w:rsidRPr="000F1FFC">
        <w:rPr>
          <w:rFonts w:ascii="AvantGarde Bk BT" w:eastAsia="Times New Roman" w:hAnsi="AvantGarde Bk BT"/>
          <w:b/>
          <w:i/>
          <w:lang w:eastAsia="es-MX"/>
        </w:rPr>
        <w:t>Educativos</w:t>
      </w:r>
      <w:r w:rsidRPr="000F1FFC">
        <w:rPr>
          <w:rFonts w:ascii="AvantGarde Bk BT" w:eastAsia="Times New Roman" w:hAnsi="AvantGarde Bk BT"/>
          <w:b/>
          <w:i/>
          <w:lang w:eastAsia="es-MX"/>
        </w:rPr>
        <w:t>:</w:t>
      </w:r>
      <w:r w:rsidRPr="000F1FFC">
        <w:rPr>
          <w:rFonts w:ascii="AvantGarde Bk BT" w:eastAsia="Times New Roman" w:hAnsi="AvantGarde Bk BT"/>
          <w:i/>
          <w:lang w:eastAsia="es-MX"/>
        </w:rPr>
        <w:t xml:space="preserve"> sus funciones se especifican en el capítulo IX del presente Título;</w:t>
      </w:r>
    </w:p>
    <w:p w:rsidR="00F91934" w:rsidRPr="000F1FFC" w:rsidRDefault="00F91934" w:rsidP="00F91934">
      <w:pPr>
        <w:tabs>
          <w:tab w:val="left" w:pos="-720"/>
          <w:tab w:val="left" w:pos="720"/>
        </w:tabs>
        <w:suppressAutoHyphens/>
        <w:spacing w:after="0"/>
        <w:ind w:left="1418" w:right="565" w:hanging="1418"/>
        <w:jc w:val="both"/>
        <w:rPr>
          <w:rFonts w:ascii="AvantGarde Bk BT" w:eastAsia="Times New Roman" w:hAnsi="AvantGarde Bk BT"/>
          <w:i/>
          <w:lang w:eastAsia="es-MX"/>
        </w:rPr>
      </w:pPr>
      <w:r w:rsidRPr="000F1FFC">
        <w:rPr>
          <w:rFonts w:ascii="Arial Narrow" w:hAnsi="Arial Narrow" w:cs="Arial Narrow"/>
          <w:b/>
          <w:bCs/>
          <w:spacing w:val="-2"/>
        </w:rPr>
        <w:tab/>
      </w:r>
      <w:r w:rsidRPr="000F1FFC">
        <w:rPr>
          <w:rFonts w:ascii="AvantGarde Bk BT" w:eastAsia="Times New Roman" w:hAnsi="AvantGarde Bk BT"/>
          <w:i/>
          <w:lang w:eastAsia="es-MX"/>
        </w:rPr>
        <w:t>II.</w:t>
      </w:r>
      <w:r w:rsidRPr="000F1FFC">
        <w:rPr>
          <w:rFonts w:ascii="AvantGarde Bk BT" w:eastAsia="Times New Roman" w:hAnsi="AvantGarde Bk BT"/>
          <w:i/>
          <w:lang w:eastAsia="es-MX"/>
        </w:rPr>
        <w:tab/>
        <w:t>Coordinación de Investigación: responsable de la planeación, operación, evaluación y difusión de los proyectos de investigación científica y desarrollo tecnológico que estén bajo la responsabilidad del Centro;</w:t>
      </w:r>
    </w:p>
    <w:p w:rsidR="00F91934" w:rsidRPr="000F1FFC" w:rsidRDefault="00F91934" w:rsidP="00F91934">
      <w:pPr>
        <w:tabs>
          <w:tab w:val="left" w:pos="-720"/>
          <w:tab w:val="left" w:pos="720"/>
        </w:tabs>
        <w:suppressAutoHyphens/>
        <w:spacing w:after="0"/>
        <w:ind w:left="1418" w:right="565" w:hanging="1418"/>
        <w:jc w:val="both"/>
        <w:rPr>
          <w:rFonts w:ascii="AvantGarde Bk BT" w:eastAsia="Times New Roman" w:hAnsi="AvantGarde Bk BT"/>
          <w:i/>
          <w:lang w:eastAsia="es-MX"/>
        </w:rPr>
      </w:pPr>
      <w:r w:rsidRPr="000F1FFC">
        <w:rPr>
          <w:rFonts w:ascii="AvantGarde Bk BT" w:eastAsia="Times New Roman" w:hAnsi="AvantGarde Bk BT"/>
          <w:i/>
          <w:lang w:eastAsia="es-MX"/>
        </w:rPr>
        <w:tab/>
        <w:t>III.</w:t>
      </w:r>
      <w:r w:rsidRPr="000F1FFC">
        <w:rPr>
          <w:rFonts w:ascii="AvantGarde Bk BT" w:eastAsia="Times New Roman" w:hAnsi="AvantGarde Bk BT"/>
          <w:i/>
          <w:lang w:eastAsia="es-MX"/>
        </w:rPr>
        <w:tab/>
        <w:t xml:space="preserve">Coordinación de Extensión: se encarga de la planificación, operación y evaluación de los programas que el Centro Universitario ejecuta en materia de difusión cultural, fomento deportivo, servicio social, y de vinculación con los sectores productivos; </w:t>
      </w:r>
    </w:p>
    <w:p w:rsidR="00F91934" w:rsidRPr="000F1FFC" w:rsidRDefault="00F91934" w:rsidP="00F91934">
      <w:pPr>
        <w:spacing w:after="0"/>
        <w:ind w:left="1440" w:right="565" w:hanging="756"/>
        <w:jc w:val="both"/>
        <w:rPr>
          <w:rFonts w:ascii="AvantGarde Bk BT" w:eastAsia="Times New Roman" w:hAnsi="AvantGarde Bk BT"/>
          <w:i/>
          <w:lang w:eastAsia="es-MX"/>
        </w:rPr>
      </w:pPr>
      <w:r w:rsidRPr="000F1FFC">
        <w:rPr>
          <w:rFonts w:ascii="AvantGarde Bk BT" w:eastAsia="Times New Roman" w:hAnsi="AvantGarde Bk BT"/>
          <w:i/>
          <w:lang w:eastAsia="es-MX"/>
        </w:rPr>
        <w:t>IV.</w:t>
      </w:r>
      <w:r w:rsidRPr="000F1FFC">
        <w:rPr>
          <w:rFonts w:ascii="AvantGarde Bk BT" w:eastAsia="Times New Roman" w:hAnsi="AvantGarde Bk BT"/>
          <w:i/>
          <w:lang w:eastAsia="es-MX"/>
        </w:rPr>
        <w:tab/>
        <w:t>Coordinación de Servicios Académicos: se encarga de administrar, en la competencia del Centro, los programas de desarrollo en materia de becas, intercambio académico, desarrollo bibliotecario, formación docente, así como los servicios de orientación profesional, tutorías y demás apoyos al proceso de enseñanza aprendizaje;</w:t>
      </w:r>
    </w:p>
    <w:p w:rsidR="000236CB" w:rsidRDefault="000236CB">
      <w:pPr>
        <w:spacing w:after="0" w:line="240" w:lineRule="auto"/>
        <w:rPr>
          <w:rFonts w:ascii="AvantGarde Bk BT" w:eastAsia="Times New Roman" w:hAnsi="AvantGarde Bk BT"/>
          <w:i/>
          <w:lang w:eastAsia="es-MX"/>
        </w:rPr>
      </w:pPr>
      <w:r>
        <w:rPr>
          <w:rFonts w:ascii="AvantGarde Bk BT" w:eastAsia="Times New Roman" w:hAnsi="AvantGarde Bk BT"/>
          <w:i/>
          <w:lang w:eastAsia="es-MX"/>
        </w:rPr>
        <w:br w:type="page"/>
      </w:r>
    </w:p>
    <w:p w:rsidR="00F91934" w:rsidRPr="000F1FFC" w:rsidRDefault="00F91934" w:rsidP="00F91934">
      <w:pPr>
        <w:tabs>
          <w:tab w:val="left" w:pos="-720"/>
        </w:tabs>
        <w:suppressAutoHyphens/>
        <w:spacing w:after="0"/>
        <w:ind w:left="1440" w:right="565" w:hanging="756"/>
        <w:jc w:val="both"/>
        <w:rPr>
          <w:rFonts w:ascii="AvantGarde Bk BT" w:eastAsia="Times New Roman" w:hAnsi="AvantGarde Bk BT"/>
          <w:i/>
          <w:lang w:eastAsia="es-MX"/>
        </w:rPr>
      </w:pPr>
      <w:r w:rsidRPr="000F1FFC">
        <w:rPr>
          <w:rFonts w:ascii="AvantGarde Bk BT" w:eastAsia="Times New Roman" w:hAnsi="AvantGarde Bk BT"/>
          <w:i/>
          <w:lang w:eastAsia="es-MX"/>
        </w:rPr>
        <w:t>V.</w:t>
      </w:r>
      <w:r w:rsidRPr="000F1FFC">
        <w:rPr>
          <w:rFonts w:ascii="AvantGarde Bk BT" w:eastAsia="Times New Roman" w:hAnsi="AvantGarde Bk BT"/>
          <w:i/>
          <w:lang w:eastAsia="es-MX"/>
        </w:rPr>
        <w:tab/>
        <w:t>Coordinación de Tecnologías para el Aprendizaje: se encarga de planear conjuntamente con el Sistema de Universidad Virtual el desarrollo de las modalidades educativas no convencionales en el Centro Universitario respectivo, y</w:t>
      </w:r>
    </w:p>
    <w:p w:rsidR="00F91934" w:rsidRPr="000F1FFC" w:rsidRDefault="00F91934" w:rsidP="00F91934">
      <w:pPr>
        <w:suppressAutoHyphens/>
        <w:spacing w:after="0"/>
        <w:ind w:left="1440" w:right="565" w:hanging="756"/>
        <w:jc w:val="both"/>
        <w:rPr>
          <w:rFonts w:ascii="AvantGarde Bk BT" w:eastAsia="Times New Roman" w:hAnsi="AvantGarde Bk BT"/>
          <w:i/>
          <w:lang w:eastAsia="es-MX"/>
        </w:rPr>
      </w:pPr>
      <w:r w:rsidRPr="000F1FFC">
        <w:rPr>
          <w:rFonts w:ascii="AvantGarde Bk BT" w:eastAsia="Times New Roman" w:hAnsi="AvantGarde Bk BT"/>
          <w:i/>
          <w:lang w:eastAsia="es-MX"/>
        </w:rPr>
        <w:t>VI.</w:t>
      </w:r>
      <w:r w:rsidRPr="000F1FFC">
        <w:rPr>
          <w:rFonts w:ascii="AvantGarde Bk BT" w:eastAsia="Times New Roman" w:hAnsi="AvantGarde Bk BT"/>
          <w:i/>
          <w:lang w:eastAsia="es-MX"/>
        </w:rPr>
        <w:tab/>
        <w:t>Coordinación de Planeación: se encarga de coordinar la formulación, supervisión y evaluación de los programas de desarrollo del Centro.</w:t>
      </w:r>
    </w:p>
    <w:p w:rsidR="00F91934" w:rsidRPr="000F1FFC" w:rsidRDefault="00F91934" w:rsidP="000236CB">
      <w:pPr>
        <w:tabs>
          <w:tab w:val="left" w:pos="-720"/>
        </w:tabs>
        <w:suppressAutoHyphens/>
        <w:spacing w:after="0"/>
        <w:ind w:right="565"/>
        <w:jc w:val="both"/>
        <w:rPr>
          <w:rFonts w:ascii="AvantGarde Bk BT" w:eastAsia="Times New Roman" w:hAnsi="AvantGarde Bk BT"/>
          <w:i/>
          <w:lang w:eastAsia="es-MX"/>
        </w:rPr>
      </w:pPr>
    </w:p>
    <w:p w:rsidR="00F91934" w:rsidRPr="000F1FFC" w:rsidRDefault="00F91934" w:rsidP="00F91934">
      <w:pPr>
        <w:tabs>
          <w:tab w:val="left" w:pos="-720"/>
        </w:tabs>
        <w:suppressAutoHyphens/>
        <w:spacing w:after="0"/>
        <w:ind w:left="567" w:right="565"/>
        <w:jc w:val="both"/>
        <w:rPr>
          <w:rFonts w:ascii="AvantGarde Bk BT" w:eastAsia="Times New Roman" w:hAnsi="AvantGarde Bk BT"/>
          <w:i/>
          <w:lang w:eastAsia="es-MX"/>
        </w:rPr>
      </w:pPr>
      <w:r w:rsidRPr="000F1FFC">
        <w:rPr>
          <w:rFonts w:ascii="AvantGarde Bk BT" w:eastAsia="Times New Roman" w:hAnsi="AvantGarde Bk BT"/>
          <w:i/>
          <w:lang w:eastAsia="es-MX"/>
        </w:rPr>
        <w:t>Los titulares de estas entidades serán nombrados por el Rector General a propuesta del Rector de Centro.</w:t>
      </w:r>
    </w:p>
    <w:p w:rsidR="00F91934" w:rsidRPr="000F1FFC" w:rsidRDefault="00F91934" w:rsidP="000236CB">
      <w:pPr>
        <w:spacing w:after="0"/>
        <w:ind w:right="567"/>
        <w:jc w:val="both"/>
        <w:rPr>
          <w:rFonts w:ascii="AvantGarde Bk BT" w:eastAsia="Times New Roman" w:hAnsi="AvantGarde Bk BT"/>
          <w:b/>
          <w:i/>
          <w:lang w:eastAsia="es-MX"/>
        </w:rPr>
      </w:pPr>
    </w:p>
    <w:p w:rsidR="00502A0F" w:rsidRPr="000F1FFC" w:rsidRDefault="00502A0F" w:rsidP="00502A0F">
      <w:pPr>
        <w:spacing w:after="0"/>
        <w:ind w:left="567" w:right="567"/>
        <w:jc w:val="center"/>
        <w:rPr>
          <w:rFonts w:ascii="AvantGarde Bk BT" w:eastAsia="Times New Roman" w:hAnsi="AvantGarde Bk BT"/>
          <w:bCs/>
          <w:i/>
          <w:lang w:eastAsia="es-MX"/>
        </w:rPr>
      </w:pPr>
      <w:r w:rsidRPr="000F1FFC">
        <w:rPr>
          <w:rFonts w:ascii="AvantGarde Bk BT" w:eastAsia="Times New Roman" w:hAnsi="AvantGarde Bk BT"/>
          <w:bCs/>
          <w:i/>
          <w:lang w:eastAsia="es-MX"/>
        </w:rPr>
        <w:t>Capítulo IX</w:t>
      </w:r>
    </w:p>
    <w:p w:rsidR="00502A0F" w:rsidRPr="000F1FFC" w:rsidRDefault="00502A0F" w:rsidP="00502A0F">
      <w:pPr>
        <w:spacing w:after="0"/>
        <w:ind w:left="567" w:right="567"/>
        <w:jc w:val="center"/>
        <w:rPr>
          <w:rFonts w:ascii="AvantGarde Bk BT" w:eastAsia="Times New Roman" w:hAnsi="AvantGarde Bk BT"/>
          <w:b/>
          <w:bCs/>
          <w:i/>
          <w:lang w:eastAsia="es-MX"/>
        </w:rPr>
      </w:pPr>
      <w:r w:rsidRPr="000F1FFC">
        <w:rPr>
          <w:rFonts w:ascii="AvantGarde Bk BT" w:eastAsia="Times New Roman" w:hAnsi="AvantGarde Bk BT"/>
          <w:bCs/>
          <w:i/>
          <w:lang w:eastAsia="es-MX"/>
        </w:rPr>
        <w:t>De las Coordinaciones de Programas</w:t>
      </w:r>
      <w:r w:rsidRPr="000F1FFC">
        <w:rPr>
          <w:rFonts w:ascii="AvantGarde Bk BT" w:eastAsia="Times New Roman" w:hAnsi="AvantGarde Bk BT"/>
          <w:b/>
          <w:bCs/>
          <w:i/>
          <w:lang w:eastAsia="es-MX"/>
        </w:rPr>
        <w:t xml:space="preserve"> Educativos</w:t>
      </w:r>
    </w:p>
    <w:p w:rsidR="00502A0F" w:rsidRPr="000F1FFC" w:rsidRDefault="00502A0F" w:rsidP="000236CB">
      <w:pPr>
        <w:spacing w:after="0"/>
        <w:ind w:right="567"/>
        <w:rPr>
          <w:rFonts w:ascii="AvantGarde Bk BT" w:eastAsia="Times New Roman" w:hAnsi="AvantGarde Bk BT"/>
          <w:b/>
          <w:i/>
          <w:lang w:eastAsia="es-MX"/>
        </w:rPr>
      </w:pPr>
    </w:p>
    <w:p w:rsidR="004B4CB8" w:rsidRPr="00E730C4" w:rsidRDefault="004B4CB8" w:rsidP="004B4CB8">
      <w:pPr>
        <w:spacing w:after="0"/>
        <w:ind w:left="567" w:right="567"/>
        <w:jc w:val="both"/>
        <w:rPr>
          <w:rFonts w:ascii="AvantGarde Bk BT" w:eastAsia="Times New Roman" w:hAnsi="AvantGarde Bk BT"/>
          <w:i/>
          <w:lang w:eastAsia="es-MX"/>
        </w:rPr>
      </w:pPr>
      <w:r w:rsidRPr="00E730C4">
        <w:rPr>
          <w:rFonts w:ascii="AvantGarde Bk BT" w:eastAsia="Times New Roman" w:hAnsi="AvantGarde Bk BT"/>
          <w:i/>
          <w:lang w:eastAsia="es-MX"/>
        </w:rPr>
        <w:t>Artículo 150. Para coordinar la operación de los programas educativos en los Centros Universitarios, habrá</w:t>
      </w:r>
      <w:r w:rsidR="002F7672" w:rsidRPr="00E730C4">
        <w:rPr>
          <w:rFonts w:ascii="AvantGarde Bk BT" w:eastAsia="Times New Roman" w:hAnsi="AvantGarde Bk BT"/>
          <w:i/>
          <w:lang w:eastAsia="es-MX"/>
        </w:rPr>
        <w:t xml:space="preserve"> Coordinador</w:t>
      </w:r>
      <w:r w:rsidR="00FE5C72" w:rsidRPr="00E730C4">
        <w:rPr>
          <w:rFonts w:ascii="AvantGarde Bk BT" w:eastAsia="Times New Roman" w:hAnsi="AvantGarde Bk BT"/>
          <w:i/>
          <w:lang w:eastAsia="es-MX"/>
        </w:rPr>
        <w:t>es</w:t>
      </w:r>
      <w:r w:rsidR="002F7672" w:rsidRPr="00E730C4">
        <w:rPr>
          <w:rFonts w:ascii="AvantGarde Bk BT" w:eastAsia="Times New Roman" w:hAnsi="AvantGarde Bk BT"/>
          <w:i/>
          <w:lang w:eastAsia="es-MX"/>
        </w:rPr>
        <w:t xml:space="preserve"> de Carrera </w:t>
      </w:r>
      <w:r w:rsidR="002F7672" w:rsidRPr="00E730C4">
        <w:rPr>
          <w:rFonts w:ascii="AvantGarde Bk BT" w:eastAsia="Times New Roman" w:hAnsi="AvantGarde Bk BT"/>
          <w:b/>
          <w:i/>
          <w:lang w:eastAsia="es-MX"/>
        </w:rPr>
        <w:t>o Pregrado</w:t>
      </w:r>
      <w:r w:rsidR="002F7672" w:rsidRPr="00E730C4">
        <w:rPr>
          <w:rFonts w:ascii="AvantGarde Bk BT" w:eastAsia="Times New Roman" w:hAnsi="AvantGarde Bk BT"/>
          <w:i/>
          <w:lang w:eastAsia="es-MX"/>
        </w:rPr>
        <w:t xml:space="preserve">, </w:t>
      </w:r>
      <w:r w:rsidR="00885230" w:rsidRPr="00E730C4">
        <w:rPr>
          <w:rFonts w:ascii="AvantGarde Bk BT" w:eastAsia="Times New Roman" w:hAnsi="AvantGarde Bk BT"/>
          <w:i/>
          <w:lang w:eastAsia="es-MX"/>
        </w:rPr>
        <w:t>para</w:t>
      </w:r>
      <w:r w:rsidR="00FE5C72" w:rsidRPr="00E730C4">
        <w:rPr>
          <w:rFonts w:ascii="AvantGarde Bk BT" w:eastAsia="Times New Roman" w:hAnsi="AvantGarde Bk BT"/>
          <w:i/>
          <w:lang w:eastAsia="es-MX"/>
        </w:rPr>
        <w:t xml:space="preserve"> el nivel</w:t>
      </w:r>
      <w:r w:rsidR="00885230" w:rsidRPr="00E730C4">
        <w:rPr>
          <w:rFonts w:ascii="AvantGarde Bk BT" w:eastAsia="Times New Roman" w:hAnsi="AvantGarde Bk BT"/>
          <w:i/>
          <w:lang w:eastAsia="es-MX"/>
        </w:rPr>
        <w:t xml:space="preserve"> </w:t>
      </w:r>
      <w:r w:rsidR="00E730C4" w:rsidRPr="00E730C4">
        <w:rPr>
          <w:rFonts w:ascii="AvantGarde Bk BT" w:eastAsia="Times New Roman" w:hAnsi="AvantGarde Bk BT"/>
          <w:i/>
          <w:lang w:eastAsia="es-MX"/>
        </w:rPr>
        <w:t xml:space="preserve">de </w:t>
      </w:r>
      <w:r w:rsidR="00421018" w:rsidRPr="00E730C4">
        <w:rPr>
          <w:rFonts w:ascii="AvantGarde Bk BT" w:eastAsia="Times New Roman" w:hAnsi="AvantGarde Bk BT"/>
          <w:i/>
          <w:lang w:eastAsia="es-MX"/>
        </w:rPr>
        <w:t>L</w:t>
      </w:r>
      <w:r w:rsidR="002F7672" w:rsidRPr="00E730C4">
        <w:rPr>
          <w:rFonts w:ascii="AvantGarde Bk BT" w:eastAsia="Times New Roman" w:hAnsi="AvantGarde Bk BT"/>
          <w:i/>
          <w:lang w:eastAsia="es-MX"/>
        </w:rPr>
        <w:t>icenciatura</w:t>
      </w:r>
      <w:r w:rsidR="00885230" w:rsidRPr="00E730C4">
        <w:rPr>
          <w:rFonts w:ascii="AvantGarde Bk BT" w:eastAsia="Times New Roman" w:hAnsi="AvantGarde Bk BT"/>
          <w:i/>
          <w:lang w:eastAsia="es-MX"/>
        </w:rPr>
        <w:t xml:space="preserve"> </w:t>
      </w:r>
      <w:r w:rsidR="00885230" w:rsidRPr="00E730C4">
        <w:rPr>
          <w:rFonts w:ascii="AvantGarde Bk BT" w:eastAsia="Times New Roman" w:hAnsi="AvantGarde Bk BT"/>
          <w:b/>
          <w:i/>
          <w:lang w:eastAsia="es-MX"/>
        </w:rPr>
        <w:t>y Técnico Superior Universitario</w:t>
      </w:r>
      <w:r w:rsidR="002F7672" w:rsidRPr="00E730C4">
        <w:rPr>
          <w:rFonts w:ascii="AvantGarde Bk BT" w:eastAsia="Times New Roman" w:hAnsi="AvantGarde Bk BT"/>
          <w:i/>
          <w:lang w:eastAsia="es-MX"/>
        </w:rPr>
        <w:t xml:space="preserve"> </w:t>
      </w:r>
      <w:r w:rsidRPr="00E730C4">
        <w:rPr>
          <w:rFonts w:ascii="AvantGarde Bk BT" w:eastAsia="Times New Roman" w:hAnsi="AvantGarde Bk BT"/>
          <w:i/>
          <w:lang w:eastAsia="es-MX"/>
        </w:rPr>
        <w:t>y Coordinadores de Posgrado para las Especialidades, Maestrías y Doctorados.</w:t>
      </w:r>
    </w:p>
    <w:p w:rsidR="004B4CB8" w:rsidRPr="000F1FFC" w:rsidRDefault="004B4CB8" w:rsidP="00F91934">
      <w:pPr>
        <w:spacing w:after="0"/>
        <w:ind w:right="567"/>
        <w:jc w:val="both"/>
        <w:rPr>
          <w:rFonts w:ascii="AvantGarde Bk BT" w:eastAsia="Times New Roman" w:hAnsi="AvantGarde Bk BT"/>
          <w:b/>
          <w:i/>
          <w:lang w:eastAsia="es-MX"/>
        </w:rPr>
      </w:pPr>
    </w:p>
    <w:p w:rsidR="00F91934" w:rsidRPr="000F1FFC" w:rsidRDefault="00F91934" w:rsidP="00F91934">
      <w:pPr>
        <w:spacing w:after="0"/>
        <w:ind w:left="567" w:right="567"/>
        <w:jc w:val="both"/>
        <w:rPr>
          <w:rFonts w:ascii="AvantGarde Bk BT" w:eastAsia="Times New Roman" w:hAnsi="AvantGarde Bk BT"/>
          <w:i/>
          <w:lang w:eastAsia="es-MX"/>
        </w:rPr>
      </w:pPr>
      <w:r w:rsidRPr="000F1FFC">
        <w:rPr>
          <w:rFonts w:ascii="AvantGarde Bk BT" w:eastAsia="Times New Roman" w:hAnsi="AvantGarde Bk BT"/>
          <w:i/>
          <w:lang w:eastAsia="es-MX"/>
        </w:rPr>
        <w:t>La organización y funcionamiento de estas figuras se regulará en los Estatutos Orgánicos respectivos.</w:t>
      </w:r>
    </w:p>
    <w:p w:rsidR="00D31BFF" w:rsidRDefault="00D31BFF" w:rsidP="000236CB">
      <w:pPr>
        <w:spacing w:after="0"/>
        <w:ind w:right="567"/>
        <w:jc w:val="both"/>
        <w:rPr>
          <w:rFonts w:ascii="AvantGarde Bk BT" w:eastAsia="Times New Roman" w:hAnsi="AvantGarde Bk BT"/>
          <w:b/>
          <w:i/>
          <w:lang w:eastAsia="es-MX"/>
        </w:rPr>
      </w:pPr>
    </w:p>
    <w:p w:rsidR="00F91934" w:rsidRPr="000F1FFC" w:rsidRDefault="00F91934" w:rsidP="00F91934">
      <w:pPr>
        <w:spacing w:after="0"/>
        <w:ind w:left="567" w:right="567"/>
        <w:jc w:val="both"/>
        <w:rPr>
          <w:rFonts w:ascii="AvantGarde Bk BT" w:eastAsia="Times New Roman" w:hAnsi="AvantGarde Bk BT"/>
          <w:b/>
          <w:i/>
          <w:lang w:eastAsia="es-MX"/>
        </w:rPr>
      </w:pPr>
      <w:r w:rsidRPr="000F1FFC">
        <w:rPr>
          <w:rFonts w:ascii="AvantGarde Bk BT" w:eastAsia="Times New Roman" w:hAnsi="AvantGarde Bk BT"/>
          <w:b/>
          <w:i/>
          <w:lang w:eastAsia="es-MX"/>
        </w:rPr>
        <w:t xml:space="preserve">Artículo 151. </w:t>
      </w:r>
      <w:r w:rsidRPr="00E730C4">
        <w:rPr>
          <w:rFonts w:ascii="AvantGarde Bk BT" w:eastAsia="Times New Roman" w:hAnsi="AvantGarde Bk BT"/>
          <w:i/>
          <w:lang w:eastAsia="es-MX"/>
        </w:rPr>
        <w:t>Para ser designado Coordinador de</w:t>
      </w:r>
      <w:r w:rsidRPr="000F1FFC">
        <w:rPr>
          <w:rFonts w:ascii="AvantGarde Bk BT" w:eastAsia="Times New Roman" w:hAnsi="AvantGarde Bk BT"/>
          <w:b/>
          <w:i/>
          <w:lang w:eastAsia="es-MX"/>
        </w:rPr>
        <w:t xml:space="preserve"> </w:t>
      </w:r>
      <w:r w:rsidR="00885230" w:rsidRPr="00E730C4">
        <w:rPr>
          <w:rFonts w:ascii="AvantGarde Bk BT" w:eastAsia="Times New Roman" w:hAnsi="AvantGarde Bk BT"/>
          <w:b/>
          <w:i/>
          <w:lang w:eastAsia="es-MX"/>
        </w:rPr>
        <w:t xml:space="preserve">Carrera o </w:t>
      </w:r>
      <w:r w:rsidR="002F7672" w:rsidRPr="00E730C4">
        <w:rPr>
          <w:rFonts w:ascii="AvantGarde Bk BT" w:eastAsia="Times New Roman" w:hAnsi="AvantGarde Bk BT"/>
          <w:b/>
          <w:i/>
          <w:lang w:eastAsia="es-MX"/>
        </w:rPr>
        <w:t>Pregrado</w:t>
      </w:r>
      <w:r w:rsidR="002F7672">
        <w:rPr>
          <w:rFonts w:ascii="AvantGarde Bk BT" w:eastAsia="Times New Roman" w:hAnsi="AvantGarde Bk BT"/>
          <w:b/>
          <w:i/>
          <w:color w:val="0070C0"/>
          <w:lang w:eastAsia="es-MX"/>
        </w:rPr>
        <w:t xml:space="preserve"> </w:t>
      </w:r>
      <w:r w:rsidR="00421018">
        <w:rPr>
          <w:rFonts w:ascii="AvantGarde Bk BT" w:eastAsia="Times New Roman" w:hAnsi="AvantGarde Bk BT"/>
          <w:b/>
          <w:i/>
          <w:lang w:eastAsia="es-MX"/>
        </w:rPr>
        <w:t>para el nivel de L</w:t>
      </w:r>
      <w:r w:rsidRPr="000F1FFC">
        <w:rPr>
          <w:rFonts w:ascii="AvantGarde Bk BT" w:eastAsia="Times New Roman" w:hAnsi="AvantGarde Bk BT"/>
          <w:b/>
          <w:i/>
          <w:lang w:eastAsia="es-MX"/>
        </w:rPr>
        <w:t>icenciatura</w:t>
      </w:r>
      <w:r w:rsidR="00E730C4">
        <w:rPr>
          <w:rFonts w:ascii="AvantGarde Bk BT" w:eastAsia="Times New Roman" w:hAnsi="AvantGarde Bk BT"/>
          <w:b/>
          <w:i/>
          <w:lang w:eastAsia="es-MX"/>
        </w:rPr>
        <w:t xml:space="preserve"> o</w:t>
      </w:r>
      <w:r w:rsidR="00E730C4" w:rsidRPr="00E730C4">
        <w:rPr>
          <w:rFonts w:ascii="AvantGarde Bk BT" w:eastAsia="Times New Roman" w:hAnsi="AvantGarde Bk BT"/>
          <w:b/>
          <w:i/>
          <w:lang w:eastAsia="es-MX"/>
        </w:rPr>
        <w:t xml:space="preserve"> Técnico Superior Universitario</w:t>
      </w:r>
      <w:r w:rsidRPr="000F1FFC">
        <w:rPr>
          <w:rFonts w:ascii="AvantGarde Bk BT" w:eastAsia="Times New Roman" w:hAnsi="AvantGarde Bk BT"/>
          <w:b/>
          <w:i/>
          <w:lang w:eastAsia="es-MX"/>
        </w:rPr>
        <w:t>, se requiere contar con título del prog</w:t>
      </w:r>
      <w:r w:rsidR="000D091E" w:rsidRPr="000F1FFC">
        <w:rPr>
          <w:rFonts w:ascii="AvantGarde Bk BT" w:eastAsia="Times New Roman" w:hAnsi="AvantGarde Bk BT"/>
          <w:b/>
          <w:i/>
          <w:lang w:eastAsia="es-MX"/>
        </w:rPr>
        <w:t xml:space="preserve">rama que se aspira a coordinar. </w:t>
      </w:r>
      <w:r w:rsidRPr="000F1FFC">
        <w:rPr>
          <w:rFonts w:ascii="AvantGarde Bk BT" w:eastAsia="Times New Roman" w:hAnsi="AvantGarde Bk BT"/>
          <w:b/>
          <w:i/>
          <w:lang w:eastAsia="es-MX"/>
        </w:rPr>
        <w:t xml:space="preserve">Adicionalmente, se buscará que </w:t>
      </w:r>
      <w:r w:rsidR="00B65FC2">
        <w:rPr>
          <w:rFonts w:ascii="AvantGarde Bk BT" w:eastAsia="Times New Roman" w:hAnsi="AvantGarde Bk BT"/>
          <w:b/>
          <w:i/>
          <w:lang w:eastAsia="es-MX"/>
        </w:rPr>
        <w:t xml:space="preserve">el candidato </w:t>
      </w:r>
      <w:r w:rsidRPr="000F1FFC">
        <w:rPr>
          <w:rFonts w:ascii="AvantGarde Bk BT" w:eastAsia="Times New Roman" w:hAnsi="AvantGarde Bk BT"/>
          <w:b/>
          <w:i/>
          <w:lang w:eastAsia="es-MX"/>
        </w:rPr>
        <w:t xml:space="preserve">cuente preferentemente con </w:t>
      </w:r>
      <w:r w:rsidR="00CD700A">
        <w:rPr>
          <w:rFonts w:ascii="AvantGarde Bk BT" w:eastAsia="Times New Roman" w:hAnsi="AvantGarde Bk BT"/>
          <w:b/>
          <w:i/>
          <w:lang w:eastAsia="es-MX"/>
        </w:rPr>
        <w:t>posgrado.</w:t>
      </w:r>
    </w:p>
    <w:p w:rsidR="00F91934" w:rsidRPr="000F1FFC" w:rsidRDefault="00F91934" w:rsidP="000236CB">
      <w:pPr>
        <w:spacing w:after="0"/>
        <w:ind w:right="567"/>
        <w:jc w:val="both"/>
        <w:rPr>
          <w:rFonts w:ascii="AvantGarde Bk BT" w:eastAsia="Times New Roman" w:hAnsi="AvantGarde Bk BT"/>
          <w:b/>
          <w:i/>
          <w:lang w:eastAsia="es-MX"/>
        </w:rPr>
      </w:pPr>
    </w:p>
    <w:p w:rsidR="00CD700A" w:rsidRDefault="000B41A6" w:rsidP="000B41A6">
      <w:pPr>
        <w:spacing w:after="0"/>
        <w:ind w:left="567" w:right="567"/>
        <w:jc w:val="both"/>
        <w:rPr>
          <w:rFonts w:ascii="AvantGarde Bk BT" w:eastAsia="Times New Roman" w:hAnsi="AvantGarde Bk BT"/>
          <w:b/>
          <w:i/>
          <w:lang w:eastAsia="es-MX"/>
        </w:rPr>
      </w:pPr>
      <w:r w:rsidRPr="000F1FFC">
        <w:rPr>
          <w:rFonts w:ascii="AvantGarde Bk BT" w:eastAsia="Times New Roman" w:hAnsi="AvantGarde Bk BT"/>
          <w:b/>
          <w:i/>
          <w:lang w:eastAsia="es-MX"/>
        </w:rPr>
        <w:t>Cuando el título de la persona propuesta sea de un programa distinto del que se aspira a coordinar</w:t>
      </w:r>
      <w:r w:rsidR="00CD700A">
        <w:rPr>
          <w:rFonts w:ascii="AvantGarde Bk BT" w:eastAsia="Times New Roman" w:hAnsi="AvantGarde Bk BT"/>
          <w:b/>
          <w:i/>
          <w:lang w:eastAsia="es-MX"/>
        </w:rPr>
        <w:t xml:space="preserve"> y para determinar si cumple con el perfil</w:t>
      </w:r>
      <w:r w:rsidR="00B65FC2">
        <w:rPr>
          <w:rFonts w:ascii="AvantGarde Bk BT" w:eastAsia="Times New Roman" w:hAnsi="AvantGarde Bk BT"/>
          <w:b/>
          <w:i/>
          <w:lang w:eastAsia="es-MX"/>
        </w:rPr>
        <w:t>,</w:t>
      </w:r>
      <w:r w:rsidR="00CD700A">
        <w:rPr>
          <w:rFonts w:ascii="AvantGarde Bk BT" w:eastAsia="Times New Roman" w:hAnsi="AvantGarde Bk BT"/>
          <w:b/>
          <w:i/>
          <w:lang w:eastAsia="es-MX"/>
        </w:rPr>
        <w:t xml:space="preserve"> con base en su formación académica o experiencia profesional</w:t>
      </w:r>
      <w:r w:rsidRPr="000F1FFC">
        <w:rPr>
          <w:rFonts w:ascii="AvantGarde Bk BT" w:eastAsia="Times New Roman" w:hAnsi="AvantGarde Bk BT"/>
          <w:b/>
          <w:i/>
          <w:lang w:eastAsia="es-MX"/>
        </w:rPr>
        <w:t xml:space="preserve">, </w:t>
      </w:r>
      <w:r w:rsidR="00CD700A">
        <w:rPr>
          <w:rFonts w:ascii="AvantGarde Bk BT" w:eastAsia="Times New Roman" w:hAnsi="AvantGarde Bk BT"/>
          <w:b/>
          <w:i/>
          <w:lang w:eastAsia="es-MX"/>
        </w:rPr>
        <w:t xml:space="preserve">el Rector del Centro, con el aval del dictamen de su </w:t>
      </w:r>
      <w:r w:rsidR="00B65FC2">
        <w:rPr>
          <w:rFonts w:ascii="AvantGarde Bk BT" w:eastAsia="Times New Roman" w:hAnsi="AvantGarde Bk BT"/>
          <w:b/>
          <w:i/>
          <w:lang w:eastAsia="es-MX"/>
        </w:rPr>
        <w:t>Comisión</w:t>
      </w:r>
      <w:r w:rsidR="00CD700A">
        <w:rPr>
          <w:rFonts w:ascii="AvantGarde Bk BT" w:eastAsia="Times New Roman" w:hAnsi="AvantGarde Bk BT"/>
          <w:b/>
          <w:i/>
          <w:lang w:eastAsia="es-MX"/>
        </w:rPr>
        <w:t xml:space="preserve"> de Educación, realizará la propuesta correspondiente al Rector General.</w:t>
      </w:r>
    </w:p>
    <w:p w:rsidR="00725EB4" w:rsidRDefault="00725EB4">
      <w:pPr>
        <w:spacing w:after="0" w:line="240" w:lineRule="auto"/>
        <w:rPr>
          <w:rFonts w:ascii="AvantGarde Bk BT" w:eastAsia="Times New Roman" w:hAnsi="AvantGarde Bk BT"/>
          <w:b/>
          <w:i/>
          <w:lang w:eastAsia="es-MX"/>
        </w:rPr>
      </w:pPr>
      <w:r>
        <w:rPr>
          <w:rFonts w:ascii="AvantGarde Bk BT" w:eastAsia="Times New Roman" w:hAnsi="AvantGarde Bk BT"/>
          <w:b/>
          <w:i/>
          <w:lang w:eastAsia="es-MX"/>
        </w:rPr>
        <w:br w:type="page"/>
      </w:r>
    </w:p>
    <w:p w:rsidR="00F91934" w:rsidRPr="000F1FFC" w:rsidRDefault="00F91934" w:rsidP="00F91934">
      <w:pPr>
        <w:spacing w:after="0"/>
        <w:ind w:left="567" w:right="567"/>
        <w:jc w:val="both"/>
        <w:rPr>
          <w:rFonts w:ascii="AvantGarde Bk BT" w:eastAsia="Times New Roman" w:hAnsi="AvantGarde Bk BT"/>
          <w:b/>
          <w:i/>
          <w:lang w:eastAsia="es-MX"/>
        </w:rPr>
      </w:pPr>
      <w:r w:rsidRPr="000F1FFC">
        <w:rPr>
          <w:rFonts w:ascii="AvantGarde Bk BT" w:eastAsia="Times New Roman" w:hAnsi="AvantGarde Bk BT"/>
          <w:b/>
          <w:i/>
          <w:lang w:eastAsia="es-MX"/>
        </w:rPr>
        <w:t xml:space="preserve">Artículo 151 Bis </w:t>
      </w:r>
      <w:r w:rsidR="00DD308B" w:rsidRPr="000F1FFC">
        <w:rPr>
          <w:rFonts w:ascii="AvantGarde Bk BT" w:eastAsia="Times New Roman" w:hAnsi="AvantGarde Bk BT"/>
          <w:b/>
          <w:i/>
          <w:lang w:eastAsia="es-MX"/>
        </w:rPr>
        <w:t>1</w:t>
      </w:r>
      <w:r w:rsidRPr="000F1FFC">
        <w:rPr>
          <w:rFonts w:ascii="AvantGarde Bk BT" w:eastAsia="Times New Roman" w:hAnsi="AvantGarde Bk BT"/>
          <w:b/>
          <w:i/>
          <w:lang w:eastAsia="es-MX"/>
        </w:rPr>
        <w:t xml:space="preserve">. </w:t>
      </w:r>
      <w:r w:rsidR="00696768" w:rsidRPr="002C2CD7">
        <w:rPr>
          <w:rFonts w:ascii="AvantGarde Bk BT" w:eastAsia="Times New Roman" w:hAnsi="AvantGarde Bk BT"/>
          <w:b/>
          <w:i/>
          <w:lang w:eastAsia="es-MX"/>
        </w:rPr>
        <w:t>Para coordinar la operación de los programas educativos en los Centros Universitarios Regionales, habrá Coordinador</w:t>
      </w:r>
      <w:r w:rsidR="002C2CD7" w:rsidRPr="002C2CD7">
        <w:rPr>
          <w:rFonts w:ascii="AvantGarde Bk BT" w:eastAsia="Times New Roman" w:hAnsi="AvantGarde Bk BT"/>
          <w:b/>
          <w:i/>
          <w:lang w:eastAsia="es-MX"/>
        </w:rPr>
        <w:t>es</w:t>
      </w:r>
      <w:r w:rsidR="00696768" w:rsidRPr="002C2CD7">
        <w:rPr>
          <w:rFonts w:ascii="AvantGarde Bk BT" w:eastAsia="Times New Roman" w:hAnsi="AvantGarde Bk BT"/>
          <w:b/>
          <w:i/>
          <w:lang w:eastAsia="es-MX"/>
        </w:rPr>
        <w:t xml:space="preserve"> de Carrera o Pregrado, para </w:t>
      </w:r>
      <w:r w:rsidR="002C2CD7" w:rsidRPr="002C2CD7">
        <w:rPr>
          <w:rFonts w:ascii="AvantGarde Bk BT" w:eastAsia="Times New Roman" w:hAnsi="AvantGarde Bk BT"/>
          <w:b/>
          <w:i/>
          <w:lang w:eastAsia="es-MX"/>
        </w:rPr>
        <w:t xml:space="preserve">el nivel de </w:t>
      </w:r>
      <w:r w:rsidR="00421018" w:rsidRPr="002C2CD7">
        <w:rPr>
          <w:rFonts w:ascii="AvantGarde Bk BT" w:eastAsia="Times New Roman" w:hAnsi="AvantGarde Bk BT"/>
          <w:b/>
          <w:i/>
          <w:lang w:eastAsia="es-MX"/>
        </w:rPr>
        <w:t>L</w:t>
      </w:r>
      <w:r w:rsidR="00885230" w:rsidRPr="002C2CD7">
        <w:rPr>
          <w:rFonts w:ascii="AvantGarde Bk BT" w:eastAsia="Times New Roman" w:hAnsi="AvantGarde Bk BT"/>
          <w:b/>
          <w:i/>
          <w:lang w:eastAsia="es-MX"/>
        </w:rPr>
        <w:t>icenciatura y Técnico Superior Universitario</w:t>
      </w:r>
      <w:r w:rsidR="00696768" w:rsidRPr="002C2CD7">
        <w:rPr>
          <w:rFonts w:ascii="AvantGarde Bk BT" w:eastAsia="Times New Roman" w:hAnsi="AvantGarde Bk BT"/>
          <w:b/>
          <w:i/>
          <w:lang w:eastAsia="es-MX"/>
        </w:rPr>
        <w:t>,</w:t>
      </w:r>
      <w:r w:rsidRPr="002C2CD7">
        <w:rPr>
          <w:rFonts w:ascii="AvantGarde Bk BT" w:eastAsia="Times New Roman" w:hAnsi="AvantGarde Bk BT"/>
          <w:b/>
          <w:i/>
          <w:lang w:eastAsia="es-MX"/>
        </w:rPr>
        <w:t xml:space="preserve"> </w:t>
      </w:r>
      <w:r w:rsidR="00885230" w:rsidRPr="002C2CD7">
        <w:rPr>
          <w:rFonts w:ascii="AvantGarde Bk BT" w:eastAsia="Times New Roman" w:hAnsi="AvantGarde Bk BT"/>
          <w:b/>
          <w:i/>
          <w:lang w:eastAsia="es-MX"/>
        </w:rPr>
        <w:t xml:space="preserve">quienes </w:t>
      </w:r>
      <w:r w:rsidRPr="000F1FFC">
        <w:rPr>
          <w:rFonts w:ascii="AvantGarde Bk BT" w:eastAsia="Times New Roman" w:hAnsi="AvantGarde Bk BT"/>
          <w:b/>
          <w:i/>
          <w:lang w:eastAsia="es-MX"/>
        </w:rPr>
        <w:t xml:space="preserve">podrán coordinar, con el nombramiento que les sea expedido, dos o más programas de licenciatura o de técnico superior </w:t>
      </w:r>
      <w:r w:rsidR="00D60C35">
        <w:rPr>
          <w:rFonts w:ascii="AvantGarde Bk BT" w:eastAsia="Times New Roman" w:hAnsi="AvantGarde Bk BT"/>
          <w:b/>
          <w:i/>
          <w:lang w:eastAsia="es-MX"/>
        </w:rPr>
        <w:t>universitario según corresponda y</w:t>
      </w:r>
      <w:r w:rsidRPr="000F1FFC">
        <w:rPr>
          <w:rFonts w:ascii="AvantGarde Bk BT" w:eastAsia="Times New Roman" w:hAnsi="AvantGarde Bk BT"/>
          <w:b/>
          <w:i/>
          <w:lang w:eastAsia="es-MX"/>
        </w:rPr>
        <w:t xml:space="preserve"> que se impartan en el Centro Universitario de forma simultánea.</w:t>
      </w:r>
    </w:p>
    <w:p w:rsidR="00F91934" w:rsidRPr="000F1FFC" w:rsidRDefault="00F91934" w:rsidP="000236CB">
      <w:pPr>
        <w:spacing w:after="0"/>
        <w:ind w:right="567"/>
        <w:jc w:val="both"/>
        <w:rPr>
          <w:rFonts w:ascii="AvantGarde Bk BT" w:eastAsia="Times New Roman" w:hAnsi="AvantGarde Bk BT"/>
          <w:b/>
          <w:i/>
          <w:lang w:eastAsia="es-MX"/>
        </w:rPr>
      </w:pPr>
    </w:p>
    <w:p w:rsidR="00F91934" w:rsidRPr="000F1FFC" w:rsidRDefault="00F91934" w:rsidP="00F91934">
      <w:pPr>
        <w:spacing w:after="0"/>
        <w:ind w:left="567" w:right="567"/>
        <w:jc w:val="both"/>
        <w:rPr>
          <w:rFonts w:ascii="AvantGarde Bk BT" w:eastAsia="Times New Roman" w:hAnsi="AvantGarde Bk BT"/>
          <w:b/>
          <w:i/>
          <w:lang w:eastAsia="es-MX"/>
        </w:rPr>
      </w:pPr>
      <w:r w:rsidRPr="000F1FFC">
        <w:rPr>
          <w:rFonts w:ascii="AvantGarde Bk BT" w:eastAsia="Times New Roman" w:hAnsi="AvantGarde Bk BT"/>
          <w:b/>
          <w:i/>
          <w:lang w:eastAsia="es-MX"/>
        </w:rPr>
        <w:t xml:space="preserve">Para la designación de los Coordinadores a que se refiere el párrafo anterior, la persona propuesta deberá contar con título de alguno de los programas que aspire a coordinar, en caso </w:t>
      </w:r>
      <w:r w:rsidR="001D4C71">
        <w:rPr>
          <w:rFonts w:ascii="AvantGarde Bk BT" w:eastAsia="Times New Roman" w:hAnsi="AvantGarde Bk BT"/>
          <w:b/>
          <w:i/>
          <w:lang w:eastAsia="es-MX"/>
        </w:rPr>
        <w:t xml:space="preserve">contrario, </w:t>
      </w:r>
      <w:r w:rsidRPr="000F1FFC">
        <w:rPr>
          <w:rFonts w:ascii="AvantGarde Bk BT" w:eastAsia="Times New Roman" w:hAnsi="AvantGarde Bk BT"/>
          <w:b/>
          <w:i/>
          <w:lang w:eastAsia="es-MX"/>
        </w:rPr>
        <w:t>se atenderá a</w:t>
      </w:r>
      <w:r w:rsidR="00CA1163" w:rsidRPr="000F1FFC">
        <w:rPr>
          <w:rFonts w:ascii="AvantGarde Bk BT" w:eastAsia="Times New Roman" w:hAnsi="AvantGarde Bk BT"/>
          <w:b/>
          <w:i/>
          <w:lang w:eastAsia="es-MX"/>
        </w:rPr>
        <w:t xml:space="preserve"> lo dispuesto en el segundo párrafo del </w:t>
      </w:r>
      <w:r w:rsidRPr="000F1FFC">
        <w:rPr>
          <w:rFonts w:ascii="AvantGarde Bk BT" w:eastAsia="Times New Roman" w:hAnsi="AvantGarde Bk BT"/>
          <w:b/>
          <w:i/>
          <w:lang w:eastAsia="es-MX"/>
        </w:rPr>
        <w:t>art</w:t>
      </w:r>
      <w:r w:rsidR="00CA1163" w:rsidRPr="000F1FFC">
        <w:rPr>
          <w:rFonts w:ascii="AvantGarde Bk BT" w:eastAsia="Times New Roman" w:hAnsi="AvantGarde Bk BT"/>
          <w:b/>
          <w:i/>
          <w:lang w:eastAsia="es-MX"/>
        </w:rPr>
        <w:t>ículo 151 del Estatuto General</w:t>
      </w:r>
      <w:r w:rsidRPr="000F1FFC">
        <w:rPr>
          <w:rFonts w:ascii="AvantGarde Bk BT" w:eastAsia="Times New Roman" w:hAnsi="AvantGarde Bk BT"/>
          <w:b/>
          <w:i/>
          <w:lang w:eastAsia="es-MX"/>
        </w:rPr>
        <w:t>.</w:t>
      </w:r>
    </w:p>
    <w:p w:rsidR="00F91934" w:rsidRPr="000F1FFC" w:rsidRDefault="00F91934" w:rsidP="000236CB">
      <w:pPr>
        <w:spacing w:after="0"/>
        <w:ind w:right="567"/>
        <w:jc w:val="both"/>
        <w:rPr>
          <w:rFonts w:ascii="AvantGarde Bk BT" w:eastAsia="Times New Roman" w:hAnsi="AvantGarde Bk BT"/>
          <w:b/>
          <w:i/>
          <w:lang w:eastAsia="es-MX"/>
        </w:rPr>
      </w:pPr>
    </w:p>
    <w:p w:rsidR="00F91934" w:rsidRPr="000F1FFC" w:rsidRDefault="00B43227" w:rsidP="00F91934">
      <w:pPr>
        <w:spacing w:after="0"/>
        <w:ind w:left="567" w:right="567"/>
        <w:jc w:val="both"/>
        <w:rPr>
          <w:rFonts w:ascii="AvantGarde Bk BT" w:eastAsia="Times New Roman" w:hAnsi="AvantGarde Bk BT"/>
          <w:b/>
          <w:i/>
          <w:lang w:eastAsia="es-MX"/>
        </w:rPr>
      </w:pPr>
      <w:r w:rsidRPr="000F1FFC">
        <w:rPr>
          <w:rFonts w:ascii="AvantGarde Bk BT" w:eastAsia="Times New Roman" w:hAnsi="AvantGarde Bk BT"/>
          <w:b/>
          <w:i/>
          <w:lang w:eastAsia="es-MX"/>
        </w:rPr>
        <w:t>Artículo 151 Bis 2</w:t>
      </w:r>
      <w:r w:rsidR="00F91934" w:rsidRPr="000F1FFC">
        <w:rPr>
          <w:rFonts w:ascii="AvantGarde Bk BT" w:eastAsia="Times New Roman" w:hAnsi="AvantGarde Bk BT"/>
          <w:b/>
          <w:i/>
          <w:lang w:eastAsia="es-MX"/>
        </w:rPr>
        <w:t xml:space="preserve">. Los Coordinadores de Posgrado deberán cumplir, para su designación, con los requisitos previstos en el Reglamento General de Posgrado. </w:t>
      </w:r>
    </w:p>
    <w:p w:rsidR="00F91934" w:rsidRPr="000F1FFC" w:rsidRDefault="00F91934" w:rsidP="000236CB">
      <w:pPr>
        <w:spacing w:after="0"/>
        <w:ind w:right="567"/>
        <w:jc w:val="both"/>
        <w:rPr>
          <w:rFonts w:ascii="AvantGarde Bk BT" w:eastAsia="Times New Roman" w:hAnsi="AvantGarde Bk BT"/>
          <w:b/>
          <w:i/>
          <w:lang w:eastAsia="es-MX"/>
        </w:rPr>
      </w:pPr>
    </w:p>
    <w:p w:rsidR="00F91934" w:rsidRPr="000F1FFC" w:rsidRDefault="00F91934" w:rsidP="00F91934">
      <w:pPr>
        <w:spacing w:after="0"/>
        <w:ind w:left="567"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152. Los Coordinadores de Programas </w:t>
      </w:r>
      <w:r w:rsidR="002A15B4" w:rsidRPr="000F1FFC">
        <w:rPr>
          <w:rFonts w:ascii="AvantGarde Bk BT" w:eastAsia="Times New Roman" w:hAnsi="AvantGarde Bk BT"/>
          <w:b/>
          <w:i/>
          <w:lang w:eastAsia="es-MX"/>
        </w:rPr>
        <w:t>Educativos</w:t>
      </w:r>
      <w:r w:rsidRPr="000F1FFC">
        <w:rPr>
          <w:rFonts w:ascii="AvantGarde Bk BT" w:eastAsia="Times New Roman" w:hAnsi="AvantGarde Bk BT"/>
          <w:i/>
          <w:lang w:eastAsia="es-MX"/>
        </w:rPr>
        <w:t xml:space="preserve"> podrán contar para el auxilio de sus funciones con Comités Consultivos, integrados por académicos y alumnos que sean miembros de la comunidad universitaria, en su área del conocimiento respectivo. Cuando las circunstancias lo requieran, podrán integrarse con profesionales externos de reconocida capacidad.</w:t>
      </w:r>
    </w:p>
    <w:p w:rsidR="00F91934" w:rsidRPr="000F1FFC" w:rsidRDefault="00F91934" w:rsidP="000236CB">
      <w:pPr>
        <w:spacing w:after="0"/>
        <w:ind w:right="565"/>
        <w:jc w:val="both"/>
        <w:rPr>
          <w:rFonts w:ascii="AvantGarde Bk BT" w:eastAsia="Times New Roman" w:hAnsi="AvantGarde Bk BT"/>
          <w:i/>
          <w:lang w:eastAsia="es-MX"/>
        </w:rPr>
      </w:pPr>
    </w:p>
    <w:p w:rsidR="00F91934" w:rsidRPr="000F1FFC" w:rsidRDefault="00F91934" w:rsidP="00F91934">
      <w:pPr>
        <w:spacing w:after="0"/>
        <w:ind w:left="567" w:right="565"/>
        <w:jc w:val="both"/>
        <w:rPr>
          <w:rFonts w:ascii="AvantGarde Bk BT" w:eastAsia="Times New Roman" w:hAnsi="AvantGarde Bk BT"/>
          <w:i/>
          <w:lang w:eastAsia="es-MX"/>
        </w:rPr>
      </w:pPr>
      <w:r w:rsidRPr="000F1FFC">
        <w:rPr>
          <w:rFonts w:ascii="AvantGarde Bk BT" w:eastAsia="Times New Roman" w:hAnsi="AvantGarde Bk BT"/>
          <w:i/>
          <w:lang w:eastAsia="es-MX"/>
        </w:rPr>
        <w:t>Artículo 153. Los Comités Consultivos, tendrán entre otras atribuciones y funciones, las siguientes:</w:t>
      </w:r>
    </w:p>
    <w:p w:rsidR="00F91934" w:rsidRPr="000F1FFC" w:rsidRDefault="00F91934" w:rsidP="00F91934">
      <w:pPr>
        <w:tabs>
          <w:tab w:val="left" w:pos="-720"/>
          <w:tab w:val="left" w:pos="720"/>
          <w:tab w:val="left" w:pos="1418"/>
        </w:tabs>
        <w:suppressAutoHyphens/>
        <w:spacing w:after="0"/>
        <w:ind w:left="2124" w:right="565" w:hanging="708"/>
        <w:jc w:val="both"/>
        <w:rPr>
          <w:rFonts w:ascii="AvantGarde Bk BT" w:eastAsia="Times New Roman" w:hAnsi="AvantGarde Bk BT"/>
          <w:i/>
          <w:lang w:eastAsia="es-MX"/>
        </w:rPr>
      </w:pPr>
      <w:r w:rsidRPr="000F1FFC">
        <w:rPr>
          <w:rFonts w:ascii="Arial Narrow" w:hAnsi="Arial Narrow" w:cs="Arial Narrow"/>
          <w:b/>
          <w:bCs/>
          <w:spacing w:val="-2"/>
        </w:rPr>
        <w:tab/>
      </w:r>
      <w:r w:rsidRPr="000F1FFC">
        <w:rPr>
          <w:rFonts w:ascii="AvantGarde Bk BT" w:eastAsia="Times New Roman" w:hAnsi="AvantGarde Bk BT"/>
          <w:i/>
          <w:lang w:eastAsia="es-MX"/>
        </w:rPr>
        <w:t>I.</w:t>
      </w:r>
      <w:r w:rsidRPr="000F1FFC">
        <w:rPr>
          <w:rFonts w:ascii="AvantGarde Bk BT" w:eastAsia="Times New Roman" w:hAnsi="AvantGarde Bk BT"/>
          <w:i/>
          <w:lang w:eastAsia="es-MX"/>
        </w:rPr>
        <w:tab/>
        <w:t>Proponer criterios metodológicos para la operación del programa;</w:t>
      </w:r>
    </w:p>
    <w:p w:rsidR="00F91934" w:rsidRPr="000F1FFC" w:rsidRDefault="00F91934" w:rsidP="00F91934">
      <w:pPr>
        <w:tabs>
          <w:tab w:val="left" w:pos="-720"/>
          <w:tab w:val="left" w:pos="720"/>
          <w:tab w:val="left" w:pos="1418"/>
        </w:tabs>
        <w:suppressAutoHyphens/>
        <w:spacing w:after="0"/>
        <w:ind w:left="1416" w:right="565"/>
        <w:jc w:val="both"/>
        <w:rPr>
          <w:rFonts w:ascii="AvantGarde Bk BT" w:eastAsia="Times New Roman" w:hAnsi="AvantGarde Bk BT"/>
          <w:i/>
          <w:lang w:eastAsia="es-MX"/>
        </w:rPr>
      </w:pPr>
      <w:r w:rsidRPr="000F1FFC">
        <w:rPr>
          <w:rFonts w:ascii="AvantGarde Bk BT" w:eastAsia="Times New Roman" w:hAnsi="AvantGarde Bk BT"/>
          <w:i/>
          <w:lang w:eastAsia="es-MX"/>
        </w:rPr>
        <w:tab/>
        <w:t>II.</w:t>
      </w:r>
      <w:r w:rsidRPr="000F1FFC">
        <w:rPr>
          <w:rFonts w:ascii="AvantGarde Bk BT" w:eastAsia="Times New Roman" w:hAnsi="AvantGarde Bk BT"/>
          <w:i/>
          <w:lang w:eastAsia="es-MX"/>
        </w:rPr>
        <w:tab/>
        <w:t>Analizar la pertinencia de la currícula;</w:t>
      </w:r>
    </w:p>
    <w:p w:rsidR="00F91934" w:rsidRPr="000F1FFC" w:rsidRDefault="00F91934" w:rsidP="00F91934">
      <w:pPr>
        <w:tabs>
          <w:tab w:val="left" w:pos="-720"/>
          <w:tab w:val="left" w:pos="720"/>
          <w:tab w:val="left" w:pos="1418"/>
        </w:tabs>
        <w:suppressAutoHyphens/>
        <w:spacing w:after="0"/>
        <w:ind w:left="2127" w:right="565" w:hanging="851"/>
        <w:jc w:val="both"/>
        <w:rPr>
          <w:rFonts w:ascii="AvantGarde Bk BT" w:eastAsia="Times New Roman" w:hAnsi="AvantGarde Bk BT"/>
          <w:i/>
          <w:lang w:eastAsia="es-MX"/>
        </w:rPr>
      </w:pPr>
      <w:r w:rsidRPr="000F1FFC">
        <w:rPr>
          <w:rFonts w:ascii="AvantGarde Bk BT" w:eastAsia="Times New Roman" w:hAnsi="AvantGarde Bk BT"/>
          <w:i/>
          <w:lang w:eastAsia="es-MX"/>
        </w:rPr>
        <w:tab/>
        <w:t>III.</w:t>
      </w:r>
      <w:r w:rsidRPr="000F1FFC">
        <w:rPr>
          <w:rFonts w:ascii="AvantGarde Bk BT" w:eastAsia="Times New Roman" w:hAnsi="AvantGarde Bk BT"/>
          <w:i/>
          <w:lang w:eastAsia="es-MX"/>
        </w:rPr>
        <w:tab/>
        <w:t xml:space="preserve">Determinar el impacto que el programa docente a su cargo tiene, en los diversos sectores de la sociedad; </w:t>
      </w:r>
    </w:p>
    <w:p w:rsidR="00F91934" w:rsidRPr="000F1FFC" w:rsidRDefault="00F91934" w:rsidP="00F91934">
      <w:pPr>
        <w:tabs>
          <w:tab w:val="left" w:pos="-720"/>
          <w:tab w:val="left" w:pos="720"/>
          <w:tab w:val="left" w:pos="1418"/>
        </w:tabs>
        <w:suppressAutoHyphens/>
        <w:spacing w:after="0"/>
        <w:ind w:left="2127" w:right="565" w:hanging="711"/>
        <w:jc w:val="both"/>
        <w:rPr>
          <w:rFonts w:ascii="AvantGarde Bk BT" w:eastAsia="Times New Roman" w:hAnsi="AvantGarde Bk BT"/>
          <w:i/>
          <w:lang w:eastAsia="es-MX"/>
        </w:rPr>
      </w:pPr>
      <w:r w:rsidRPr="000F1FFC">
        <w:rPr>
          <w:rFonts w:ascii="AvantGarde Bk BT" w:eastAsia="Times New Roman" w:hAnsi="AvantGarde Bk BT"/>
          <w:i/>
          <w:lang w:eastAsia="es-MX"/>
        </w:rPr>
        <w:tab/>
        <w:t>IV.</w:t>
      </w:r>
      <w:r w:rsidRPr="000F1FFC">
        <w:rPr>
          <w:rFonts w:ascii="AvantGarde Bk BT" w:eastAsia="Times New Roman" w:hAnsi="AvantGarde Bk BT"/>
          <w:i/>
          <w:lang w:eastAsia="es-MX"/>
        </w:rPr>
        <w:tab/>
        <w:t>Proponer a los Colegios Departamentales estrategias que apoyen el desarrollo del programa respectivo; y</w:t>
      </w:r>
    </w:p>
    <w:p w:rsidR="00F91934" w:rsidRPr="000F1FFC" w:rsidRDefault="00F91934" w:rsidP="00F91934">
      <w:pPr>
        <w:tabs>
          <w:tab w:val="left" w:pos="-720"/>
          <w:tab w:val="left" w:pos="0"/>
          <w:tab w:val="left" w:pos="720"/>
        </w:tabs>
        <w:suppressAutoHyphens/>
        <w:spacing w:after="0"/>
        <w:ind w:left="1416" w:right="565"/>
        <w:jc w:val="both"/>
        <w:rPr>
          <w:rFonts w:ascii="AvantGarde Bk BT" w:eastAsia="Times New Roman" w:hAnsi="AvantGarde Bk BT"/>
          <w:i/>
          <w:lang w:eastAsia="es-MX"/>
        </w:rPr>
      </w:pPr>
      <w:r w:rsidRPr="000F1FFC">
        <w:rPr>
          <w:rFonts w:ascii="AvantGarde Bk BT" w:eastAsia="Times New Roman" w:hAnsi="AvantGarde Bk BT"/>
          <w:i/>
          <w:lang w:eastAsia="es-MX"/>
        </w:rPr>
        <w:t>V.</w:t>
      </w:r>
      <w:r w:rsidRPr="000F1FFC">
        <w:rPr>
          <w:rFonts w:ascii="AvantGarde Bk BT" w:eastAsia="Times New Roman" w:hAnsi="AvantGarde Bk BT"/>
          <w:i/>
          <w:lang w:eastAsia="es-MX"/>
        </w:rPr>
        <w:tab/>
        <w:t>Aquéllas que determine la normatividad aplicable.</w:t>
      </w:r>
    </w:p>
    <w:p w:rsidR="00F91934" w:rsidRPr="000F1FFC" w:rsidRDefault="00F91934" w:rsidP="000236CB">
      <w:pPr>
        <w:spacing w:after="0"/>
        <w:ind w:right="565"/>
        <w:jc w:val="both"/>
        <w:rPr>
          <w:rFonts w:ascii="AvantGarde Bk BT" w:eastAsia="Times New Roman" w:hAnsi="AvantGarde Bk BT"/>
          <w:i/>
          <w:lang w:eastAsia="es-MX"/>
        </w:rPr>
      </w:pPr>
    </w:p>
    <w:p w:rsidR="00F91934" w:rsidRPr="000F1FFC" w:rsidRDefault="00F91934" w:rsidP="00F91934">
      <w:pPr>
        <w:spacing w:after="0"/>
        <w:ind w:left="567"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Los trabajos resultantes de los Comités Consultivos serán presentados en su oportunidad, para su conocimiento o aprobación por el Coordinador de Programa </w:t>
      </w:r>
      <w:r w:rsidR="002A15B4" w:rsidRPr="000F1FFC">
        <w:rPr>
          <w:rFonts w:ascii="AvantGarde Bk BT" w:eastAsia="Times New Roman" w:hAnsi="AvantGarde Bk BT"/>
          <w:b/>
          <w:i/>
          <w:lang w:eastAsia="es-MX"/>
        </w:rPr>
        <w:t xml:space="preserve">Educativo </w:t>
      </w:r>
      <w:r w:rsidRPr="000F1FFC">
        <w:rPr>
          <w:rFonts w:ascii="AvantGarde Bk BT" w:eastAsia="Times New Roman" w:hAnsi="AvantGarde Bk BT"/>
          <w:i/>
          <w:lang w:eastAsia="es-MX"/>
        </w:rPr>
        <w:t>al respectivo Colegio Departamental.</w:t>
      </w:r>
    </w:p>
    <w:p w:rsidR="00F91934" w:rsidRPr="000F1FFC" w:rsidRDefault="00F91934" w:rsidP="000236CB">
      <w:pPr>
        <w:spacing w:after="0"/>
        <w:ind w:right="565"/>
        <w:jc w:val="both"/>
        <w:rPr>
          <w:rFonts w:ascii="AvantGarde Bk BT" w:eastAsia="Times New Roman" w:hAnsi="AvantGarde Bk BT"/>
          <w:i/>
          <w:lang w:eastAsia="es-MX"/>
        </w:rPr>
      </w:pPr>
    </w:p>
    <w:p w:rsidR="00F91934" w:rsidRPr="000F1FFC" w:rsidRDefault="00F91934" w:rsidP="00F91934">
      <w:pPr>
        <w:spacing w:after="0"/>
        <w:ind w:left="567" w:right="567"/>
        <w:jc w:val="both"/>
        <w:rPr>
          <w:rFonts w:ascii="AvantGarde Bk BT" w:eastAsia="Times New Roman" w:hAnsi="AvantGarde Bk BT"/>
          <w:b/>
          <w:i/>
          <w:lang w:eastAsia="es-MX"/>
        </w:rPr>
      </w:pPr>
      <w:r w:rsidRPr="000F1FFC">
        <w:rPr>
          <w:rFonts w:ascii="AvantGarde Bk BT" w:eastAsia="Times New Roman" w:hAnsi="AvantGarde Bk BT"/>
          <w:b/>
          <w:i/>
          <w:lang w:eastAsia="es-MX"/>
        </w:rPr>
        <w:t>Artículo 180 Bis 1</w:t>
      </w:r>
      <w:r w:rsidRPr="000F1FFC">
        <w:rPr>
          <w:rFonts w:ascii="AvantGarde Bk BT" w:eastAsia="Times New Roman" w:hAnsi="AvantGarde Bk BT"/>
          <w:i/>
          <w:lang w:eastAsia="es-MX"/>
        </w:rPr>
        <w:t>.</w:t>
      </w:r>
      <w:r w:rsidRPr="000F1FFC">
        <w:rPr>
          <w:rFonts w:ascii="AvantGarde Bk BT" w:eastAsia="Times New Roman" w:hAnsi="AvantGarde Bk BT"/>
          <w:b/>
          <w:i/>
          <w:lang w:eastAsia="es-MX"/>
        </w:rPr>
        <w:t xml:space="preserve"> Los Coordinadores de Carrera de Educación Técnica y Coordinadores Académicos, ambos del nivel medio superior, deberán cumplir, para su designación, con los requisitos previstos en el Estatuto Orgánico del Sistema de Educación Media Superior de la Universidad de Guadalajara.</w:t>
      </w:r>
    </w:p>
    <w:p w:rsidR="00F91934" w:rsidRPr="000F1FFC" w:rsidRDefault="00F91934" w:rsidP="000236CB">
      <w:pPr>
        <w:spacing w:after="0"/>
        <w:ind w:right="567"/>
        <w:jc w:val="both"/>
        <w:rPr>
          <w:rFonts w:ascii="AvantGarde Bk BT" w:eastAsia="Times New Roman" w:hAnsi="AvantGarde Bk BT"/>
          <w:b/>
          <w:i/>
          <w:lang w:eastAsia="es-MX"/>
        </w:rPr>
      </w:pPr>
    </w:p>
    <w:p w:rsidR="00F91934" w:rsidRPr="000F1FFC" w:rsidRDefault="00F91934" w:rsidP="00F91934">
      <w:pPr>
        <w:spacing w:after="0"/>
        <w:jc w:val="both"/>
      </w:pPr>
      <w:r w:rsidRPr="000F1FFC">
        <w:rPr>
          <w:rFonts w:ascii="AvantGarde Bk BT" w:eastAsia="Times New Roman" w:hAnsi="AvantGarde Bk BT"/>
          <w:b/>
          <w:lang w:eastAsia="es-MX"/>
        </w:rPr>
        <w:t>SEGUNDO.</w:t>
      </w:r>
      <w:r w:rsidRPr="000F1FFC">
        <w:rPr>
          <w:rFonts w:ascii="AvantGarde Bk BT" w:eastAsia="Times New Roman" w:hAnsi="AvantGarde Bk BT"/>
          <w:lang w:eastAsia="es-MX"/>
        </w:rPr>
        <w:t xml:space="preserve"> Se modifican la fracción I del artículo 26; la denominación de la Sección I</w:t>
      </w:r>
      <w:r w:rsidR="00864898" w:rsidRPr="000F1FFC">
        <w:rPr>
          <w:rFonts w:ascii="AvantGarde Bk BT" w:eastAsia="Times New Roman" w:hAnsi="AvantGarde Bk BT"/>
          <w:lang w:eastAsia="es-MX"/>
        </w:rPr>
        <w:t xml:space="preserve">; </w:t>
      </w:r>
      <w:r w:rsidRPr="000F1FFC">
        <w:rPr>
          <w:rFonts w:ascii="AvantGarde Bk BT" w:eastAsia="Times New Roman" w:hAnsi="AvantGarde Bk BT"/>
          <w:lang w:eastAsia="es-MX"/>
        </w:rPr>
        <w:t>los artículos 27, 28 y 29</w:t>
      </w:r>
      <w:r w:rsidR="00092801" w:rsidRPr="000F1FFC">
        <w:rPr>
          <w:rFonts w:ascii="AvantGarde Bk BT" w:eastAsia="Times New Roman" w:hAnsi="AvantGarde Bk BT"/>
          <w:lang w:eastAsia="es-MX"/>
        </w:rPr>
        <w:t xml:space="preserve"> </w:t>
      </w:r>
      <w:r w:rsidRPr="000F1FFC">
        <w:rPr>
          <w:rFonts w:ascii="AvantGarde Bk BT" w:eastAsia="Times New Roman" w:hAnsi="AvantGarde Bk BT"/>
          <w:lang w:eastAsia="es-MX"/>
        </w:rPr>
        <w:t xml:space="preserve">de la Sección I “De las Coordinaciones de Programas Docentes”, todos del Apartado Primero “De la Secretaría Académica” del Capítulo Cuarto “De la Rectoría del Centro Universitario” del </w:t>
      </w:r>
      <w:r w:rsidRPr="000236CB">
        <w:rPr>
          <w:rFonts w:ascii="AvantGarde Bk BT" w:eastAsia="Times New Roman" w:hAnsi="AvantGarde Bk BT"/>
          <w:b/>
          <w:lang w:eastAsia="es-MX"/>
        </w:rPr>
        <w:t>Estatuto Orgánico del Centro Universitario de Arte, Arquitectura y Diseño</w:t>
      </w:r>
      <w:r w:rsidRPr="000F1FFC">
        <w:rPr>
          <w:rFonts w:ascii="AvantGarde Bk BT" w:eastAsia="Times New Roman" w:hAnsi="AvantGarde Bk BT"/>
          <w:lang w:eastAsia="es-MX"/>
        </w:rPr>
        <w:t>, para quedar como sigue:</w:t>
      </w:r>
    </w:p>
    <w:p w:rsidR="00F91934" w:rsidRPr="000F1FFC" w:rsidRDefault="00F91934" w:rsidP="00F91934">
      <w:pPr>
        <w:spacing w:after="0"/>
        <w:jc w:val="both"/>
        <w:rPr>
          <w:rFonts w:ascii="AvantGarde Bk BT" w:eastAsia="Times New Roman" w:hAnsi="AvantGarde Bk BT"/>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Artículo 26. La Secretaría Académica del Centro Universitario, tendrá las siguientes instancias:</w:t>
      </w: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I. </w:t>
      </w:r>
      <w:r w:rsidRPr="000F1FFC">
        <w:rPr>
          <w:rFonts w:ascii="AvantGarde Bk BT" w:eastAsia="Times New Roman" w:hAnsi="AvantGarde Bk BT"/>
          <w:i/>
          <w:lang w:eastAsia="es-MX"/>
        </w:rPr>
        <w:tab/>
        <w:t xml:space="preserve">Las Coordinaciones de Programas </w:t>
      </w:r>
      <w:r w:rsidR="00092801" w:rsidRPr="000F1FFC">
        <w:rPr>
          <w:rFonts w:ascii="AvantGarde Bk BT" w:eastAsia="Times New Roman" w:hAnsi="AvantGarde Bk BT"/>
          <w:b/>
          <w:i/>
          <w:lang w:eastAsia="es-MX"/>
        </w:rPr>
        <w:t>Educativo</w:t>
      </w:r>
      <w:r w:rsidR="00943DB9" w:rsidRPr="000F1FFC">
        <w:rPr>
          <w:rFonts w:ascii="AvantGarde Bk BT" w:eastAsia="Times New Roman" w:hAnsi="AvantGarde Bk BT"/>
          <w:b/>
          <w:i/>
          <w:lang w:eastAsia="es-MX"/>
        </w:rPr>
        <w:t>s</w:t>
      </w:r>
      <w:r w:rsidRPr="000F1FFC">
        <w:rPr>
          <w:rFonts w:ascii="AvantGarde Bk BT" w:eastAsia="Times New Roman" w:hAnsi="AvantGarde Bk BT"/>
          <w:i/>
          <w:lang w:eastAsia="es-MX"/>
        </w:rPr>
        <w:t>;</w:t>
      </w:r>
    </w:p>
    <w:p w:rsidR="00F91934" w:rsidRPr="000F1FFC" w:rsidRDefault="00A14E2A" w:rsidP="00F91934">
      <w:pPr>
        <w:tabs>
          <w:tab w:val="left" w:pos="-720"/>
          <w:tab w:val="left" w:pos="1418"/>
        </w:tabs>
        <w:suppressAutoHyphens/>
        <w:spacing w:after="0"/>
        <w:ind w:left="720"/>
        <w:jc w:val="both"/>
        <w:rPr>
          <w:rFonts w:ascii="AvantGarde Bk BT" w:eastAsia="Times New Roman" w:hAnsi="AvantGarde Bk BT"/>
          <w:i/>
          <w:lang w:eastAsia="es-MX"/>
        </w:rPr>
      </w:pPr>
      <w:r>
        <w:rPr>
          <w:rFonts w:ascii="AvantGarde Bk BT" w:eastAsia="Times New Roman" w:hAnsi="AvantGarde Bk BT"/>
          <w:i/>
          <w:lang w:eastAsia="es-MX"/>
        </w:rPr>
        <w:t xml:space="preserve">II. a VI. </w:t>
      </w:r>
      <w:r>
        <w:rPr>
          <w:rFonts w:ascii="AvantGarde Bk BT" w:eastAsia="Times New Roman" w:hAnsi="AvantGarde Bk BT" w:hint="eastAsia"/>
          <w:i/>
          <w:lang w:eastAsia="es-MX"/>
        </w:rPr>
        <w:t>…</w:t>
      </w:r>
    </w:p>
    <w:p w:rsidR="00F91934" w:rsidRPr="000F1FFC" w:rsidRDefault="00F91934" w:rsidP="00F91934">
      <w:pPr>
        <w:spacing w:after="0"/>
        <w:ind w:right="565"/>
        <w:jc w:val="center"/>
        <w:rPr>
          <w:rFonts w:ascii="AvantGarde Bk BT" w:eastAsia="Times New Roman" w:hAnsi="AvantGarde Bk BT"/>
          <w:i/>
          <w:lang w:eastAsia="es-MX"/>
        </w:rPr>
      </w:pPr>
      <w:r w:rsidRPr="000F1FFC">
        <w:rPr>
          <w:rFonts w:ascii="AvantGarde Bk BT" w:eastAsia="Times New Roman" w:hAnsi="AvantGarde Bk BT"/>
          <w:i/>
          <w:lang w:eastAsia="es-MX"/>
        </w:rPr>
        <w:t>Sección I</w:t>
      </w:r>
    </w:p>
    <w:p w:rsidR="00F91934" w:rsidRPr="000F1FFC" w:rsidRDefault="00F91934" w:rsidP="00F91934">
      <w:pPr>
        <w:spacing w:after="0"/>
        <w:ind w:right="565"/>
        <w:jc w:val="center"/>
        <w:rPr>
          <w:rFonts w:ascii="AvantGarde Bk BT" w:eastAsia="Times New Roman" w:hAnsi="AvantGarde Bk BT"/>
          <w:i/>
          <w:lang w:eastAsia="es-MX"/>
        </w:rPr>
      </w:pPr>
      <w:r w:rsidRPr="000F1FFC">
        <w:rPr>
          <w:rFonts w:ascii="AvantGarde Bk BT" w:eastAsia="Times New Roman" w:hAnsi="AvantGarde Bk BT"/>
          <w:i/>
          <w:lang w:eastAsia="es-MX"/>
        </w:rPr>
        <w:t xml:space="preserve">De las Coordinaciones de Programas </w:t>
      </w:r>
      <w:r w:rsidR="00092801" w:rsidRPr="000F1FFC">
        <w:rPr>
          <w:rFonts w:ascii="AvantGarde Bk BT" w:eastAsia="Times New Roman" w:hAnsi="AvantGarde Bk BT"/>
          <w:b/>
          <w:i/>
          <w:lang w:eastAsia="es-MX"/>
        </w:rPr>
        <w:t>Educativos</w:t>
      </w:r>
    </w:p>
    <w:p w:rsidR="00F91934" w:rsidRPr="000F1FFC" w:rsidRDefault="00F91934" w:rsidP="00F91934">
      <w:pPr>
        <w:spacing w:after="0"/>
        <w:ind w:right="565"/>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27. Los Coordinadores de Programas </w:t>
      </w:r>
      <w:r w:rsidR="00092801" w:rsidRPr="000F1FFC">
        <w:rPr>
          <w:rFonts w:ascii="AvantGarde Bk BT" w:eastAsia="Times New Roman" w:hAnsi="AvantGarde Bk BT"/>
          <w:b/>
          <w:i/>
          <w:lang w:eastAsia="es-MX"/>
        </w:rPr>
        <w:t>Educativos</w:t>
      </w:r>
      <w:r w:rsidR="00092801" w:rsidRPr="000F1FFC">
        <w:rPr>
          <w:rFonts w:ascii="AvantGarde Bk BT" w:eastAsia="Times New Roman" w:hAnsi="AvantGarde Bk BT"/>
          <w:i/>
          <w:lang w:eastAsia="es-MX"/>
        </w:rPr>
        <w:t xml:space="preserve"> </w:t>
      </w:r>
      <w:r w:rsidRPr="000F1FFC">
        <w:rPr>
          <w:rFonts w:ascii="AvantGarde Bk BT" w:eastAsia="Times New Roman" w:hAnsi="AvantGarde Bk BT"/>
          <w:i/>
          <w:lang w:eastAsia="es-MX"/>
        </w:rPr>
        <w:t>durarán en su cargo un año y serán designados y removidos discrecionalmente por el Rector del Centro.</w:t>
      </w:r>
    </w:p>
    <w:p w:rsidR="00F91934" w:rsidRPr="000F1FFC" w:rsidRDefault="00F91934" w:rsidP="000236CB">
      <w:pPr>
        <w:spacing w:after="0"/>
        <w:ind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28. Son requisitos para ser designado Coordinador </w:t>
      </w:r>
      <w:r w:rsidRPr="00174850">
        <w:rPr>
          <w:rFonts w:ascii="AvantGarde Bk BT" w:eastAsia="Times New Roman" w:hAnsi="AvantGarde Bk BT"/>
          <w:b/>
          <w:i/>
          <w:lang w:eastAsia="es-MX"/>
        </w:rPr>
        <w:t>de</w:t>
      </w:r>
      <w:r w:rsidR="00E81499" w:rsidRPr="00174850">
        <w:rPr>
          <w:rFonts w:ascii="AvantGarde Bk BT" w:eastAsia="Times New Roman" w:hAnsi="AvantGarde Bk BT"/>
          <w:b/>
          <w:i/>
          <w:lang w:eastAsia="es-MX"/>
        </w:rPr>
        <w:t xml:space="preserve"> Carrera o Pregrado</w:t>
      </w:r>
      <w:r w:rsidRPr="000F1FFC">
        <w:rPr>
          <w:rFonts w:ascii="AvantGarde Bk BT" w:eastAsia="Times New Roman" w:hAnsi="AvantGarde Bk BT"/>
          <w:i/>
          <w:lang w:eastAsia="es-MX"/>
        </w:rPr>
        <w:t>, los que establece el artículo 151 del Estatuto General.</w:t>
      </w:r>
    </w:p>
    <w:p w:rsidR="00F91934" w:rsidRPr="000F1FFC" w:rsidRDefault="00F91934" w:rsidP="000236CB">
      <w:pPr>
        <w:spacing w:after="0"/>
        <w:ind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29. Son funciones y atribuciones de los Coordinadores de Programas </w:t>
      </w:r>
      <w:r w:rsidR="00092801" w:rsidRPr="000F1FFC">
        <w:rPr>
          <w:rFonts w:ascii="AvantGarde Bk BT" w:eastAsia="Times New Roman" w:hAnsi="AvantGarde Bk BT"/>
          <w:b/>
          <w:i/>
          <w:lang w:eastAsia="es-MX"/>
        </w:rPr>
        <w:t>Educativo</w:t>
      </w:r>
      <w:r w:rsidR="00280837" w:rsidRPr="000F1FFC">
        <w:rPr>
          <w:rFonts w:ascii="AvantGarde Bk BT" w:eastAsia="Times New Roman" w:hAnsi="AvantGarde Bk BT"/>
          <w:b/>
          <w:i/>
          <w:lang w:eastAsia="es-MX"/>
        </w:rPr>
        <w:t>s</w:t>
      </w:r>
      <w:r w:rsidR="00092801" w:rsidRPr="000F1FFC">
        <w:rPr>
          <w:rFonts w:ascii="AvantGarde Bk BT" w:eastAsia="Times New Roman" w:hAnsi="AvantGarde Bk BT"/>
          <w:i/>
          <w:lang w:eastAsia="es-MX"/>
        </w:rPr>
        <w:t xml:space="preserve"> </w:t>
      </w:r>
      <w:r w:rsidRPr="000F1FFC">
        <w:rPr>
          <w:rFonts w:ascii="AvantGarde Bk BT" w:eastAsia="Times New Roman" w:hAnsi="AvantGarde Bk BT"/>
          <w:i/>
          <w:lang w:eastAsia="es-MX"/>
        </w:rPr>
        <w:t>del Centro Universitario de Arte, Arquitectura y Diseño, además de las establecidas por el artículo 68 de la Ley Orgánica de la Universidad de Guadalajara, las siguientes:</w:t>
      </w:r>
    </w:p>
    <w:p w:rsidR="00F91934" w:rsidRPr="000F1FFC" w:rsidRDefault="00F91934" w:rsidP="00A14E2A">
      <w:pPr>
        <w:tabs>
          <w:tab w:val="left" w:pos="-720"/>
          <w:tab w:val="left" w:pos="0"/>
          <w:tab w:val="left" w:pos="720"/>
          <w:tab w:val="left" w:pos="1418"/>
        </w:tabs>
        <w:suppressAutoHyphens/>
        <w:spacing w:after="0"/>
        <w:ind w:left="1418" w:right="565" w:hanging="1418"/>
        <w:jc w:val="both"/>
        <w:rPr>
          <w:rFonts w:ascii="Arial Narrow" w:hAnsi="Arial Narrow" w:cs="Arial"/>
          <w:spacing w:val="-2"/>
          <w:sz w:val="20"/>
        </w:rPr>
      </w:pPr>
      <w:r w:rsidRPr="000F1FFC">
        <w:rPr>
          <w:rFonts w:ascii="AvantGarde Bk BT" w:eastAsia="Times New Roman" w:hAnsi="AvantGarde Bk BT"/>
          <w:i/>
          <w:lang w:eastAsia="es-MX"/>
        </w:rPr>
        <w:tab/>
      </w:r>
      <w:r w:rsidR="00A14E2A">
        <w:rPr>
          <w:rFonts w:ascii="AvantGarde Bk BT" w:eastAsia="Times New Roman" w:hAnsi="AvantGarde Bk BT"/>
          <w:i/>
          <w:lang w:eastAsia="es-MX"/>
        </w:rPr>
        <w:t xml:space="preserve">I. a XVII. </w:t>
      </w:r>
      <w:r w:rsidR="00A14E2A">
        <w:rPr>
          <w:rFonts w:ascii="AvantGarde Bk BT" w:eastAsia="Times New Roman" w:hAnsi="AvantGarde Bk BT" w:hint="eastAsia"/>
          <w:i/>
          <w:lang w:eastAsia="es-MX"/>
        </w:rPr>
        <w:t>…</w:t>
      </w:r>
    </w:p>
    <w:p w:rsidR="00F91934" w:rsidRPr="000F1FFC" w:rsidRDefault="00F91934" w:rsidP="00F91934">
      <w:pPr>
        <w:spacing w:after="0"/>
        <w:jc w:val="both"/>
        <w:rPr>
          <w:rFonts w:ascii="AvantGarde Bk BT" w:eastAsia="Times New Roman" w:hAnsi="AvantGarde Bk BT"/>
          <w:lang w:eastAsia="es-MX"/>
        </w:rPr>
      </w:pPr>
    </w:p>
    <w:p w:rsidR="00F91934" w:rsidRPr="000F1FFC" w:rsidRDefault="00F91934" w:rsidP="00F91934">
      <w:pPr>
        <w:spacing w:after="0"/>
        <w:jc w:val="both"/>
        <w:rPr>
          <w:rFonts w:ascii="AvantGarde Bk BT" w:eastAsia="Times New Roman" w:hAnsi="AvantGarde Bk BT"/>
          <w:lang w:eastAsia="es-MX"/>
        </w:rPr>
      </w:pPr>
      <w:r w:rsidRPr="000F1FFC">
        <w:rPr>
          <w:rFonts w:ascii="AvantGarde Bk BT" w:eastAsia="Times New Roman" w:hAnsi="AvantGarde Bk BT"/>
          <w:b/>
          <w:lang w:eastAsia="es-MX"/>
        </w:rPr>
        <w:t>TERCERO.</w:t>
      </w:r>
      <w:r w:rsidRPr="000F1FFC">
        <w:rPr>
          <w:rFonts w:ascii="AvantGarde Bk BT" w:eastAsia="Times New Roman" w:hAnsi="AvantGarde Bk BT"/>
          <w:lang w:eastAsia="es-MX"/>
        </w:rPr>
        <w:t xml:space="preserve"> Se modifican la fracción I del artículo 26; la denominación de la Sección I; los artículos 27, 28 y 29 de la Sección I “De las Coordinaciones de Programas Docentes”, todos del Apartado Primero “De la Secretaría Académica” del Capítulo Cuarto “De la Rectoría del Centro Universitario” del Estatuto Orgánico del </w:t>
      </w:r>
      <w:r w:rsidRPr="000236CB">
        <w:rPr>
          <w:rFonts w:ascii="AvantGarde Bk BT" w:eastAsia="Times New Roman" w:hAnsi="AvantGarde Bk BT"/>
          <w:b/>
          <w:lang w:eastAsia="es-MX"/>
        </w:rPr>
        <w:t>Centro Universitario de Ciencias Biológicas y Agropecuarias,</w:t>
      </w:r>
      <w:r w:rsidRPr="000F1FFC">
        <w:rPr>
          <w:rFonts w:ascii="AvantGarde Bk BT" w:eastAsia="Times New Roman" w:hAnsi="AvantGarde Bk BT"/>
          <w:lang w:eastAsia="es-MX"/>
        </w:rPr>
        <w:t xml:space="preserve"> para quedar </w:t>
      </w:r>
      <w:r w:rsidR="00A14E2A">
        <w:rPr>
          <w:rFonts w:ascii="AvantGarde Bk BT" w:eastAsia="Times New Roman" w:hAnsi="AvantGarde Bk BT"/>
          <w:lang w:eastAsia="es-MX"/>
        </w:rPr>
        <w:t xml:space="preserve">en los mismos términos que en el resolutivo segundo </w:t>
      </w:r>
      <w:r w:rsidRPr="000F1FFC">
        <w:rPr>
          <w:rFonts w:ascii="AvantGarde Bk BT" w:eastAsia="Times New Roman" w:hAnsi="AvantGarde Bk BT"/>
          <w:lang w:eastAsia="es-MX"/>
        </w:rPr>
        <w:t>como sigue:</w:t>
      </w:r>
    </w:p>
    <w:p w:rsidR="00F91934" w:rsidRPr="000F1FFC" w:rsidRDefault="00F91934" w:rsidP="00F91934">
      <w:pPr>
        <w:spacing w:after="0"/>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Artículo 26. La Secretaría Académica del Centro Universitario, tendrá las siguientes instancias:</w:t>
      </w:r>
    </w:p>
    <w:p w:rsidR="00F91934" w:rsidRPr="000F1FFC" w:rsidRDefault="00F91934" w:rsidP="00F91934">
      <w:pPr>
        <w:spacing w:after="0"/>
        <w:ind w:left="708" w:right="565"/>
        <w:rPr>
          <w:rFonts w:ascii="AvantGarde Bk BT" w:eastAsia="Times New Roman" w:hAnsi="AvantGarde Bk BT"/>
          <w:i/>
          <w:lang w:eastAsia="es-MX"/>
        </w:rPr>
      </w:pPr>
      <w:r w:rsidRPr="000F1FFC">
        <w:rPr>
          <w:rFonts w:ascii="AvantGarde Bk BT" w:eastAsia="Times New Roman" w:hAnsi="AvantGarde Bk BT"/>
          <w:i/>
          <w:lang w:eastAsia="es-MX"/>
        </w:rPr>
        <w:t xml:space="preserve">I. </w:t>
      </w:r>
      <w:r w:rsidRPr="000F1FFC">
        <w:rPr>
          <w:rFonts w:ascii="AvantGarde Bk BT" w:eastAsia="Times New Roman" w:hAnsi="AvantGarde Bk BT"/>
          <w:i/>
          <w:lang w:eastAsia="es-MX"/>
        </w:rPr>
        <w:tab/>
        <w:t xml:space="preserve">Las Coordinaciones de Programas </w:t>
      </w:r>
      <w:r w:rsidR="00C5204C" w:rsidRPr="000F1FFC">
        <w:rPr>
          <w:rFonts w:ascii="AvantGarde Bk BT" w:eastAsia="Times New Roman" w:hAnsi="AvantGarde Bk BT"/>
          <w:b/>
          <w:i/>
          <w:lang w:eastAsia="es-MX"/>
        </w:rPr>
        <w:t>Educativos</w:t>
      </w:r>
      <w:r w:rsidRPr="000F1FFC">
        <w:rPr>
          <w:rFonts w:ascii="AvantGarde Bk BT" w:eastAsia="Times New Roman" w:hAnsi="AvantGarde Bk BT"/>
          <w:i/>
          <w:lang w:eastAsia="es-MX"/>
        </w:rPr>
        <w:t>;</w:t>
      </w:r>
    </w:p>
    <w:p w:rsidR="00025116" w:rsidRPr="000F1FFC" w:rsidRDefault="00025116" w:rsidP="00025116">
      <w:pPr>
        <w:tabs>
          <w:tab w:val="left" w:pos="-720"/>
          <w:tab w:val="left" w:pos="1418"/>
        </w:tabs>
        <w:suppressAutoHyphens/>
        <w:spacing w:after="0"/>
        <w:ind w:left="720"/>
        <w:jc w:val="both"/>
        <w:rPr>
          <w:rFonts w:ascii="AvantGarde Bk BT" w:eastAsia="Times New Roman" w:hAnsi="AvantGarde Bk BT"/>
          <w:i/>
          <w:lang w:eastAsia="es-MX"/>
        </w:rPr>
      </w:pPr>
      <w:r>
        <w:rPr>
          <w:rFonts w:ascii="AvantGarde Bk BT" w:eastAsia="Times New Roman" w:hAnsi="AvantGarde Bk BT"/>
          <w:i/>
          <w:lang w:eastAsia="es-MX"/>
        </w:rPr>
        <w:t xml:space="preserve">II. a VI. </w:t>
      </w:r>
      <w:r>
        <w:rPr>
          <w:rFonts w:ascii="AvantGarde Bk BT" w:eastAsia="Times New Roman" w:hAnsi="AvantGarde Bk BT" w:hint="eastAsia"/>
          <w:i/>
          <w:lang w:eastAsia="es-MX"/>
        </w:rPr>
        <w:t>…</w:t>
      </w:r>
    </w:p>
    <w:p w:rsidR="00F91934" w:rsidRPr="000F1FFC" w:rsidRDefault="00F91934" w:rsidP="00F91934">
      <w:pPr>
        <w:spacing w:after="0"/>
        <w:ind w:right="565"/>
        <w:jc w:val="center"/>
        <w:rPr>
          <w:rFonts w:ascii="AvantGarde Bk BT" w:eastAsia="Times New Roman" w:hAnsi="AvantGarde Bk BT"/>
          <w:i/>
          <w:lang w:eastAsia="es-MX"/>
        </w:rPr>
      </w:pPr>
      <w:r w:rsidRPr="000F1FFC">
        <w:rPr>
          <w:rFonts w:ascii="AvantGarde Bk BT" w:eastAsia="Times New Roman" w:hAnsi="AvantGarde Bk BT"/>
          <w:i/>
          <w:lang w:eastAsia="es-MX"/>
        </w:rPr>
        <w:t>Sección I</w:t>
      </w:r>
    </w:p>
    <w:p w:rsidR="00F91934" w:rsidRPr="000F1FFC" w:rsidRDefault="00F91934" w:rsidP="00F91934">
      <w:pPr>
        <w:spacing w:after="0"/>
        <w:ind w:right="565"/>
        <w:jc w:val="center"/>
        <w:rPr>
          <w:rFonts w:ascii="AvantGarde Bk BT" w:eastAsia="Times New Roman" w:hAnsi="AvantGarde Bk BT"/>
          <w:i/>
          <w:lang w:eastAsia="es-MX"/>
        </w:rPr>
      </w:pPr>
      <w:r w:rsidRPr="000F1FFC">
        <w:rPr>
          <w:rFonts w:ascii="AvantGarde Bk BT" w:eastAsia="Times New Roman" w:hAnsi="AvantGarde Bk BT"/>
          <w:i/>
          <w:lang w:eastAsia="es-MX"/>
        </w:rPr>
        <w:t xml:space="preserve">De las Coordinaciones de Programas </w:t>
      </w:r>
      <w:r w:rsidR="00C5204C" w:rsidRPr="000F1FFC">
        <w:rPr>
          <w:rFonts w:ascii="AvantGarde Bk BT" w:eastAsia="Times New Roman" w:hAnsi="AvantGarde Bk BT"/>
          <w:b/>
          <w:i/>
          <w:lang w:eastAsia="es-MX"/>
        </w:rPr>
        <w:t>Educativos</w:t>
      </w:r>
    </w:p>
    <w:p w:rsidR="00F91934" w:rsidRPr="000F1FFC" w:rsidRDefault="00F91934" w:rsidP="00F91934">
      <w:pPr>
        <w:spacing w:after="0"/>
        <w:ind w:right="565"/>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27. Los Coordinadores de Programas </w:t>
      </w:r>
      <w:r w:rsidR="00C5204C" w:rsidRPr="000F1FFC">
        <w:rPr>
          <w:rFonts w:ascii="AvantGarde Bk BT" w:eastAsia="Times New Roman" w:hAnsi="AvantGarde Bk BT"/>
          <w:b/>
          <w:i/>
          <w:lang w:eastAsia="es-MX"/>
        </w:rPr>
        <w:t>Educativos</w:t>
      </w:r>
      <w:r w:rsidR="00C5204C" w:rsidRPr="000F1FFC">
        <w:rPr>
          <w:rFonts w:ascii="AvantGarde Bk BT" w:eastAsia="Times New Roman" w:hAnsi="AvantGarde Bk BT"/>
          <w:i/>
          <w:lang w:eastAsia="es-MX"/>
        </w:rPr>
        <w:t xml:space="preserve"> </w:t>
      </w:r>
      <w:r w:rsidRPr="000F1FFC">
        <w:rPr>
          <w:rFonts w:ascii="AvantGarde Bk BT" w:eastAsia="Times New Roman" w:hAnsi="AvantGarde Bk BT"/>
          <w:i/>
          <w:lang w:eastAsia="es-MX"/>
        </w:rPr>
        <w:t>durarán en su cargo un año y serán designados y removidos discrecionalmente por el Rector del Centro.</w:t>
      </w:r>
    </w:p>
    <w:p w:rsidR="00F91934" w:rsidRPr="000F1FFC" w:rsidRDefault="00F91934" w:rsidP="000236CB">
      <w:pPr>
        <w:spacing w:after="0"/>
        <w:ind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28. Son requisitos para ser designado Coordinador de </w:t>
      </w:r>
      <w:r w:rsidR="00416F8D" w:rsidRPr="00174850">
        <w:rPr>
          <w:rFonts w:ascii="AvantGarde Bk BT" w:eastAsia="Times New Roman" w:hAnsi="AvantGarde Bk BT"/>
          <w:b/>
          <w:i/>
          <w:lang w:eastAsia="es-MX"/>
        </w:rPr>
        <w:t>Carrera o Pregrado</w:t>
      </w:r>
      <w:r w:rsidRPr="000F1FFC">
        <w:rPr>
          <w:rFonts w:ascii="AvantGarde Bk BT" w:eastAsia="Times New Roman" w:hAnsi="AvantGarde Bk BT"/>
          <w:i/>
          <w:lang w:eastAsia="es-MX"/>
        </w:rPr>
        <w:t>, los que establece el artículo 151 del Estatuto General.</w:t>
      </w:r>
    </w:p>
    <w:p w:rsidR="00F91934" w:rsidRPr="000F1FFC" w:rsidRDefault="00F91934" w:rsidP="000236CB">
      <w:pPr>
        <w:spacing w:after="0"/>
        <w:ind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29. Son funciones y atribuciones de los Coordinadores de Programas </w:t>
      </w:r>
      <w:r w:rsidR="00C5204C" w:rsidRPr="000F1FFC">
        <w:rPr>
          <w:rFonts w:ascii="AvantGarde Bk BT" w:eastAsia="Times New Roman" w:hAnsi="AvantGarde Bk BT"/>
          <w:b/>
          <w:i/>
          <w:lang w:eastAsia="es-MX"/>
        </w:rPr>
        <w:t>Educativo</w:t>
      </w:r>
      <w:r w:rsidR="008B0016" w:rsidRPr="000F1FFC">
        <w:rPr>
          <w:rFonts w:ascii="AvantGarde Bk BT" w:eastAsia="Times New Roman" w:hAnsi="AvantGarde Bk BT"/>
          <w:b/>
          <w:i/>
          <w:lang w:eastAsia="es-MX"/>
        </w:rPr>
        <w:t>s</w:t>
      </w:r>
      <w:r w:rsidR="00C5204C" w:rsidRPr="000F1FFC">
        <w:rPr>
          <w:rFonts w:ascii="AvantGarde Bk BT" w:eastAsia="Times New Roman" w:hAnsi="AvantGarde Bk BT"/>
          <w:i/>
          <w:lang w:eastAsia="es-MX"/>
        </w:rPr>
        <w:t xml:space="preserve"> </w:t>
      </w:r>
      <w:r w:rsidRPr="000F1FFC">
        <w:rPr>
          <w:rFonts w:ascii="AvantGarde Bk BT" w:eastAsia="Times New Roman" w:hAnsi="AvantGarde Bk BT"/>
          <w:i/>
          <w:lang w:eastAsia="es-MX"/>
        </w:rPr>
        <w:t>del Centro Universitario de Ciencias Biológicas y Agropecuarias, además de las establecidas por el artículo 68 de la Ley Orgánica de la Universidad de Guadalajara, las siguientes:</w:t>
      </w:r>
    </w:p>
    <w:p w:rsidR="00062C62" w:rsidRPr="000F1FFC" w:rsidRDefault="00062C62" w:rsidP="00062C62">
      <w:pPr>
        <w:tabs>
          <w:tab w:val="left" w:pos="-720"/>
          <w:tab w:val="left" w:pos="0"/>
          <w:tab w:val="left" w:pos="720"/>
          <w:tab w:val="left" w:pos="1418"/>
        </w:tabs>
        <w:suppressAutoHyphens/>
        <w:spacing w:after="0"/>
        <w:ind w:left="1418" w:right="565" w:hanging="1418"/>
        <w:jc w:val="both"/>
        <w:rPr>
          <w:rFonts w:ascii="Arial Narrow" w:hAnsi="Arial Narrow" w:cs="Arial"/>
          <w:spacing w:val="-2"/>
          <w:sz w:val="20"/>
        </w:rPr>
      </w:pPr>
      <w:r>
        <w:rPr>
          <w:rFonts w:ascii="AvantGarde Bk BT" w:eastAsia="Times New Roman" w:hAnsi="AvantGarde Bk BT"/>
          <w:i/>
          <w:lang w:eastAsia="es-MX"/>
        </w:rPr>
        <w:tab/>
        <w:t xml:space="preserve">I. a XVII. </w:t>
      </w:r>
      <w:r>
        <w:rPr>
          <w:rFonts w:ascii="AvantGarde Bk BT" w:eastAsia="Times New Roman" w:hAnsi="AvantGarde Bk BT" w:hint="eastAsia"/>
          <w:i/>
          <w:lang w:eastAsia="es-MX"/>
        </w:rPr>
        <w:t>…</w:t>
      </w:r>
    </w:p>
    <w:p w:rsidR="00F91934" w:rsidRPr="000F1FFC" w:rsidRDefault="00F91934" w:rsidP="00F91934">
      <w:pPr>
        <w:spacing w:after="0"/>
        <w:jc w:val="both"/>
        <w:rPr>
          <w:rFonts w:ascii="AvantGarde Bk BT" w:eastAsia="Times New Roman" w:hAnsi="AvantGarde Bk BT"/>
          <w:lang w:eastAsia="es-MX"/>
        </w:rPr>
      </w:pPr>
    </w:p>
    <w:p w:rsidR="00752872" w:rsidRPr="000F1FFC" w:rsidRDefault="00F91934" w:rsidP="00752872">
      <w:pPr>
        <w:spacing w:after="0"/>
        <w:jc w:val="both"/>
        <w:rPr>
          <w:rFonts w:ascii="AvantGarde Bk BT" w:eastAsia="Times New Roman" w:hAnsi="AvantGarde Bk BT"/>
          <w:lang w:eastAsia="es-MX"/>
        </w:rPr>
      </w:pPr>
      <w:r w:rsidRPr="000F1FFC">
        <w:rPr>
          <w:rFonts w:ascii="AvantGarde Bk BT" w:eastAsia="Times New Roman" w:hAnsi="AvantGarde Bk BT"/>
          <w:b/>
          <w:lang w:eastAsia="es-MX"/>
        </w:rPr>
        <w:t>CUARTO.</w:t>
      </w:r>
      <w:r w:rsidRPr="000F1FFC">
        <w:rPr>
          <w:rFonts w:ascii="AvantGarde Bk BT" w:eastAsia="Times New Roman" w:hAnsi="AvantGarde Bk BT"/>
          <w:lang w:eastAsia="es-MX"/>
        </w:rPr>
        <w:t xml:space="preserve"> </w:t>
      </w:r>
      <w:r w:rsidR="00752872" w:rsidRPr="000F1FFC">
        <w:rPr>
          <w:rFonts w:ascii="AvantGarde Bk BT" w:eastAsia="Times New Roman" w:hAnsi="AvantGarde Bk BT"/>
          <w:lang w:eastAsia="es-MX"/>
        </w:rPr>
        <w:t xml:space="preserve">Se modifican la fracción I del artículo 26; la denominación de la Sección I; los artículos 27, 28 y 29 de la Sección I “De las Coordinaciones de Programas Docentes”, todos del Apartado Primero “De la Secretaría Académica” del Capítulo Cuarto “De la Rectoría del Centro Universitario” del Estatuto Orgánico del </w:t>
      </w:r>
      <w:r w:rsidR="00752872" w:rsidRPr="000236CB">
        <w:rPr>
          <w:rFonts w:ascii="AvantGarde Bk BT" w:eastAsia="Times New Roman" w:hAnsi="AvantGarde Bk BT"/>
          <w:b/>
          <w:lang w:eastAsia="es-MX"/>
        </w:rPr>
        <w:t>Centro Universitario de Ciencias Económico Administrativas</w:t>
      </w:r>
      <w:r w:rsidR="00752872" w:rsidRPr="000F1FFC">
        <w:rPr>
          <w:rFonts w:ascii="AvantGarde Bk BT" w:eastAsia="Times New Roman" w:hAnsi="AvantGarde Bk BT"/>
          <w:lang w:eastAsia="es-MX"/>
        </w:rPr>
        <w:t>, para quedar como sigue:</w:t>
      </w:r>
    </w:p>
    <w:p w:rsidR="00752872" w:rsidRPr="000F1FFC" w:rsidRDefault="00752872" w:rsidP="00752872">
      <w:pPr>
        <w:spacing w:after="0"/>
        <w:jc w:val="both"/>
        <w:rPr>
          <w:rFonts w:ascii="AvantGarde Bk BT" w:eastAsia="Times New Roman" w:hAnsi="AvantGarde Bk BT"/>
          <w:lang w:eastAsia="es-MX"/>
        </w:rPr>
      </w:pPr>
    </w:p>
    <w:p w:rsidR="00752872" w:rsidRPr="000F1FFC" w:rsidRDefault="00752872" w:rsidP="00752872">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Artículo 26. La Secretaría Académica del Centro Universitario, tendrá las siguientes instancias:</w:t>
      </w:r>
    </w:p>
    <w:p w:rsidR="00752872" w:rsidRPr="000F1FFC" w:rsidRDefault="00752872" w:rsidP="00752872">
      <w:pPr>
        <w:spacing w:after="0"/>
        <w:ind w:left="708" w:right="565"/>
        <w:rPr>
          <w:rFonts w:ascii="AvantGarde Bk BT" w:eastAsia="Times New Roman" w:hAnsi="AvantGarde Bk BT"/>
          <w:i/>
          <w:lang w:eastAsia="es-MX"/>
        </w:rPr>
      </w:pPr>
      <w:r w:rsidRPr="000F1FFC">
        <w:rPr>
          <w:rFonts w:ascii="AvantGarde Bk BT" w:eastAsia="Times New Roman" w:hAnsi="AvantGarde Bk BT"/>
          <w:i/>
          <w:lang w:eastAsia="es-MX"/>
        </w:rPr>
        <w:t xml:space="preserve">I. </w:t>
      </w:r>
      <w:r w:rsidRPr="000F1FFC">
        <w:rPr>
          <w:rFonts w:ascii="AvantGarde Bk BT" w:eastAsia="Times New Roman" w:hAnsi="AvantGarde Bk BT"/>
          <w:i/>
          <w:lang w:eastAsia="es-MX"/>
        </w:rPr>
        <w:tab/>
        <w:t xml:space="preserve">Las Coordinaciones de Programas </w:t>
      </w:r>
      <w:r w:rsidRPr="000F1FFC">
        <w:rPr>
          <w:rFonts w:ascii="AvantGarde Bk BT" w:eastAsia="Times New Roman" w:hAnsi="AvantGarde Bk BT"/>
          <w:b/>
          <w:i/>
          <w:lang w:eastAsia="es-MX"/>
        </w:rPr>
        <w:t>Educativos</w:t>
      </w:r>
      <w:r w:rsidRPr="000F1FFC">
        <w:rPr>
          <w:rFonts w:ascii="AvantGarde Bk BT" w:eastAsia="Times New Roman" w:hAnsi="AvantGarde Bk BT"/>
          <w:i/>
          <w:lang w:eastAsia="es-MX"/>
        </w:rPr>
        <w:t>;</w:t>
      </w:r>
    </w:p>
    <w:p w:rsidR="00752872" w:rsidRPr="000F1FFC" w:rsidRDefault="00752872" w:rsidP="00752872">
      <w:pPr>
        <w:tabs>
          <w:tab w:val="left" w:pos="-720"/>
          <w:tab w:val="left" w:pos="1418"/>
        </w:tabs>
        <w:suppressAutoHyphens/>
        <w:spacing w:after="0"/>
        <w:ind w:left="720"/>
        <w:jc w:val="both"/>
        <w:rPr>
          <w:rFonts w:ascii="AvantGarde Bk BT" w:eastAsia="Times New Roman" w:hAnsi="AvantGarde Bk BT"/>
          <w:i/>
          <w:lang w:eastAsia="es-MX"/>
        </w:rPr>
      </w:pPr>
      <w:r>
        <w:rPr>
          <w:rFonts w:ascii="AvantGarde Bk BT" w:eastAsia="Times New Roman" w:hAnsi="AvantGarde Bk BT"/>
          <w:i/>
          <w:lang w:eastAsia="es-MX"/>
        </w:rPr>
        <w:t xml:space="preserve">II. a VI. </w:t>
      </w:r>
      <w:r>
        <w:rPr>
          <w:rFonts w:ascii="AvantGarde Bk BT" w:eastAsia="Times New Roman" w:hAnsi="AvantGarde Bk BT" w:hint="eastAsia"/>
          <w:i/>
          <w:lang w:eastAsia="es-MX"/>
        </w:rPr>
        <w:t>…</w:t>
      </w:r>
    </w:p>
    <w:p w:rsidR="00752872" w:rsidRPr="000F1FFC" w:rsidRDefault="00752872" w:rsidP="00752872">
      <w:pPr>
        <w:tabs>
          <w:tab w:val="left" w:pos="-720"/>
          <w:tab w:val="left" w:pos="0"/>
        </w:tabs>
        <w:suppressAutoHyphens/>
        <w:spacing w:after="0"/>
        <w:ind w:right="-1"/>
        <w:jc w:val="both"/>
        <w:rPr>
          <w:rFonts w:ascii="AvantGarde Bk BT" w:eastAsia="Times New Roman" w:hAnsi="AvantGarde Bk BT"/>
          <w:i/>
          <w:lang w:eastAsia="es-MX"/>
        </w:rPr>
      </w:pPr>
    </w:p>
    <w:p w:rsidR="00752872" w:rsidRPr="000F1FFC" w:rsidRDefault="00752872" w:rsidP="00752872">
      <w:pPr>
        <w:spacing w:after="0"/>
        <w:ind w:right="565"/>
        <w:jc w:val="center"/>
        <w:rPr>
          <w:rFonts w:ascii="AvantGarde Bk BT" w:eastAsia="Times New Roman" w:hAnsi="AvantGarde Bk BT"/>
          <w:i/>
          <w:lang w:eastAsia="es-MX"/>
        </w:rPr>
      </w:pPr>
      <w:r w:rsidRPr="000F1FFC">
        <w:rPr>
          <w:rFonts w:ascii="AvantGarde Bk BT" w:eastAsia="Times New Roman" w:hAnsi="AvantGarde Bk BT"/>
          <w:i/>
          <w:lang w:eastAsia="es-MX"/>
        </w:rPr>
        <w:t>Sección I</w:t>
      </w:r>
    </w:p>
    <w:p w:rsidR="00752872" w:rsidRPr="000F1FFC" w:rsidRDefault="00752872" w:rsidP="00752872">
      <w:pPr>
        <w:spacing w:after="0"/>
        <w:ind w:right="565"/>
        <w:jc w:val="center"/>
        <w:rPr>
          <w:rFonts w:ascii="AvantGarde Bk BT" w:eastAsia="Times New Roman" w:hAnsi="AvantGarde Bk BT"/>
          <w:i/>
          <w:lang w:eastAsia="es-MX"/>
        </w:rPr>
      </w:pPr>
      <w:r w:rsidRPr="000F1FFC">
        <w:rPr>
          <w:rFonts w:ascii="AvantGarde Bk BT" w:eastAsia="Times New Roman" w:hAnsi="AvantGarde Bk BT"/>
          <w:i/>
          <w:lang w:eastAsia="es-MX"/>
        </w:rPr>
        <w:t xml:space="preserve">De las Coordinaciones de Programas </w:t>
      </w:r>
      <w:r w:rsidRPr="000F1FFC">
        <w:rPr>
          <w:rFonts w:ascii="AvantGarde Bk BT" w:eastAsia="Times New Roman" w:hAnsi="AvantGarde Bk BT"/>
          <w:b/>
          <w:i/>
          <w:lang w:eastAsia="es-MX"/>
        </w:rPr>
        <w:t>Educativos</w:t>
      </w:r>
    </w:p>
    <w:p w:rsidR="00752872" w:rsidRPr="000F1FFC" w:rsidRDefault="00752872" w:rsidP="00752872">
      <w:pPr>
        <w:spacing w:after="0"/>
        <w:ind w:right="565"/>
        <w:rPr>
          <w:rFonts w:ascii="AvantGarde Bk BT" w:eastAsia="Times New Roman" w:hAnsi="AvantGarde Bk BT"/>
          <w:i/>
          <w:lang w:eastAsia="es-MX"/>
        </w:rPr>
      </w:pPr>
    </w:p>
    <w:p w:rsidR="00752872" w:rsidRPr="000F1FFC" w:rsidRDefault="00752872" w:rsidP="00752872">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27. Los Coordinadores de Programas </w:t>
      </w:r>
      <w:r w:rsidRPr="000F1FFC">
        <w:rPr>
          <w:rFonts w:ascii="AvantGarde Bk BT" w:eastAsia="Times New Roman" w:hAnsi="AvantGarde Bk BT"/>
          <w:b/>
          <w:i/>
          <w:lang w:eastAsia="es-MX"/>
        </w:rPr>
        <w:t>Educativos</w:t>
      </w:r>
      <w:r w:rsidRPr="000F1FFC">
        <w:rPr>
          <w:rFonts w:ascii="AvantGarde Bk BT" w:eastAsia="Times New Roman" w:hAnsi="AvantGarde Bk BT"/>
          <w:i/>
          <w:lang w:eastAsia="es-MX"/>
        </w:rPr>
        <w:t xml:space="preserve"> durarán en su cargo un año y serán designados y removidos discrecionalmente por el Rector del Centro.</w:t>
      </w:r>
    </w:p>
    <w:p w:rsidR="00752872" w:rsidRPr="000F1FFC" w:rsidRDefault="00752872" w:rsidP="00752872">
      <w:pPr>
        <w:spacing w:after="0"/>
        <w:ind w:right="565"/>
        <w:jc w:val="both"/>
        <w:rPr>
          <w:rFonts w:ascii="AvantGarde Bk BT" w:eastAsia="Times New Roman" w:hAnsi="AvantGarde Bk BT"/>
          <w:i/>
          <w:lang w:eastAsia="es-MX"/>
        </w:rPr>
      </w:pPr>
    </w:p>
    <w:p w:rsidR="00752872" w:rsidRPr="000F1FFC" w:rsidRDefault="00752872" w:rsidP="00752872">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28. Son requisitos para ser designado Coordinador de </w:t>
      </w:r>
      <w:r w:rsidRPr="00174850">
        <w:rPr>
          <w:rFonts w:ascii="AvantGarde Bk BT" w:eastAsia="Times New Roman" w:hAnsi="AvantGarde Bk BT"/>
          <w:b/>
          <w:i/>
          <w:lang w:eastAsia="es-MX"/>
        </w:rPr>
        <w:t>Carrera o Pregrado</w:t>
      </w:r>
      <w:r w:rsidRPr="000F1FFC">
        <w:rPr>
          <w:rFonts w:ascii="AvantGarde Bk BT" w:eastAsia="Times New Roman" w:hAnsi="AvantGarde Bk BT"/>
          <w:i/>
          <w:lang w:eastAsia="es-MX"/>
        </w:rPr>
        <w:t>, los que establece el artículo 151 del Estatuto General.</w:t>
      </w:r>
    </w:p>
    <w:p w:rsidR="00752872" w:rsidRPr="000F1FFC" w:rsidRDefault="00752872" w:rsidP="00752872">
      <w:pPr>
        <w:spacing w:after="0"/>
        <w:ind w:right="565"/>
        <w:jc w:val="both"/>
        <w:rPr>
          <w:rFonts w:ascii="AvantGarde Bk BT" w:eastAsia="Times New Roman" w:hAnsi="AvantGarde Bk BT"/>
          <w:i/>
          <w:lang w:eastAsia="es-MX"/>
        </w:rPr>
      </w:pPr>
    </w:p>
    <w:p w:rsidR="00752872" w:rsidRPr="000F1FFC" w:rsidRDefault="00752872" w:rsidP="00752872">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29. Son funciones y atribuciones de los Coordinadores de Programas </w:t>
      </w:r>
      <w:r w:rsidRPr="000F1FFC">
        <w:rPr>
          <w:rFonts w:ascii="AvantGarde Bk BT" w:eastAsia="Times New Roman" w:hAnsi="AvantGarde Bk BT"/>
          <w:b/>
          <w:i/>
          <w:lang w:eastAsia="es-MX"/>
        </w:rPr>
        <w:t>Educativos</w:t>
      </w:r>
      <w:r w:rsidRPr="000F1FFC">
        <w:rPr>
          <w:rFonts w:ascii="AvantGarde Bk BT" w:eastAsia="Times New Roman" w:hAnsi="AvantGarde Bk BT"/>
          <w:i/>
          <w:lang w:eastAsia="es-MX"/>
        </w:rPr>
        <w:t xml:space="preserve"> del Centro Universitario de Ciencias Económico-Administrativas, además de las establecidas por el artículo 68 de la Ley Orgánica de la Universidad de Guadalajara, las siguientes:</w:t>
      </w:r>
    </w:p>
    <w:p w:rsidR="00752872" w:rsidRPr="000F1FFC" w:rsidRDefault="00752872" w:rsidP="00752872">
      <w:pPr>
        <w:tabs>
          <w:tab w:val="left" w:pos="-720"/>
          <w:tab w:val="left" w:pos="0"/>
          <w:tab w:val="left" w:pos="720"/>
          <w:tab w:val="left" w:pos="1418"/>
        </w:tabs>
        <w:suppressAutoHyphens/>
        <w:spacing w:after="0"/>
        <w:ind w:left="1418" w:right="565" w:hanging="1418"/>
        <w:jc w:val="both"/>
        <w:rPr>
          <w:rFonts w:ascii="Arial Narrow" w:hAnsi="Arial Narrow" w:cs="Arial"/>
          <w:spacing w:val="-2"/>
          <w:sz w:val="20"/>
        </w:rPr>
      </w:pPr>
      <w:r>
        <w:rPr>
          <w:rFonts w:ascii="AvantGarde Bk BT" w:eastAsia="Times New Roman" w:hAnsi="AvantGarde Bk BT"/>
          <w:lang w:eastAsia="es-MX"/>
        </w:rPr>
        <w:tab/>
      </w:r>
      <w:r>
        <w:rPr>
          <w:rFonts w:ascii="AvantGarde Bk BT" w:eastAsia="Times New Roman" w:hAnsi="AvantGarde Bk BT"/>
          <w:i/>
          <w:lang w:eastAsia="es-MX"/>
        </w:rPr>
        <w:t xml:space="preserve">I. a XVII. </w:t>
      </w:r>
      <w:r>
        <w:rPr>
          <w:rFonts w:ascii="AvantGarde Bk BT" w:eastAsia="Times New Roman" w:hAnsi="AvantGarde Bk BT" w:hint="eastAsia"/>
          <w:i/>
          <w:lang w:eastAsia="es-MX"/>
        </w:rPr>
        <w:t>…</w:t>
      </w:r>
    </w:p>
    <w:p w:rsidR="00752872" w:rsidRPr="000F1FFC" w:rsidRDefault="00752872" w:rsidP="00752872">
      <w:pPr>
        <w:spacing w:after="0"/>
        <w:jc w:val="both"/>
        <w:rPr>
          <w:rFonts w:ascii="AvantGarde Bk BT" w:eastAsia="Times New Roman" w:hAnsi="AvantGarde Bk BT"/>
          <w:lang w:eastAsia="es-MX"/>
        </w:rPr>
      </w:pPr>
    </w:p>
    <w:p w:rsidR="00752872" w:rsidRPr="000F1FFC" w:rsidRDefault="00752872" w:rsidP="00752872">
      <w:pPr>
        <w:spacing w:after="0"/>
        <w:jc w:val="both"/>
        <w:rPr>
          <w:rFonts w:ascii="AvantGarde Bk BT" w:eastAsia="Times New Roman" w:hAnsi="AvantGarde Bk BT"/>
          <w:lang w:eastAsia="es-MX"/>
        </w:rPr>
      </w:pPr>
      <w:r w:rsidRPr="000F1FFC">
        <w:rPr>
          <w:rFonts w:ascii="AvantGarde Bk BT" w:eastAsia="Times New Roman" w:hAnsi="AvantGarde Bk BT"/>
          <w:b/>
          <w:lang w:eastAsia="es-MX"/>
        </w:rPr>
        <w:t>QUINTO.</w:t>
      </w:r>
      <w:r>
        <w:rPr>
          <w:rFonts w:ascii="AvantGarde Bk BT" w:eastAsia="Times New Roman" w:hAnsi="AvantGarde Bk BT"/>
          <w:b/>
          <w:lang w:eastAsia="es-MX"/>
        </w:rPr>
        <w:t xml:space="preserve"> </w:t>
      </w:r>
      <w:r w:rsidRPr="000F1FFC">
        <w:rPr>
          <w:rFonts w:ascii="AvantGarde Bk BT" w:eastAsia="Times New Roman" w:hAnsi="AvantGarde Bk BT"/>
          <w:lang w:eastAsia="es-MX"/>
        </w:rPr>
        <w:t xml:space="preserve">Se modifican la fracción I del artículo 26; la denominación de la Sección I; los artículos 27, 28 y 29 de la Sección I “De las Coordinaciones de Programas Docentes”, todos del Apartado Primero “De la Secretaría Académica” del Capítulo Cuarto “De la Rectoría del Centro Universitario” del Estatuto Orgánico del </w:t>
      </w:r>
      <w:r w:rsidRPr="000236CB">
        <w:rPr>
          <w:rFonts w:ascii="AvantGarde Bk BT" w:eastAsia="Times New Roman" w:hAnsi="AvantGarde Bk BT"/>
          <w:b/>
          <w:lang w:eastAsia="es-MX"/>
        </w:rPr>
        <w:t>Centro Universitario de Ciencias Exactas e Ingenierías,</w:t>
      </w:r>
      <w:r w:rsidRPr="000F1FFC">
        <w:rPr>
          <w:rFonts w:ascii="AvantGarde Bk BT" w:eastAsia="Times New Roman" w:hAnsi="AvantGarde Bk BT"/>
          <w:lang w:eastAsia="es-MX"/>
        </w:rPr>
        <w:t xml:space="preserve"> para quedar como sigue:</w:t>
      </w:r>
    </w:p>
    <w:p w:rsidR="00752872" w:rsidRPr="000F1FFC" w:rsidRDefault="00752872" w:rsidP="00752872">
      <w:pPr>
        <w:spacing w:after="0"/>
        <w:jc w:val="both"/>
        <w:rPr>
          <w:rFonts w:ascii="AvantGarde Bk BT" w:eastAsia="Times New Roman" w:hAnsi="AvantGarde Bk BT"/>
          <w:lang w:eastAsia="es-MX"/>
        </w:rPr>
      </w:pPr>
    </w:p>
    <w:p w:rsidR="00752872" w:rsidRPr="000F1FFC" w:rsidRDefault="00752872" w:rsidP="00752872">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Artículo 26. La Secretaría Académica del Centro Universitario, tendrá las siguientes instancias:</w:t>
      </w:r>
    </w:p>
    <w:p w:rsidR="00752872" w:rsidRPr="000F1FFC" w:rsidRDefault="00752872" w:rsidP="00752872">
      <w:pPr>
        <w:spacing w:after="0"/>
        <w:ind w:left="708" w:right="565"/>
        <w:rPr>
          <w:rFonts w:ascii="AvantGarde Bk BT" w:eastAsia="Times New Roman" w:hAnsi="AvantGarde Bk BT"/>
          <w:i/>
          <w:lang w:eastAsia="es-MX"/>
        </w:rPr>
      </w:pPr>
      <w:r w:rsidRPr="000F1FFC">
        <w:rPr>
          <w:rFonts w:ascii="AvantGarde Bk BT" w:eastAsia="Times New Roman" w:hAnsi="AvantGarde Bk BT"/>
          <w:i/>
          <w:lang w:eastAsia="es-MX"/>
        </w:rPr>
        <w:t xml:space="preserve">I. </w:t>
      </w:r>
      <w:r w:rsidRPr="000F1FFC">
        <w:rPr>
          <w:rFonts w:ascii="AvantGarde Bk BT" w:eastAsia="Times New Roman" w:hAnsi="AvantGarde Bk BT"/>
          <w:i/>
          <w:lang w:eastAsia="es-MX"/>
        </w:rPr>
        <w:tab/>
        <w:t xml:space="preserve">Las Coordinaciones de Programas </w:t>
      </w:r>
      <w:r w:rsidRPr="000F1FFC">
        <w:rPr>
          <w:rFonts w:ascii="AvantGarde Bk BT" w:eastAsia="Times New Roman" w:hAnsi="AvantGarde Bk BT"/>
          <w:b/>
          <w:i/>
          <w:lang w:eastAsia="es-MX"/>
        </w:rPr>
        <w:t>Educativos</w:t>
      </w:r>
      <w:r w:rsidRPr="000F1FFC">
        <w:rPr>
          <w:rFonts w:ascii="AvantGarde Bk BT" w:eastAsia="Times New Roman" w:hAnsi="AvantGarde Bk BT"/>
          <w:i/>
          <w:lang w:eastAsia="es-MX"/>
        </w:rPr>
        <w:t>;</w:t>
      </w:r>
    </w:p>
    <w:p w:rsidR="00752872" w:rsidRPr="000F1FFC" w:rsidRDefault="00752872" w:rsidP="00752872">
      <w:pPr>
        <w:tabs>
          <w:tab w:val="left" w:pos="-720"/>
        </w:tabs>
        <w:suppressAutoHyphens/>
        <w:spacing w:after="0"/>
        <w:jc w:val="both"/>
        <w:rPr>
          <w:rFonts w:ascii="AvantGarde Bk BT" w:eastAsia="Times New Roman" w:hAnsi="AvantGarde Bk BT"/>
          <w:i/>
          <w:lang w:eastAsia="es-MX"/>
        </w:rPr>
      </w:pPr>
      <w:r w:rsidRPr="000F1FFC">
        <w:rPr>
          <w:rFonts w:ascii="Arial" w:hAnsi="Arial" w:cs="Arial"/>
          <w:b/>
          <w:spacing w:val="-2"/>
        </w:rPr>
        <w:tab/>
      </w:r>
      <w:r>
        <w:rPr>
          <w:rFonts w:ascii="AvantGarde Bk BT" w:eastAsia="Times New Roman" w:hAnsi="AvantGarde Bk BT"/>
          <w:i/>
          <w:lang w:eastAsia="es-MX"/>
        </w:rPr>
        <w:t xml:space="preserve">II. a VI. </w:t>
      </w:r>
      <w:r>
        <w:rPr>
          <w:rFonts w:ascii="AvantGarde Bk BT" w:eastAsia="Times New Roman" w:hAnsi="AvantGarde Bk BT" w:hint="eastAsia"/>
          <w:i/>
          <w:lang w:eastAsia="es-MX"/>
        </w:rPr>
        <w:t>…</w:t>
      </w:r>
    </w:p>
    <w:p w:rsidR="00752872" w:rsidRPr="000F1FFC" w:rsidRDefault="00752872" w:rsidP="00752872">
      <w:pPr>
        <w:spacing w:after="0"/>
        <w:ind w:right="565"/>
        <w:jc w:val="center"/>
        <w:rPr>
          <w:rFonts w:ascii="AvantGarde Bk BT" w:eastAsia="Times New Roman" w:hAnsi="AvantGarde Bk BT"/>
          <w:i/>
          <w:lang w:eastAsia="es-MX"/>
        </w:rPr>
      </w:pPr>
      <w:r w:rsidRPr="000F1FFC">
        <w:rPr>
          <w:rFonts w:ascii="AvantGarde Bk BT" w:eastAsia="Times New Roman" w:hAnsi="AvantGarde Bk BT"/>
          <w:i/>
          <w:lang w:eastAsia="es-MX"/>
        </w:rPr>
        <w:t>Sección I</w:t>
      </w:r>
    </w:p>
    <w:p w:rsidR="00752872" w:rsidRPr="000F1FFC" w:rsidRDefault="00752872" w:rsidP="00752872">
      <w:pPr>
        <w:spacing w:after="0"/>
        <w:ind w:right="565"/>
        <w:jc w:val="center"/>
        <w:rPr>
          <w:rFonts w:ascii="AvantGarde Bk BT" w:eastAsia="Times New Roman" w:hAnsi="AvantGarde Bk BT"/>
          <w:i/>
          <w:lang w:eastAsia="es-MX"/>
        </w:rPr>
      </w:pPr>
      <w:r w:rsidRPr="000F1FFC">
        <w:rPr>
          <w:rFonts w:ascii="AvantGarde Bk BT" w:eastAsia="Times New Roman" w:hAnsi="AvantGarde Bk BT"/>
          <w:i/>
          <w:lang w:eastAsia="es-MX"/>
        </w:rPr>
        <w:t xml:space="preserve">De las Coordinaciones de Programas </w:t>
      </w:r>
      <w:r w:rsidRPr="000F1FFC">
        <w:rPr>
          <w:rFonts w:ascii="AvantGarde Bk BT" w:eastAsia="Times New Roman" w:hAnsi="AvantGarde Bk BT"/>
          <w:b/>
          <w:i/>
          <w:lang w:eastAsia="es-MX"/>
        </w:rPr>
        <w:t>Educativos</w:t>
      </w:r>
    </w:p>
    <w:p w:rsidR="00752872" w:rsidRPr="000F1FFC" w:rsidRDefault="00752872" w:rsidP="00752872">
      <w:pPr>
        <w:spacing w:after="0"/>
        <w:ind w:right="565"/>
        <w:rPr>
          <w:rFonts w:ascii="AvantGarde Bk BT" w:eastAsia="Times New Roman" w:hAnsi="AvantGarde Bk BT"/>
          <w:i/>
          <w:lang w:eastAsia="es-MX"/>
        </w:rPr>
      </w:pPr>
    </w:p>
    <w:p w:rsidR="00752872" w:rsidRPr="000F1FFC" w:rsidRDefault="00752872" w:rsidP="00752872">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27. Los Coordinadores de Programas </w:t>
      </w:r>
      <w:r w:rsidRPr="000F1FFC">
        <w:rPr>
          <w:rFonts w:ascii="AvantGarde Bk BT" w:eastAsia="Times New Roman" w:hAnsi="AvantGarde Bk BT"/>
          <w:b/>
          <w:i/>
          <w:lang w:eastAsia="es-MX"/>
        </w:rPr>
        <w:t>Educativos</w:t>
      </w:r>
      <w:r w:rsidRPr="000F1FFC">
        <w:rPr>
          <w:rFonts w:ascii="AvantGarde Bk BT" w:eastAsia="Times New Roman" w:hAnsi="AvantGarde Bk BT"/>
          <w:i/>
          <w:lang w:eastAsia="es-MX"/>
        </w:rPr>
        <w:t xml:space="preserve"> durarán en su cargo un año y serán designados y removidos discrecionalmente por el Rector del Centro.</w:t>
      </w:r>
    </w:p>
    <w:p w:rsidR="00752872" w:rsidRPr="000F1FFC" w:rsidRDefault="00752872" w:rsidP="00752872">
      <w:pPr>
        <w:spacing w:after="0"/>
        <w:ind w:right="565"/>
        <w:jc w:val="both"/>
        <w:rPr>
          <w:rFonts w:ascii="AvantGarde Bk BT" w:eastAsia="Times New Roman" w:hAnsi="AvantGarde Bk BT"/>
          <w:i/>
          <w:lang w:eastAsia="es-MX"/>
        </w:rPr>
      </w:pPr>
    </w:p>
    <w:p w:rsidR="00752872" w:rsidRPr="000F1FFC" w:rsidRDefault="00752872" w:rsidP="00752872">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28. Son requisitos para ser designado Coordinador de </w:t>
      </w:r>
      <w:r w:rsidRPr="00174850">
        <w:rPr>
          <w:rFonts w:ascii="AvantGarde Bk BT" w:eastAsia="Times New Roman" w:hAnsi="AvantGarde Bk BT"/>
          <w:b/>
          <w:i/>
          <w:lang w:eastAsia="es-MX"/>
        </w:rPr>
        <w:t>Carrera o Pregrado</w:t>
      </w:r>
      <w:r w:rsidRPr="000F1FFC">
        <w:rPr>
          <w:rFonts w:ascii="AvantGarde Bk BT" w:eastAsia="Times New Roman" w:hAnsi="AvantGarde Bk BT"/>
          <w:i/>
          <w:lang w:eastAsia="es-MX"/>
        </w:rPr>
        <w:t>, los que establece el artículo 151 del Estatuto General.</w:t>
      </w:r>
    </w:p>
    <w:p w:rsidR="00752872" w:rsidRPr="000F1FFC" w:rsidRDefault="00752872" w:rsidP="00752872">
      <w:pPr>
        <w:spacing w:after="0"/>
        <w:ind w:right="565"/>
        <w:jc w:val="both"/>
        <w:rPr>
          <w:rFonts w:ascii="AvantGarde Bk BT" w:eastAsia="Times New Roman" w:hAnsi="AvantGarde Bk BT"/>
          <w:i/>
          <w:lang w:eastAsia="es-MX"/>
        </w:rPr>
      </w:pPr>
    </w:p>
    <w:p w:rsidR="00752872" w:rsidRPr="000F1FFC" w:rsidRDefault="00752872" w:rsidP="00752872">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29. Son funciones y atribuciones de los Coordinadores de Programas </w:t>
      </w:r>
      <w:r w:rsidRPr="000F1FFC">
        <w:rPr>
          <w:rFonts w:ascii="AvantGarde Bk BT" w:eastAsia="Times New Roman" w:hAnsi="AvantGarde Bk BT"/>
          <w:b/>
          <w:i/>
          <w:lang w:eastAsia="es-MX"/>
        </w:rPr>
        <w:t>Educativos</w:t>
      </w:r>
      <w:r w:rsidRPr="000F1FFC">
        <w:rPr>
          <w:rFonts w:ascii="AvantGarde Bk BT" w:eastAsia="Times New Roman" w:hAnsi="AvantGarde Bk BT"/>
          <w:i/>
          <w:lang w:eastAsia="es-MX"/>
        </w:rPr>
        <w:t xml:space="preserve"> del Centro Universitario de Ciencias Exactas e Ingenierías, además de las establecidas por el artículo 68 de la Ley Orgánica de la Universidad de Guadalajara, las siguientes:</w:t>
      </w:r>
    </w:p>
    <w:p w:rsidR="00752872" w:rsidRPr="000F1FFC" w:rsidRDefault="00752872" w:rsidP="00752872">
      <w:pPr>
        <w:tabs>
          <w:tab w:val="left" w:pos="-720"/>
          <w:tab w:val="left" w:pos="0"/>
          <w:tab w:val="left" w:pos="720"/>
          <w:tab w:val="left" w:pos="1418"/>
        </w:tabs>
        <w:suppressAutoHyphens/>
        <w:spacing w:after="0"/>
        <w:ind w:left="1418" w:right="565" w:hanging="1418"/>
        <w:jc w:val="both"/>
        <w:rPr>
          <w:rFonts w:ascii="Arial Narrow" w:hAnsi="Arial Narrow" w:cs="Arial"/>
          <w:spacing w:val="-2"/>
          <w:sz w:val="20"/>
        </w:rPr>
      </w:pPr>
      <w:r>
        <w:rPr>
          <w:rFonts w:ascii="AvantGarde Bk BT" w:eastAsia="Times New Roman" w:hAnsi="AvantGarde Bk BT"/>
          <w:i/>
          <w:lang w:eastAsia="es-MX"/>
        </w:rPr>
        <w:tab/>
        <w:t xml:space="preserve">I. a XVII. </w:t>
      </w:r>
      <w:r>
        <w:rPr>
          <w:rFonts w:ascii="AvantGarde Bk BT" w:eastAsia="Times New Roman" w:hAnsi="AvantGarde Bk BT" w:hint="eastAsia"/>
          <w:i/>
          <w:lang w:eastAsia="es-MX"/>
        </w:rPr>
        <w:t>…</w:t>
      </w:r>
    </w:p>
    <w:p w:rsidR="00752872" w:rsidRDefault="00752872" w:rsidP="00F91934">
      <w:pPr>
        <w:spacing w:after="0"/>
        <w:jc w:val="both"/>
        <w:rPr>
          <w:rFonts w:ascii="AvantGarde Bk BT" w:eastAsia="Times New Roman" w:hAnsi="AvantGarde Bk BT"/>
          <w:b/>
          <w:lang w:eastAsia="es-MX"/>
        </w:rPr>
      </w:pPr>
    </w:p>
    <w:p w:rsidR="00F91934" w:rsidRPr="000F1FFC" w:rsidRDefault="00752872" w:rsidP="00F91934">
      <w:pPr>
        <w:spacing w:after="0"/>
        <w:jc w:val="both"/>
        <w:rPr>
          <w:rFonts w:ascii="AvantGarde Bk BT" w:eastAsia="Times New Roman" w:hAnsi="AvantGarde Bk BT"/>
          <w:lang w:eastAsia="es-MX"/>
        </w:rPr>
      </w:pPr>
      <w:r w:rsidRPr="000F1FFC">
        <w:rPr>
          <w:rFonts w:ascii="AvantGarde Bk BT" w:eastAsia="Times New Roman" w:hAnsi="AvantGarde Bk BT"/>
          <w:b/>
          <w:lang w:eastAsia="es-MX"/>
        </w:rPr>
        <w:t>SEXTO.</w:t>
      </w:r>
      <w:r w:rsidRPr="000F1FFC">
        <w:rPr>
          <w:rFonts w:ascii="AvantGarde Bk BT" w:eastAsia="Times New Roman" w:hAnsi="AvantGarde Bk BT"/>
          <w:lang w:eastAsia="es-MX"/>
        </w:rPr>
        <w:t xml:space="preserve"> </w:t>
      </w:r>
      <w:r w:rsidR="00F91934" w:rsidRPr="000F1FFC">
        <w:rPr>
          <w:rFonts w:ascii="AvantGarde Bk BT" w:eastAsia="Times New Roman" w:hAnsi="AvantGarde Bk BT"/>
          <w:lang w:eastAsia="es-MX"/>
        </w:rPr>
        <w:t xml:space="preserve">Se modifican la fracción I del artículo 26; la denominación de la Sección I; los artículos 27, 28 y 29 de la Sección I “De las Coordinaciones de Programas Docentes”, todos del Apartado Primero “De la Secretaría Académica” del Capítulo Cuarto “De la Rectoría del Centro Universitario” del Estatuto Orgánico del  </w:t>
      </w:r>
      <w:r w:rsidR="00F91934" w:rsidRPr="000236CB">
        <w:rPr>
          <w:rFonts w:ascii="AvantGarde Bk BT" w:eastAsia="Times New Roman" w:hAnsi="AvantGarde Bk BT"/>
          <w:b/>
          <w:lang w:eastAsia="es-MX"/>
        </w:rPr>
        <w:t>Centro Universitario de Ciencias de la Salud</w:t>
      </w:r>
      <w:r w:rsidR="00F91934" w:rsidRPr="000F1FFC">
        <w:rPr>
          <w:rFonts w:ascii="AvantGarde Bk BT" w:eastAsia="Times New Roman" w:hAnsi="AvantGarde Bk BT"/>
          <w:lang w:eastAsia="es-MX"/>
        </w:rPr>
        <w:t>, para quedar como sigue:</w:t>
      </w:r>
    </w:p>
    <w:p w:rsidR="00F91934" w:rsidRPr="000F1FFC" w:rsidRDefault="00F91934" w:rsidP="00F91934">
      <w:pPr>
        <w:spacing w:after="0"/>
        <w:jc w:val="both"/>
        <w:rPr>
          <w:rFonts w:ascii="AvantGarde Bk BT" w:eastAsia="Times New Roman" w:hAnsi="AvantGarde Bk BT"/>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Artículo 26. La Secretaría Académica del Centro Universitario, tendrá las siguientes instancias:</w:t>
      </w:r>
    </w:p>
    <w:p w:rsidR="00F91934" w:rsidRPr="000F1FFC" w:rsidRDefault="00F91934" w:rsidP="00F91934">
      <w:pPr>
        <w:spacing w:after="0"/>
        <w:ind w:left="708" w:right="565"/>
        <w:rPr>
          <w:rFonts w:ascii="AvantGarde Bk BT" w:eastAsia="Times New Roman" w:hAnsi="AvantGarde Bk BT"/>
          <w:i/>
          <w:lang w:eastAsia="es-MX"/>
        </w:rPr>
      </w:pPr>
      <w:r w:rsidRPr="000F1FFC">
        <w:rPr>
          <w:rFonts w:ascii="AvantGarde Bk BT" w:eastAsia="Times New Roman" w:hAnsi="AvantGarde Bk BT"/>
          <w:i/>
          <w:lang w:eastAsia="es-MX"/>
        </w:rPr>
        <w:t>I.</w:t>
      </w:r>
      <w:r w:rsidRPr="000F1FFC">
        <w:rPr>
          <w:rFonts w:ascii="AvantGarde Bk BT" w:eastAsia="Times New Roman" w:hAnsi="AvantGarde Bk BT"/>
          <w:i/>
          <w:lang w:eastAsia="es-MX"/>
        </w:rPr>
        <w:tab/>
        <w:t xml:space="preserve">Las Coordinaciones de Programas </w:t>
      </w:r>
      <w:r w:rsidR="00C5204C" w:rsidRPr="000F1FFC">
        <w:rPr>
          <w:rFonts w:ascii="AvantGarde Bk BT" w:eastAsia="Times New Roman" w:hAnsi="AvantGarde Bk BT"/>
          <w:b/>
          <w:i/>
          <w:lang w:eastAsia="es-MX"/>
        </w:rPr>
        <w:t>Educativos</w:t>
      </w:r>
      <w:r w:rsidRPr="000F1FFC">
        <w:rPr>
          <w:rFonts w:ascii="AvantGarde Bk BT" w:eastAsia="Times New Roman" w:hAnsi="AvantGarde Bk BT"/>
          <w:i/>
          <w:lang w:eastAsia="es-MX"/>
        </w:rPr>
        <w:t>;</w:t>
      </w:r>
    </w:p>
    <w:p w:rsidR="00025116" w:rsidRPr="000F1FFC" w:rsidRDefault="00025116" w:rsidP="00025116">
      <w:pPr>
        <w:tabs>
          <w:tab w:val="left" w:pos="-720"/>
          <w:tab w:val="left" w:pos="1418"/>
        </w:tabs>
        <w:suppressAutoHyphens/>
        <w:spacing w:after="0"/>
        <w:ind w:left="720"/>
        <w:jc w:val="both"/>
        <w:rPr>
          <w:rFonts w:ascii="AvantGarde Bk BT" w:eastAsia="Times New Roman" w:hAnsi="AvantGarde Bk BT"/>
          <w:i/>
          <w:lang w:eastAsia="es-MX"/>
        </w:rPr>
      </w:pPr>
      <w:r>
        <w:rPr>
          <w:rFonts w:ascii="AvantGarde Bk BT" w:eastAsia="Times New Roman" w:hAnsi="AvantGarde Bk BT"/>
          <w:i/>
          <w:lang w:eastAsia="es-MX"/>
        </w:rPr>
        <w:t xml:space="preserve">II. a VI. </w:t>
      </w:r>
      <w:r>
        <w:rPr>
          <w:rFonts w:ascii="AvantGarde Bk BT" w:eastAsia="Times New Roman" w:hAnsi="AvantGarde Bk BT" w:hint="eastAsia"/>
          <w:i/>
          <w:lang w:eastAsia="es-MX"/>
        </w:rPr>
        <w:t>…</w:t>
      </w:r>
    </w:p>
    <w:p w:rsidR="00F91934" w:rsidRPr="000F1FFC" w:rsidRDefault="00F91934" w:rsidP="00F91934">
      <w:pPr>
        <w:spacing w:after="0"/>
        <w:ind w:right="565"/>
        <w:jc w:val="center"/>
        <w:rPr>
          <w:rFonts w:ascii="AvantGarde Bk BT" w:eastAsia="Times New Roman" w:hAnsi="AvantGarde Bk BT"/>
          <w:i/>
          <w:lang w:eastAsia="es-MX"/>
        </w:rPr>
      </w:pPr>
      <w:r w:rsidRPr="000F1FFC">
        <w:rPr>
          <w:rFonts w:ascii="AvantGarde Bk BT" w:eastAsia="Times New Roman" w:hAnsi="AvantGarde Bk BT"/>
          <w:i/>
          <w:lang w:eastAsia="es-MX"/>
        </w:rPr>
        <w:t>Sección I</w:t>
      </w:r>
    </w:p>
    <w:p w:rsidR="00F91934" w:rsidRPr="000F1FFC" w:rsidRDefault="00F91934" w:rsidP="00F91934">
      <w:pPr>
        <w:spacing w:after="0"/>
        <w:ind w:right="565"/>
        <w:jc w:val="center"/>
        <w:rPr>
          <w:rFonts w:ascii="AvantGarde Bk BT" w:eastAsia="Times New Roman" w:hAnsi="AvantGarde Bk BT"/>
          <w:i/>
          <w:lang w:eastAsia="es-MX"/>
        </w:rPr>
      </w:pPr>
      <w:r w:rsidRPr="000F1FFC">
        <w:rPr>
          <w:rFonts w:ascii="AvantGarde Bk BT" w:eastAsia="Times New Roman" w:hAnsi="AvantGarde Bk BT"/>
          <w:i/>
          <w:lang w:eastAsia="es-MX"/>
        </w:rPr>
        <w:t xml:space="preserve">De las Coordinaciones de Programas </w:t>
      </w:r>
      <w:r w:rsidR="00C5204C" w:rsidRPr="000F1FFC">
        <w:rPr>
          <w:rFonts w:ascii="AvantGarde Bk BT" w:eastAsia="Times New Roman" w:hAnsi="AvantGarde Bk BT"/>
          <w:b/>
          <w:i/>
          <w:lang w:eastAsia="es-MX"/>
        </w:rPr>
        <w:t>Educativos</w:t>
      </w:r>
    </w:p>
    <w:p w:rsidR="00F91934" w:rsidRPr="000F1FFC" w:rsidRDefault="00F91934" w:rsidP="00F91934">
      <w:pPr>
        <w:spacing w:after="0"/>
        <w:ind w:right="565"/>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27. Los Coordinadores de Programas </w:t>
      </w:r>
      <w:r w:rsidR="00C5204C" w:rsidRPr="000F1FFC">
        <w:rPr>
          <w:rFonts w:ascii="AvantGarde Bk BT" w:eastAsia="Times New Roman" w:hAnsi="AvantGarde Bk BT"/>
          <w:b/>
          <w:i/>
          <w:lang w:eastAsia="es-MX"/>
        </w:rPr>
        <w:t>Educativos</w:t>
      </w:r>
      <w:r w:rsidR="00C5204C" w:rsidRPr="000F1FFC">
        <w:rPr>
          <w:rFonts w:ascii="AvantGarde Bk BT" w:eastAsia="Times New Roman" w:hAnsi="AvantGarde Bk BT"/>
          <w:i/>
          <w:lang w:eastAsia="es-MX"/>
        </w:rPr>
        <w:t xml:space="preserve"> </w:t>
      </w:r>
      <w:r w:rsidRPr="000F1FFC">
        <w:rPr>
          <w:rFonts w:ascii="AvantGarde Bk BT" w:eastAsia="Times New Roman" w:hAnsi="AvantGarde Bk BT"/>
          <w:i/>
          <w:lang w:eastAsia="es-MX"/>
        </w:rPr>
        <w:t>durarán en su cargo un año y serán designados y removidos discrecionalmente por el Rector del Centro.</w:t>
      </w:r>
    </w:p>
    <w:p w:rsidR="00F91934" w:rsidRPr="000F1FFC" w:rsidRDefault="00F91934" w:rsidP="000236CB">
      <w:pPr>
        <w:spacing w:after="0"/>
        <w:ind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28. Son requisitos para ser designado Coordinador de </w:t>
      </w:r>
      <w:r w:rsidR="00416F8D" w:rsidRPr="00174850">
        <w:rPr>
          <w:rFonts w:ascii="AvantGarde Bk BT" w:eastAsia="Times New Roman" w:hAnsi="AvantGarde Bk BT"/>
          <w:b/>
          <w:i/>
          <w:lang w:eastAsia="es-MX"/>
        </w:rPr>
        <w:t>Carrera o Pregrado</w:t>
      </w:r>
      <w:r w:rsidRPr="000F1FFC">
        <w:rPr>
          <w:rFonts w:ascii="AvantGarde Bk BT" w:eastAsia="Times New Roman" w:hAnsi="AvantGarde Bk BT"/>
          <w:i/>
          <w:lang w:eastAsia="es-MX"/>
        </w:rPr>
        <w:t>, los que establece el artículo 151 del Estatuto General.</w:t>
      </w:r>
    </w:p>
    <w:p w:rsidR="00F91934" w:rsidRPr="000F1FFC" w:rsidRDefault="00F91934" w:rsidP="000236CB">
      <w:pPr>
        <w:spacing w:after="0"/>
        <w:ind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29. Son funciones y atribuciones de los Coordinadores de Programas </w:t>
      </w:r>
      <w:r w:rsidR="009D6C8E" w:rsidRPr="000F1FFC">
        <w:rPr>
          <w:rFonts w:ascii="AvantGarde Bk BT" w:eastAsia="Times New Roman" w:hAnsi="AvantGarde Bk BT"/>
          <w:b/>
          <w:i/>
          <w:lang w:eastAsia="es-MX"/>
        </w:rPr>
        <w:t>Educativos</w:t>
      </w:r>
      <w:r w:rsidRPr="000F1FFC">
        <w:rPr>
          <w:rFonts w:ascii="AvantGarde Bk BT" w:eastAsia="Times New Roman" w:hAnsi="AvantGarde Bk BT"/>
          <w:i/>
          <w:lang w:eastAsia="es-MX"/>
        </w:rPr>
        <w:t xml:space="preserve"> del Centro Universitario de Ciencias de la Salud, además de las establecidas por el artículo 68 de la Ley Orgánica de la Universidad de Guadalajara, las siguientes:</w:t>
      </w:r>
    </w:p>
    <w:p w:rsidR="00B270B9" w:rsidRPr="000F1FFC" w:rsidRDefault="00B270B9" w:rsidP="00B270B9">
      <w:pPr>
        <w:tabs>
          <w:tab w:val="left" w:pos="-720"/>
          <w:tab w:val="left" w:pos="0"/>
          <w:tab w:val="left" w:pos="720"/>
          <w:tab w:val="left" w:pos="1418"/>
        </w:tabs>
        <w:suppressAutoHyphens/>
        <w:spacing w:after="0"/>
        <w:ind w:left="1418" w:right="565" w:hanging="1418"/>
        <w:jc w:val="both"/>
        <w:rPr>
          <w:rFonts w:ascii="Arial Narrow" w:hAnsi="Arial Narrow" w:cs="Arial"/>
          <w:spacing w:val="-2"/>
          <w:sz w:val="20"/>
        </w:rPr>
      </w:pPr>
      <w:r>
        <w:rPr>
          <w:rFonts w:ascii="AvantGarde Bk BT" w:eastAsia="Times New Roman" w:hAnsi="AvantGarde Bk BT"/>
          <w:i/>
          <w:lang w:eastAsia="es-MX"/>
        </w:rPr>
        <w:tab/>
        <w:t xml:space="preserve">I. a XVII. </w:t>
      </w:r>
      <w:r>
        <w:rPr>
          <w:rFonts w:ascii="AvantGarde Bk BT" w:eastAsia="Times New Roman" w:hAnsi="AvantGarde Bk BT" w:hint="eastAsia"/>
          <w:i/>
          <w:lang w:eastAsia="es-MX"/>
        </w:rPr>
        <w:t>…</w:t>
      </w:r>
    </w:p>
    <w:p w:rsidR="00F91934" w:rsidRPr="000F1FFC" w:rsidRDefault="00F91934" w:rsidP="00F91934">
      <w:pPr>
        <w:spacing w:after="0"/>
        <w:ind w:right="565"/>
        <w:jc w:val="both"/>
        <w:rPr>
          <w:rFonts w:ascii="AvantGarde Bk BT" w:eastAsia="Times New Roman" w:hAnsi="AvantGarde Bk BT"/>
          <w:lang w:eastAsia="es-MX"/>
        </w:rPr>
      </w:pPr>
    </w:p>
    <w:p w:rsidR="00F91934" w:rsidRPr="000F1FFC" w:rsidRDefault="00F91934" w:rsidP="00F91934">
      <w:pPr>
        <w:spacing w:after="0"/>
        <w:jc w:val="both"/>
        <w:rPr>
          <w:rFonts w:ascii="AvantGarde Bk BT" w:eastAsia="Times New Roman" w:hAnsi="AvantGarde Bk BT"/>
          <w:lang w:eastAsia="es-MX"/>
        </w:rPr>
      </w:pPr>
      <w:r w:rsidRPr="000F1FFC">
        <w:rPr>
          <w:rFonts w:ascii="AvantGarde Bk BT" w:eastAsia="Times New Roman" w:hAnsi="AvantGarde Bk BT"/>
          <w:b/>
          <w:lang w:eastAsia="es-MX"/>
        </w:rPr>
        <w:t>SÉPTIMO.</w:t>
      </w:r>
      <w:r w:rsidRPr="000F1FFC">
        <w:rPr>
          <w:rFonts w:ascii="AvantGarde Bk BT" w:eastAsia="Times New Roman" w:hAnsi="AvantGarde Bk BT"/>
          <w:lang w:eastAsia="es-MX"/>
        </w:rPr>
        <w:t xml:space="preserve"> Se modifican la fracción I del artículo 26; la denominación de la Sección I; los artículos 27, 28 y 29 de la Sección I “De las Coordinaciones de Programas Docentes”, todos del Apartado Primero “De la Secretaría Académica” del Capítulo Cuarto “De la Rectoría del Centro Universitario” del Estatuto Orgánico del  </w:t>
      </w:r>
      <w:r w:rsidRPr="000236CB">
        <w:rPr>
          <w:rFonts w:ascii="AvantGarde Bk BT" w:eastAsia="Times New Roman" w:hAnsi="AvantGarde Bk BT"/>
          <w:b/>
          <w:lang w:eastAsia="es-MX"/>
        </w:rPr>
        <w:t>Centro Universitario de Ciencias Sociales y Humanidades</w:t>
      </w:r>
      <w:r w:rsidRPr="000F1FFC">
        <w:rPr>
          <w:rFonts w:ascii="AvantGarde Bk BT" w:eastAsia="Times New Roman" w:hAnsi="AvantGarde Bk BT"/>
          <w:lang w:eastAsia="es-MX"/>
        </w:rPr>
        <w:t>, para quedar como sigue:</w:t>
      </w:r>
    </w:p>
    <w:p w:rsidR="00F91934" w:rsidRPr="000F1FFC" w:rsidRDefault="00F91934" w:rsidP="00F91934">
      <w:pPr>
        <w:spacing w:after="0"/>
        <w:jc w:val="both"/>
        <w:rPr>
          <w:rFonts w:ascii="AvantGarde Bk BT" w:eastAsia="Times New Roman" w:hAnsi="AvantGarde Bk BT"/>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Artículo 26. La Secretaría Académica del Centro Universitario, tendrá las siguientes instancias:</w:t>
      </w:r>
    </w:p>
    <w:p w:rsidR="00F91934" w:rsidRPr="000F1FFC" w:rsidRDefault="00F91934" w:rsidP="00F91934">
      <w:pPr>
        <w:spacing w:after="0"/>
        <w:ind w:left="708" w:right="565"/>
        <w:rPr>
          <w:rFonts w:ascii="AvantGarde Bk BT" w:eastAsia="Times New Roman" w:hAnsi="AvantGarde Bk BT"/>
          <w:i/>
          <w:lang w:eastAsia="es-MX"/>
        </w:rPr>
      </w:pPr>
      <w:r w:rsidRPr="000F1FFC">
        <w:rPr>
          <w:rFonts w:ascii="AvantGarde Bk BT" w:eastAsia="Times New Roman" w:hAnsi="AvantGarde Bk BT"/>
          <w:i/>
          <w:lang w:eastAsia="es-MX"/>
        </w:rPr>
        <w:t xml:space="preserve">I. </w:t>
      </w:r>
      <w:r w:rsidRPr="000F1FFC">
        <w:rPr>
          <w:rFonts w:ascii="AvantGarde Bk BT" w:eastAsia="Times New Roman" w:hAnsi="AvantGarde Bk BT"/>
          <w:i/>
          <w:lang w:eastAsia="es-MX"/>
        </w:rPr>
        <w:tab/>
        <w:t xml:space="preserve">Las Coordinaciones de Programas </w:t>
      </w:r>
      <w:r w:rsidR="009539B8" w:rsidRPr="000F1FFC">
        <w:rPr>
          <w:rFonts w:ascii="AvantGarde Bk BT" w:eastAsia="Times New Roman" w:hAnsi="AvantGarde Bk BT"/>
          <w:b/>
          <w:i/>
          <w:lang w:eastAsia="es-MX"/>
        </w:rPr>
        <w:t>Educativos</w:t>
      </w:r>
      <w:r w:rsidRPr="000F1FFC">
        <w:rPr>
          <w:rFonts w:ascii="AvantGarde Bk BT" w:eastAsia="Times New Roman" w:hAnsi="AvantGarde Bk BT"/>
          <w:i/>
          <w:lang w:eastAsia="es-MX"/>
        </w:rPr>
        <w:t>;</w:t>
      </w:r>
    </w:p>
    <w:p w:rsidR="00F91934" w:rsidRPr="000F1FFC" w:rsidRDefault="00F91934" w:rsidP="00025116">
      <w:pPr>
        <w:tabs>
          <w:tab w:val="left" w:pos="-720"/>
        </w:tabs>
        <w:suppressAutoHyphens/>
        <w:spacing w:after="0"/>
        <w:jc w:val="both"/>
        <w:rPr>
          <w:rFonts w:ascii="AvantGarde Bk BT" w:eastAsia="Times New Roman" w:hAnsi="AvantGarde Bk BT"/>
          <w:i/>
          <w:lang w:eastAsia="es-MX"/>
        </w:rPr>
      </w:pPr>
      <w:r w:rsidRPr="000F1FFC">
        <w:rPr>
          <w:rFonts w:ascii="Arial" w:hAnsi="Arial" w:cs="Arial"/>
          <w:b/>
          <w:spacing w:val="-2"/>
        </w:rPr>
        <w:tab/>
      </w:r>
      <w:r w:rsidR="00025116">
        <w:rPr>
          <w:rFonts w:ascii="AvantGarde Bk BT" w:eastAsia="Times New Roman" w:hAnsi="AvantGarde Bk BT"/>
          <w:i/>
          <w:lang w:eastAsia="es-MX"/>
        </w:rPr>
        <w:t xml:space="preserve">II. a VII. </w:t>
      </w:r>
      <w:r w:rsidR="00025116">
        <w:rPr>
          <w:rFonts w:ascii="AvantGarde Bk BT" w:eastAsia="Times New Roman" w:hAnsi="AvantGarde Bk BT" w:hint="eastAsia"/>
          <w:i/>
          <w:lang w:eastAsia="es-MX"/>
        </w:rPr>
        <w:t>…</w:t>
      </w:r>
    </w:p>
    <w:p w:rsidR="00F91934" w:rsidRPr="000F1FFC" w:rsidRDefault="00F91934" w:rsidP="00F91934">
      <w:pPr>
        <w:spacing w:after="0"/>
        <w:ind w:right="565"/>
        <w:jc w:val="center"/>
        <w:rPr>
          <w:rFonts w:ascii="AvantGarde Bk BT" w:eastAsia="Times New Roman" w:hAnsi="AvantGarde Bk BT"/>
          <w:i/>
          <w:lang w:eastAsia="es-MX"/>
        </w:rPr>
      </w:pPr>
      <w:r w:rsidRPr="000F1FFC">
        <w:rPr>
          <w:rFonts w:ascii="AvantGarde Bk BT" w:eastAsia="Times New Roman" w:hAnsi="AvantGarde Bk BT"/>
          <w:i/>
          <w:lang w:eastAsia="es-MX"/>
        </w:rPr>
        <w:t>Sección I</w:t>
      </w:r>
    </w:p>
    <w:p w:rsidR="00F91934" w:rsidRPr="000F1FFC" w:rsidRDefault="00F91934" w:rsidP="00F91934">
      <w:pPr>
        <w:spacing w:after="0"/>
        <w:ind w:right="565"/>
        <w:jc w:val="center"/>
        <w:rPr>
          <w:rFonts w:ascii="AvantGarde Bk BT" w:eastAsia="Times New Roman" w:hAnsi="AvantGarde Bk BT"/>
          <w:i/>
          <w:lang w:eastAsia="es-MX"/>
        </w:rPr>
      </w:pPr>
      <w:r w:rsidRPr="000F1FFC">
        <w:rPr>
          <w:rFonts w:ascii="AvantGarde Bk BT" w:eastAsia="Times New Roman" w:hAnsi="AvantGarde Bk BT"/>
          <w:i/>
          <w:lang w:eastAsia="es-MX"/>
        </w:rPr>
        <w:t xml:space="preserve">De las Coordinaciones de Programas </w:t>
      </w:r>
      <w:r w:rsidR="009539B8" w:rsidRPr="000F1FFC">
        <w:rPr>
          <w:rFonts w:ascii="AvantGarde Bk BT" w:eastAsia="Times New Roman" w:hAnsi="AvantGarde Bk BT"/>
          <w:b/>
          <w:i/>
          <w:lang w:eastAsia="es-MX"/>
        </w:rPr>
        <w:t>Educativos</w:t>
      </w:r>
    </w:p>
    <w:p w:rsidR="00F91934" w:rsidRPr="000F1FFC" w:rsidRDefault="00F91934" w:rsidP="00F91934">
      <w:pPr>
        <w:spacing w:after="0"/>
        <w:ind w:right="565"/>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27. Los Coordinadores de Programas </w:t>
      </w:r>
      <w:r w:rsidR="009539B8" w:rsidRPr="000F1FFC">
        <w:rPr>
          <w:rFonts w:ascii="AvantGarde Bk BT" w:eastAsia="Times New Roman" w:hAnsi="AvantGarde Bk BT"/>
          <w:b/>
          <w:i/>
          <w:lang w:eastAsia="es-MX"/>
        </w:rPr>
        <w:t>Educativos</w:t>
      </w:r>
      <w:r w:rsidR="009539B8" w:rsidRPr="000F1FFC">
        <w:rPr>
          <w:rFonts w:ascii="AvantGarde Bk BT" w:eastAsia="Times New Roman" w:hAnsi="AvantGarde Bk BT"/>
          <w:i/>
          <w:lang w:eastAsia="es-MX"/>
        </w:rPr>
        <w:t xml:space="preserve"> </w:t>
      </w:r>
      <w:r w:rsidRPr="000F1FFC">
        <w:rPr>
          <w:rFonts w:ascii="AvantGarde Bk BT" w:eastAsia="Times New Roman" w:hAnsi="AvantGarde Bk BT"/>
          <w:i/>
          <w:lang w:eastAsia="es-MX"/>
        </w:rPr>
        <w:t>durarán en su cargo un año y serán designados y removidos discrecionalmente por el Rector del Centro.</w:t>
      </w:r>
    </w:p>
    <w:p w:rsidR="00F91934" w:rsidRPr="000F1FFC" w:rsidRDefault="00F91934" w:rsidP="000236CB">
      <w:pPr>
        <w:spacing w:after="0"/>
        <w:ind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28. Son requisitos para ser designado Coordinador de </w:t>
      </w:r>
      <w:r w:rsidR="000A0D40" w:rsidRPr="00174850">
        <w:rPr>
          <w:rFonts w:ascii="AvantGarde Bk BT" w:eastAsia="Times New Roman" w:hAnsi="AvantGarde Bk BT"/>
          <w:b/>
          <w:i/>
          <w:lang w:eastAsia="es-MX"/>
        </w:rPr>
        <w:t>Carrera o Pregrado</w:t>
      </w:r>
      <w:r w:rsidRPr="000F1FFC">
        <w:rPr>
          <w:rFonts w:ascii="AvantGarde Bk BT" w:eastAsia="Times New Roman" w:hAnsi="AvantGarde Bk BT"/>
          <w:i/>
          <w:lang w:eastAsia="es-MX"/>
        </w:rPr>
        <w:t>, los que establece el artículo 151 del Estatuto General.</w:t>
      </w:r>
    </w:p>
    <w:p w:rsidR="00F91934" w:rsidRPr="000F1FFC" w:rsidRDefault="00F91934" w:rsidP="000236CB">
      <w:pPr>
        <w:spacing w:after="0"/>
        <w:ind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29. Son funciones y atribuciones de los Coordinadores de Programas </w:t>
      </w:r>
      <w:r w:rsidR="009539B8" w:rsidRPr="000F1FFC">
        <w:rPr>
          <w:rFonts w:ascii="AvantGarde Bk BT" w:eastAsia="Times New Roman" w:hAnsi="AvantGarde Bk BT"/>
          <w:b/>
          <w:i/>
          <w:lang w:eastAsia="es-MX"/>
        </w:rPr>
        <w:t>Educativos</w:t>
      </w:r>
      <w:r w:rsidR="009539B8" w:rsidRPr="000F1FFC">
        <w:rPr>
          <w:rFonts w:ascii="AvantGarde Bk BT" w:eastAsia="Times New Roman" w:hAnsi="AvantGarde Bk BT"/>
          <w:i/>
          <w:lang w:eastAsia="es-MX"/>
        </w:rPr>
        <w:t xml:space="preserve"> </w:t>
      </w:r>
      <w:r w:rsidRPr="000F1FFC">
        <w:rPr>
          <w:rFonts w:ascii="AvantGarde Bk BT" w:eastAsia="Times New Roman" w:hAnsi="AvantGarde Bk BT"/>
          <w:i/>
          <w:lang w:eastAsia="es-MX"/>
        </w:rPr>
        <w:t>del Centro Universitario de Ciencias Sociales y Humanidades, además de las establecidas por el artículo 68 de la Ley Orgánica de la Universidad de Guadalajara, las siguientes:</w:t>
      </w:r>
    </w:p>
    <w:p w:rsidR="00CF0B9A" w:rsidRPr="000F1FFC" w:rsidRDefault="00CF0B9A" w:rsidP="00CF0B9A">
      <w:pPr>
        <w:tabs>
          <w:tab w:val="left" w:pos="-720"/>
          <w:tab w:val="left" w:pos="0"/>
          <w:tab w:val="left" w:pos="720"/>
          <w:tab w:val="left" w:pos="1418"/>
        </w:tabs>
        <w:suppressAutoHyphens/>
        <w:spacing w:after="0"/>
        <w:ind w:left="1418" w:right="565" w:hanging="1418"/>
        <w:jc w:val="both"/>
        <w:rPr>
          <w:rFonts w:ascii="Arial Narrow" w:hAnsi="Arial Narrow" w:cs="Arial"/>
          <w:spacing w:val="-2"/>
          <w:sz w:val="20"/>
        </w:rPr>
      </w:pPr>
      <w:r>
        <w:rPr>
          <w:rFonts w:ascii="AvantGarde Bk BT" w:eastAsia="Times New Roman" w:hAnsi="AvantGarde Bk BT"/>
          <w:i/>
          <w:lang w:eastAsia="es-MX"/>
        </w:rPr>
        <w:tab/>
        <w:t xml:space="preserve">I. a XVII. </w:t>
      </w:r>
      <w:r>
        <w:rPr>
          <w:rFonts w:ascii="AvantGarde Bk BT" w:eastAsia="Times New Roman" w:hAnsi="AvantGarde Bk BT" w:hint="eastAsia"/>
          <w:i/>
          <w:lang w:eastAsia="es-MX"/>
        </w:rPr>
        <w:t>…</w:t>
      </w:r>
    </w:p>
    <w:p w:rsidR="00F91934" w:rsidRPr="000F1FFC" w:rsidRDefault="00F91934" w:rsidP="00F91934">
      <w:pPr>
        <w:spacing w:after="0"/>
        <w:jc w:val="both"/>
        <w:rPr>
          <w:rFonts w:ascii="AvantGarde Bk BT" w:eastAsia="Times New Roman" w:hAnsi="AvantGarde Bk BT"/>
          <w:lang w:eastAsia="es-MX"/>
        </w:rPr>
      </w:pPr>
    </w:p>
    <w:p w:rsidR="00752872" w:rsidRPr="000F1FFC" w:rsidRDefault="00F91934" w:rsidP="00752872">
      <w:pPr>
        <w:spacing w:after="0"/>
        <w:jc w:val="both"/>
        <w:rPr>
          <w:rFonts w:ascii="AvantGarde Bk BT" w:eastAsia="Times New Roman" w:hAnsi="AvantGarde Bk BT"/>
          <w:lang w:eastAsia="es-MX"/>
        </w:rPr>
      </w:pPr>
      <w:r w:rsidRPr="000F1FFC">
        <w:rPr>
          <w:rFonts w:ascii="AvantGarde Bk BT" w:eastAsia="Times New Roman" w:hAnsi="AvantGarde Bk BT"/>
          <w:b/>
          <w:lang w:eastAsia="es-MX"/>
        </w:rPr>
        <w:t>OCTAVO.</w:t>
      </w:r>
      <w:r w:rsidRPr="000F1FFC">
        <w:rPr>
          <w:rFonts w:ascii="AvantGarde Bk BT" w:eastAsia="Times New Roman" w:hAnsi="AvantGarde Bk BT"/>
          <w:lang w:eastAsia="es-MX"/>
        </w:rPr>
        <w:t xml:space="preserve"> </w:t>
      </w:r>
      <w:r w:rsidR="00752872" w:rsidRPr="000F1FFC">
        <w:rPr>
          <w:rFonts w:ascii="AvantGarde Bk BT" w:eastAsia="Times New Roman" w:hAnsi="AvantGarde Bk BT"/>
          <w:lang w:eastAsia="es-MX"/>
        </w:rPr>
        <w:t xml:space="preserve">Se modifican la fracción I del artículo 27; la denominación de la Sección I; los artículos 28, 29 y 30 de la Sección I “De las Coordinaciones de Programas Docentes”, todos del Apartado Primero “De la Secretaría Académica” del Capítulo Cuarto “De la Rectoría del Centro Universitario” del Estatuto Orgánico del </w:t>
      </w:r>
      <w:r w:rsidR="00752872" w:rsidRPr="00752872">
        <w:rPr>
          <w:rFonts w:ascii="AvantGarde Bk BT" w:eastAsia="Times New Roman" w:hAnsi="AvantGarde Bk BT"/>
          <w:b/>
          <w:lang w:eastAsia="es-MX"/>
        </w:rPr>
        <w:t>Centro Universitario de Los Altos,</w:t>
      </w:r>
      <w:r w:rsidR="00752872" w:rsidRPr="000F1FFC">
        <w:rPr>
          <w:rFonts w:ascii="AvantGarde Bk BT" w:eastAsia="Times New Roman" w:hAnsi="AvantGarde Bk BT"/>
          <w:lang w:eastAsia="es-MX"/>
        </w:rPr>
        <w:t xml:space="preserve"> para quedar como sigue:</w:t>
      </w:r>
    </w:p>
    <w:p w:rsidR="00752872" w:rsidRPr="000F1FFC" w:rsidRDefault="00752872" w:rsidP="00752872">
      <w:pPr>
        <w:spacing w:after="0"/>
        <w:jc w:val="both"/>
        <w:rPr>
          <w:rFonts w:ascii="AvantGarde Bk BT" w:eastAsia="Times New Roman" w:hAnsi="AvantGarde Bk BT"/>
          <w:lang w:eastAsia="es-MX"/>
        </w:rPr>
      </w:pPr>
    </w:p>
    <w:p w:rsidR="00752872" w:rsidRPr="000F1FFC" w:rsidRDefault="00752872" w:rsidP="00752872">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Artículo 27. La Secretaría Académica del Centro Universitario, tendrá las siguientes instancias:</w:t>
      </w:r>
    </w:p>
    <w:p w:rsidR="00752872" w:rsidRPr="000F1FFC" w:rsidRDefault="00752872" w:rsidP="00752872">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I. </w:t>
      </w:r>
      <w:r w:rsidRPr="000F1FFC">
        <w:rPr>
          <w:rFonts w:ascii="AvantGarde Bk BT" w:eastAsia="Times New Roman" w:hAnsi="AvantGarde Bk BT"/>
          <w:i/>
          <w:lang w:eastAsia="es-MX"/>
        </w:rPr>
        <w:tab/>
        <w:t xml:space="preserve">Las Coordinaciones de Programas </w:t>
      </w:r>
      <w:r w:rsidRPr="000F1FFC">
        <w:rPr>
          <w:rFonts w:ascii="AvantGarde Bk BT" w:eastAsia="Times New Roman" w:hAnsi="AvantGarde Bk BT"/>
          <w:b/>
          <w:i/>
          <w:lang w:eastAsia="es-MX"/>
        </w:rPr>
        <w:t>Educativos</w:t>
      </w:r>
      <w:r w:rsidRPr="000F1FFC">
        <w:rPr>
          <w:rFonts w:ascii="AvantGarde Bk BT" w:eastAsia="Times New Roman" w:hAnsi="AvantGarde Bk BT"/>
          <w:i/>
          <w:lang w:eastAsia="es-MX"/>
        </w:rPr>
        <w:t>;</w:t>
      </w:r>
    </w:p>
    <w:p w:rsidR="00752872" w:rsidRPr="000F1FFC" w:rsidRDefault="00752872" w:rsidP="00752872">
      <w:pPr>
        <w:tabs>
          <w:tab w:val="left" w:pos="-720"/>
        </w:tabs>
        <w:suppressAutoHyphens/>
        <w:spacing w:after="0"/>
        <w:jc w:val="both"/>
        <w:rPr>
          <w:rFonts w:ascii="Arial" w:hAnsi="Arial" w:cs="Arial"/>
          <w:spacing w:val="-2"/>
        </w:rPr>
      </w:pPr>
      <w:r w:rsidRPr="000F1FFC">
        <w:rPr>
          <w:rFonts w:ascii="Arial" w:hAnsi="Arial" w:cs="Arial"/>
          <w:b/>
          <w:spacing w:val="-2"/>
        </w:rPr>
        <w:tab/>
      </w:r>
      <w:r>
        <w:rPr>
          <w:rFonts w:ascii="AvantGarde Bk BT" w:eastAsia="Times New Roman" w:hAnsi="AvantGarde Bk BT"/>
          <w:i/>
          <w:lang w:eastAsia="es-MX"/>
        </w:rPr>
        <w:t xml:space="preserve">II. a VI. </w:t>
      </w:r>
      <w:r>
        <w:rPr>
          <w:rFonts w:ascii="AvantGarde Bk BT" w:eastAsia="Times New Roman" w:hAnsi="AvantGarde Bk BT" w:hint="eastAsia"/>
          <w:i/>
          <w:lang w:eastAsia="es-MX"/>
        </w:rPr>
        <w:t>…</w:t>
      </w:r>
    </w:p>
    <w:p w:rsidR="00752872" w:rsidRPr="000F1FFC" w:rsidRDefault="00752872" w:rsidP="00752872">
      <w:pPr>
        <w:spacing w:after="0"/>
        <w:ind w:left="708" w:right="565"/>
        <w:jc w:val="center"/>
        <w:rPr>
          <w:rFonts w:ascii="AvantGarde Bk BT" w:eastAsia="Times New Roman" w:hAnsi="AvantGarde Bk BT"/>
          <w:i/>
          <w:lang w:eastAsia="es-MX"/>
        </w:rPr>
      </w:pPr>
      <w:r w:rsidRPr="000F1FFC">
        <w:rPr>
          <w:rFonts w:ascii="AvantGarde Bk BT" w:eastAsia="Times New Roman" w:hAnsi="AvantGarde Bk BT"/>
          <w:i/>
          <w:lang w:eastAsia="es-MX"/>
        </w:rPr>
        <w:t>Sección I</w:t>
      </w:r>
    </w:p>
    <w:p w:rsidR="00752872" w:rsidRPr="000F1FFC" w:rsidRDefault="00752872" w:rsidP="00752872">
      <w:pPr>
        <w:spacing w:after="0"/>
        <w:ind w:left="708" w:right="565"/>
        <w:jc w:val="center"/>
        <w:rPr>
          <w:rFonts w:ascii="AvantGarde Bk BT" w:eastAsia="Times New Roman" w:hAnsi="AvantGarde Bk BT"/>
          <w:i/>
          <w:lang w:eastAsia="es-MX"/>
        </w:rPr>
      </w:pPr>
      <w:r w:rsidRPr="000F1FFC">
        <w:rPr>
          <w:rFonts w:ascii="AvantGarde Bk BT" w:eastAsia="Times New Roman" w:hAnsi="AvantGarde Bk BT"/>
          <w:i/>
          <w:lang w:eastAsia="es-MX"/>
        </w:rPr>
        <w:t xml:space="preserve">De las Coordinaciones de Programas </w:t>
      </w:r>
      <w:r w:rsidRPr="000F1FFC">
        <w:rPr>
          <w:rFonts w:ascii="AvantGarde Bk BT" w:eastAsia="Times New Roman" w:hAnsi="AvantGarde Bk BT"/>
          <w:b/>
          <w:i/>
          <w:lang w:eastAsia="es-MX"/>
        </w:rPr>
        <w:t>Educativos</w:t>
      </w:r>
    </w:p>
    <w:p w:rsidR="00752872" w:rsidRPr="000F1FFC" w:rsidRDefault="00752872" w:rsidP="00752872">
      <w:pPr>
        <w:spacing w:after="0"/>
        <w:ind w:right="565"/>
        <w:rPr>
          <w:rFonts w:ascii="AvantGarde Bk BT" w:eastAsia="Times New Roman" w:hAnsi="AvantGarde Bk BT"/>
          <w:i/>
          <w:lang w:eastAsia="es-MX"/>
        </w:rPr>
      </w:pPr>
    </w:p>
    <w:p w:rsidR="00752872" w:rsidRPr="000F1FFC" w:rsidRDefault="00752872" w:rsidP="00752872">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28. Los Coordinadores de Programas </w:t>
      </w:r>
      <w:r w:rsidRPr="000F1FFC">
        <w:rPr>
          <w:rFonts w:ascii="AvantGarde Bk BT" w:eastAsia="Times New Roman" w:hAnsi="AvantGarde Bk BT"/>
          <w:b/>
          <w:i/>
          <w:lang w:eastAsia="es-MX"/>
        </w:rPr>
        <w:t>Educativos</w:t>
      </w:r>
      <w:r w:rsidRPr="000F1FFC">
        <w:rPr>
          <w:rFonts w:ascii="AvantGarde Bk BT" w:eastAsia="Times New Roman" w:hAnsi="AvantGarde Bk BT"/>
          <w:i/>
          <w:lang w:eastAsia="es-MX"/>
        </w:rPr>
        <w:t xml:space="preserve"> durarán en su cargo un año, y serán designados y removidos discrecionalmente por el Rector del Centro.</w:t>
      </w:r>
    </w:p>
    <w:p w:rsidR="00752872" w:rsidRPr="000F1FFC" w:rsidRDefault="00752872" w:rsidP="00752872">
      <w:pPr>
        <w:spacing w:after="0"/>
        <w:ind w:right="565"/>
        <w:jc w:val="both"/>
        <w:rPr>
          <w:rFonts w:ascii="AvantGarde Bk BT" w:eastAsia="Times New Roman" w:hAnsi="AvantGarde Bk BT"/>
          <w:i/>
          <w:lang w:eastAsia="es-MX"/>
        </w:rPr>
      </w:pPr>
    </w:p>
    <w:p w:rsidR="00752872" w:rsidRPr="000F1FFC" w:rsidRDefault="00752872" w:rsidP="00752872">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29. Son requisitos para ser designado Coordinador de </w:t>
      </w:r>
      <w:r w:rsidRPr="00174850">
        <w:rPr>
          <w:rFonts w:ascii="AvantGarde Bk BT" w:eastAsia="Times New Roman" w:hAnsi="AvantGarde Bk BT"/>
          <w:b/>
          <w:i/>
          <w:lang w:eastAsia="es-MX"/>
        </w:rPr>
        <w:t>Carrera o Pregrado</w:t>
      </w:r>
      <w:r w:rsidRPr="000F1FFC">
        <w:rPr>
          <w:rFonts w:ascii="AvantGarde Bk BT" w:eastAsia="Times New Roman" w:hAnsi="AvantGarde Bk BT"/>
          <w:i/>
          <w:lang w:eastAsia="es-MX"/>
        </w:rPr>
        <w:t>, los que establece el artículo 151 del Estatuto General.</w:t>
      </w:r>
    </w:p>
    <w:p w:rsidR="00752872" w:rsidRPr="000F1FFC" w:rsidRDefault="00752872" w:rsidP="00752872">
      <w:pPr>
        <w:spacing w:after="0"/>
        <w:ind w:right="565"/>
        <w:jc w:val="both"/>
        <w:rPr>
          <w:rFonts w:ascii="AvantGarde Bk BT" w:eastAsia="Times New Roman" w:hAnsi="AvantGarde Bk BT"/>
          <w:i/>
          <w:lang w:eastAsia="es-MX"/>
        </w:rPr>
      </w:pPr>
    </w:p>
    <w:p w:rsidR="00752872" w:rsidRPr="000F1FFC" w:rsidRDefault="00752872" w:rsidP="00752872">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30. Son funciones y atribuciones de los Coordinadores de Programas </w:t>
      </w:r>
      <w:r w:rsidRPr="000F1FFC">
        <w:rPr>
          <w:rFonts w:ascii="AvantGarde Bk BT" w:eastAsia="Times New Roman" w:hAnsi="AvantGarde Bk BT"/>
          <w:b/>
          <w:i/>
          <w:lang w:eastAsia="es-MX"/>
        </w:rPr>
        <w:t>Educativos</w:t>
      </w:r>
      <w:r w:rsidRPr="000F1FFC">
        <w:rPr>
          <w:rFonts w:ascii="AvantGarde Bk BT" w:eastAsia="Times New Roman" w:hAnsi="AvantGarde Bk BT"/>
          <w:i/>
          <w:lang w:eastAsia="es-MX"/>
        </w:rPr>
        <w:t xml:space="preserve"> del Centro Universitario de Los Altos, además de las establecidas por el artículo 68 de la Ley Orgánica de la Universidad de Guadalajara, las siguientes:</w:t>
      </w:r>
    </w:p>
    <w:p w:rsidR="00752872" w:rsidRPr="000F1FFC" w:rsidRDefault="00752872" w:rsidP="00752872">
      <w:pPr>
        <w:tabs>
          <w:tab w:val="left" w:pos="-720"/>
          <w:tab w:val="left" w:pos="0"/>
          <w:tab w:val="left" w:pos="720"/>
          <w:tab w:val="left" w:pos="1418"/>
        </w:tabs>
        <w:suppressAutoHyphens/>
        <w:spacing w:after="0"/>
        <w:ind w:left="1418" w:right="565" w:hanging="1418"/>
        <w:jc w:val="both"/>
        <w:rPr>
          <w:rFonts w:ascii="Arial Narrow" w:hAnsi="Arial Narrow" w:cs="Arial"/>
          <w:spacing w:val="-2"/>
          <w:sz w:val="20"/>
        </w:rPr>
      </w:pPr>
      <w:r>
        <w:rPr>
          <w:rFonts w:ascii="AvantGarde Bk BT" w:eastAsia="Times New Roman" w:hAnsi="AvantGarde Bk BT"/>
          <w:i/>
          <w:lang w:eastAsia="es-MX"/>
        </w:rPr>
        <w:tab/>
        <w:t xml:space="preserve">I. a XVII. </w:t>
      </w:r>
      <w:r>
        <w:rPr>
          <w:rFonts w:ascii="AvantGarde Bk BT" w:eastAsia="Times New Roman" w:hAnsi="AvantGarde Bk BT" w:hint="eastAsia"/>
          <w:i/>
          <w:lang w:eastAsia="es-MX"/>
        </w:rPr>
        <w:t>…</w:t>
      </w:r>
    </w:p>
    <w:p w:rsidR="00752872" w:rsidRDefault="00752872" w:rsidP="00F91934">
      <w:pPr>
        <w:spacing w:after="0"/>
        <w:jc w:val="both"/>
        <w:rPr>
          <w:rFonts w:ascii="AvantGarde Bk BT" w:eastAsia="Times New Roman" w:hAnsi="AvantGarde Bk BT"/>
          <w:lang w:eastAsia="es-MX"/>
        </w:rPr>
      </w:pPr>
    </w:p>
    <w:p w:rsidR="00F91934" w:rsidRPr="000F1FFC" w:rsidRDefault="00752872" w:rsidP="00F91934">
      <w:pPr>
        <w:spacing w:after="0"/>
        <w:jc w:val="both"/>
        <w:rPr>
          <w:rFonts w:ascii="AvantGarde Bk BT" w:eastAsia="Times New Roman" w:hAnsi="AvantGarde Bk BT"/>
          <w:lang w:eastAsia="es-MX"/>
        </w:rPr>
      </w:pPr>
      <w:r w:rsidRPr="000F1FFC">
        <w:rPr>
          <w:rFonts w:ascii="AvantGarde Bk BT" w:eastAsia="Times New Roman" w:hAnsi="AvantGarde Bk BT"/>
          <w:b/>
          <w:lang w:eastAsia="es-MX"/>
        </w:rPr>
        <w:t>NOVENO</w:t>
      </w:r>
      <w:r>
        <w:rPr>
          <w:rFonts w:ascii="AvantGarde Bk BT" w:eastAsia="Times New Roman" w:hAnsi="AvantGarde Bk BT"/>
          <w:lang w:eastAsia="es-MX"/>
        </w:rPr>
        <w:t xml:space="preserve">. </w:t>
      </w:r>
      <w:r w:rsidR="00F91934" w:rsidRPr="000F1FFC">
        <w:rPr>
          <w:rFonts w:ascii="AvantGarde Bk BT" w:eastAsia="Times New Roman" w:hAnsi="AvantGarde Bk BT"/>
          <w:lang w:eastAsia="es-MX"/>
        </w:rPr>
        <w:t xml:space="preserve">Se modifican la fracción I del artículo 27; la denominación de la Sección I; los artículos 28, 29 y 30 de la Sección I “De las Coordinaciones de Programas Docentes”, todos del Apartado Primero “De la Secretaría Académica” del Capítulo Cuarto “De la Rectoría del Centro Universitario” del Estatuto Orgánico del </w:t>
      </w:r>
      <w:r w:rsidR="00F91934" w:rsidRPr="000236CB">
        <w:rPr>
          <w:rFonts w:ascii="AvantGarde Bk BT" w:eastAsia="Times New Roman" w:hAnsi="AvantGarde Bk BT"/>
          <w:b/>
          <w:lang w:eastAsia="es-MX"/>
        </w:rPr>
        <w:t>Centro Universitario de La Ciénega</w:t>
      </w:r>
      <w:r w:rsidR="00F91934" w:rsidRPr="000F1FFC">
        <w:rPr>
          <w:rFonts w:ascii="AvantGarde Bk BT" w:eastAsia="Times New Roman" w:hAnsi="AvantGarde Bk BT"/>
          <w:lang w:eastAsia="es-MX"/>
        </w:rPr>
        <w:t>, para quedar como sigue:</w:t>
      </w:r>
    </w:p>
    <w:p w:rsidR="00F91934" w:rsidRPr="000F1FFC" w:rsidRDefault="00F91934" w:rsidP="000236CB">
      <w:pPr>
        <w:spacing w:after="0"/>
        <w:jc w:val="both"/>
        <w:rPr>
          <w:rFonts w:ascii="AvantGarde Bk BT" w:eastAsia="Times New Roman" w:hAnsi="AvantGarde Bk BT"/>
          <w:lang w:eastAsia="es-MX"/>
        </w:rPr>
      </w:pPr>
    </w:p>
    <w:p w:rsidR="00F91934"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Artículo 27. La Secretaría Académica del Centro Universitario, tendrá las siguientes instancias:</w:t>
      </w: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I. </w:t>
      </w:r>
      <w:r w:rsidRPr="000F1FFC">
        <w:rPr>
          <w:rFonts w:ascii="AvantGarde Bk BT" w:eastAsia="Times New Roman" w:hAnsi="AvantGarde Bk BT"/>
          <w:i/>
          <w:lang w:eastAsia="es-MX"/>
        </w:rPr>
        <w:tab/>
        <w:t xml:space="preserve">Las Coordinaciones de Programas </w:t>
      </w:r>
      <w:r w:rsidR="00371873" w:rsidRPr="000F1FFC">
        <w:rPr>
          <w:rFonts w:ascii="AvantGarde Bk BT" w:eastAsia="Times New Roman" w:hAnsi="AvantGarde Bk BT"/>
          <w:b/>
          <w:i/>
          <w:lang w:eastAsia="es-MX"/>
        </w:rPr>
        <w:t>Educativos</w:t>
      </w:r>
      <w:r w:rsidRPr="000F1FFC">
        <w:rPr>
          <w:rFonts w:ascii="AvantGarde Bk BT" w:eastAsia="Times New Roman" w:hAnsi="AvantGarde Bk BT"/>
          <w:i/>
          <w:lang w:eastAsia="es-MX"/>
        </w:rPr>
        <w:t>;</w:t>
      </w:r>
    </w:p>
    <w:p w:rsidR="00F91934" w:rsidRPr="000F1FFC" w:rsidRDefault="00025116" w:rsidP="00025116">
      <w:pPr>
        <w:spacing w:after="0"/>
        <w:ind w:firstLine="708"/>
        <w:rPr>
          <w:rFonts w:ascii="AvantGarde Bk BT" w:eastAsia="Times New Roman" w:hAnsi="AvantGarde Bk BT"/>
          <w:i/>
          <w:lang w:eastAsia="es-MX"/>
        </w:rPr>
      </w:pPr>
      <w:r>
        <w:rPr>
          <w:rFonts w:ascii="AvantGarde Bk BT" w:eastAsia="Times New Roman" w:hAnsi="AvantGarde Bk BT"/>
          <w:i/>
          <w:lang w:eastAsia="es-MX"/>
        </w:rPr>
        <w:t xml:space="preserve">II. a VI. </w:t>
      </w:r>
      <w:r>
        <w:rPr>
          <w:rFonts w:ascii="AvantGarde Bk BT" w:eastAsia="Times New Roman" w:hAnsi="AvantGarde Bk BT" w:hint="eastAsia"/>
          <w:i/>
          <w:lang w:eastAsia="es-MX"/>
        </w:rPr>
        <w:t>…</w:t>
      </w:r>
    </w:p>
    <w:p w:rsidR="00F91934" w:rsidRPr="000F1FFC" w:rsidRDefault="00F91934" w:rsidP="00F91934">
      <w:pPr>
        <w:spacing w:after="0"/>
        <w:ind w:left="708" w:right="565"/>
        <w:jc w:val="center"/>
        <w:rPr>
          <w:rFonts w:ascii="AvantGarde Bk BT" w:eastAsia="Times New Roman" w:hAnsi="AvantGarde Bk BT"/>
          <w:i/>
          <w:lang w:eastAsia="es-MX"/>
        </w:rPr>
      </w:pPr>
      <w:r w:rsidRPr="000F1FFC">
        <w:rPr>
          <w:rFonts w:ascii="AvantGarde Bk BT" w:eastAsia="Times New Roman" w:hAnsi="AvantGarde Bk BT"/>
          <w:i/>
          <w:lang w:eastAsia="es-MX"/>
        </w:rPr>
        <w:t>Sección I</w:t>
      </w:r>
    </w:p>
    <w:p w:rsidR="00F91934" w:rsidRPr="000F1FFC" w:rsidRDefault="00F91934" w:rsidP="00F91934">
      <w:pPr>
        <w:spacing w:after="0"/>
        <w:ind w:left="708" w:right="565"/>
        <w:jc w:val="center"/>
        <w:rPr>
          <w:rFonts w:ascii="AvantGarde Bk BT" w:eastAsia="Times New Roman" w:hAnsi="AvantGarde Bk BT"/>
          <w:i/>
          <w:lang w:eastAsia="es-MX"/>
        </w:rPr>
      </w:pPr>
      <w:r w:rsidRPr="000F1FFC">
        <w:rPr>
          <w:rFonts w:ascii="AvantGarde Bk BT" w:eastAsia="Times New Roman" w:hAnsi="AvantGarde Bk BT"/>
          <w:i/>
          <w:lang w:eastAsia="es-MX"/>
        </w:rPr>
        <w:t xml:space="preserve">De las Coordinaciones de Programas </w:t>
      </w:r>
      <w:r w:rsidR="00371873" w:rsidRPr="000F1FFC">
        <w:rPr>
          <w:rFonts w:ascii="AvantGarde Bk BT" w:eastAsia="Times New Roman" w:hAnsi="AvantGarde Bk BT"/>
          <w:b/>
          <w:i/>
          <w:lang w:eastAsia="es-MX"/>
        </w:rPr>
        <w:t>Educativos</w:t>
      </w:r>
    </w:p>
    <w:p w:rsidR="00F91934" w:rsidRPr="000F1FFC" w:rsidRDefault="00F91934" w:rsidP="00752872">
      <w:pPr>
        <w:spacing w:after="0"/>
        <w:ind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28. Los Coordinadores de Programas </w:t>
      </w:r>
      <w:r w:rsidR="00371873" w:rsidRPr="000F1FFC">
        <w:rPr>
          <w:rFonts w:ascii="AvantGarde Bk BT" w:eastAsia="Times New Roman" w:hAnsi="AvantGarde Bk BT"/>
          <w:b/>
          <w:i/>
          <w:lang w:eastAsia="es-MX"/>
        </w:rPr>
        <w:t>Educativos</w:t>
      </w:r>
      <w:r w:rsidR="00371873" w:rsidRPr="000F1FFC">
        <w:rPr>
          <w:rFonts w:ascii="AvantGarde Bk BT" w:eastAsia="Times New Roman" w:hAnsi="AvantGarde Bk BT"/>
          <w:i/>
          <w:lang w:eastAsia="es-MX"/>
        </w:rPr>
        <w:t xml:space="preserve"> </w:t>
      </w:r>
      <w:r w:rsidRPr="000F1FFC">
        <w:rPr>
          <w:rFonts w:ascii="AvantGarde Bk BT" w:eastAsia="Times New Roman" w:hAnsi="AvantGarde Bk BT"/>
          <w:i/>
          <w:lang w:eastAsia="es-MX"/>
        </w:rPr>
        <w:t>durarán en su cargo un año, y serán designados y removidos discrecionalmente por el Rector del Centro.</w:t>
      </w:r>
    </w:p>
    <w:p w:rsidR="00F91934" w:rsidRPr="000F1FFC" w:rsidRDefault="00F91934" w:rsidP="00752872">
      <w:pPr>
        <w:spacing w:after="0"/>
        <w:ind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29. Son requisitos para ser designado Coordinador de </w:t>
      </w:r>
      <w:r w:rsidR="000A0D40" w:rsidRPr="00174850">
        <w:rPr>
          <w:rFonts w:ascii="AvantGarde Bk BT" w:eastAsia="Times New Roman" w:hAnsi="AvantGarde Bk BT"/>
          <w:b/>
          <w:i/>
          <w:lang w:eastAsia="es-MX"/>
        </w:rPr>
        <w:t>Carrera o Pregrado</w:t>
      </w:r>
      <w:r w:rsidRPr="000F1FFC">
        <w:rPr>
          <w:rFonts w:ascii="AvantGarde Bk BT" w:eastAsia="Times New Roman" w:hAnsi="AvantGarde Bk BT"/>
          <w:i/>
          <w:lang w:eastAsia="es-MX"/>
        </w:rPr>
        <w:t>, los que establece el artículo 151 del Estatuto General.</w:t>
      </w:r>
    </w:p>
    <w:p w:rsidR="00F91934" w:rsidRPr="000F1FFC" w:rsidRDefault="00F91934" w:rsidP="00752872">
      <w:pPr>
        <w:spacing w:after="0"/>
        <w:ind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30. Son funciones y atribuciones de los Coordinadores de Programas </w:t>
      </w:r>
      <w:r w:rsidR="00371873" w:rsidRPr="000F1FFC">
        <w:rPr>
          <w:rFonts w:ascii="AvantGarde Bk BT" w:eastAsia="Times New Roman" w:hAnsi="AvantGarde Bk BT"/>
          <w:b/>
          <w:i/>
          <w:lang w:eastAsia="es-MX"/>
        </w:rPr>
        <w:t>Educativos</w:t>
      </w:r>
      <w:r w:rsidR="00371873" w:rsidRPr="000F1FFC">
        <w:rPr>
          <w:rFonts w:ascii="AvantGarde Bk BT" w:eastAsia="Times New Roman" w:hAnsi="AvantGarde Bk BT"/>
          <w:i/>
          <w:lang w:eastAsia="es-MX"/>
        </w:rPr>
        <w:t xml:space="preserve"> </w:t>
      </w:r>
      <w:r w:rsidRPr="000F1FFC">
        <w:rPr>
          <w:rFonts w:ascii="AvantGarde Bk BT" w:eastAsia="Times New Roman" w:hAnsi="AvantGarde Bk BT"/>
          <w:i/>
          <w:lang w:eastAsia="es-MX"/>
        </w:rPr>
        <w:t>del Centro Universitario de La Ciénega, además de las establecidas por el artículo 68 de la Ley Orgánica de la Universidad de Guadalajara, las siguientes:</w:t>
      </w:r>
    </w:p>
    <w:p w:rsidR="00CF0B9A" w:rsidRPr="000F1FFC" w:rsidRDefault="00CF0B9A" w:rsidP="00CF0B9A">
      <w:pPr>
        <w:tabs>
          <w:tab w:val="left" w:pos="-720"/>
          <w:tab w:val="left" w:pos="0"/>
          <w:tab w:val="left" w:pos="720"/>
          <w:tab w:val="left" w:pos="1418"/>
        </w:tabs>
        <w:suppressAutoHyphens/>
        <w:spacing w:after="0"/>
        <w:ind w:left="1418" w:right="565" w:hanging="1418"/>
        <w:jc w:val="both"/>
        <w:rPr>
          <w:rFonts w:ascii="Arial Narrow" w:hAnsi="Arial Narrow" w:cs="Arial"/>
          <w:spacing w:val="-2"/>
          <w:sz w:val="20"/>
        </w:rPr>
      </w:pPr>
      <w:r>
        <w:rPr>
          <w:rFonts w:ascii="AvantGarde Bk BT" w:eastAsia="Times New Roman" w:hAnsi="AvantGarde Bk BT"/>
          <w:i/>
          <w:lang w:eastAsia="es-MX"/>
        </w:rPr>
        <w:tab/>
        <w:t xml:space="preserve">I. a XVII. </w:t>
      </w:r>
      <w:r>
        <w:rPr>
          <w:rFonts w:ascii="AvantGarde Bk BT" w:eastAsia="Times New Roman" w:hAnsi="AvantGarde Bk BT" w:hint="eastAsia"/>
          <w:i/>
          <w:lang w:eastAsia="es-MX"/>
        </w:rPr>
        <w:t>…</w:t>
      </w:r>
    </w:p>
    <w:p w:rsidR="00F91934" w:rsidRPr="000F1FFC" w:rsidRDefault="00F91934" w:rsidP="00752872">
      <w:pPr>
        <w:tabs>
          <w:tab w:val="left" w:pos="-720"/>
          <w:tab w:val="left" w:pos="0"/>
          <w:tab w:val="left" w:pos="720"/>
        </w:tabs>
        <w:suppressAutoHyphens/>
        <w:spacing w:after="0"/>
        <w:jc w:val="both"/>
        <w:rPr>
          <w:rFonts w:ascii="AvantGarde Bk BT" w:eastAsia="Times New Roman" w:hAnsi="AvantGarde Bk BT"/>
          <w:i/>
          <w:lang w:eastAsia="es-MX"/>
        </w:rPr>
      </w:pPr>
    </w:p>
    <w:p w:rsidR="00F91934" w:rsidRPr="000F1FFC" w:rsidRDefault="00752872" w:rsidP="00F91934">
      <w:pPr>
        <w:spacing w:after="0"/>
        <w:jc w:val="both"/>
        <w:rPr>
          <w:rFonts w:ascii="AvantGarde Bk BT" w:eastAsia="Times New Roman" w:hAnsi="AvantGarde Bk BT"/>
          <w:lang w:eastAsia="es-MX"/>
        </w:rPr>
      </w:pPr>
      <w:r w:rsidRPr="000F1FFC">
        <w:rPr>
          <w:rFonts w:ascii="AvantGarde Bk BT" w:eastAsia="Times New Roman" w:hAnsi="AvantGarde Bk BT"/>
          <w:b/>
          <w:lang w:eastAsia="es-MX"/>
        </w:rPr>
        <w:t>DÉCIMO</w:t>
      </w:r>
      <w:r w:rsidR="00F91934" w:rsidRPr="000F1FFC">
        <w:rPr>
          <w:rFonts w:ascii="AvantGarde Bk BT" w:eastAsia="Times New Roman" w:hAnsi="AvantGarde Bk BT"/>
          <w:b/>
          <w:lang w:eastAsia="es-MX"/>
        </w:rPr>
        <w:t>.</w:t>
      </w:r>
      <w:r w:rsidR="00F91934" w:rsidRPr="000F1FFC">
        <w:rPr>
          <w:rFonts w:ascii="AvantGarde Bk BT" w:eastAsia="Times New Roman" w:hAnsi="AvantGarde Bk BT"/>
          <w:lang w:eastAsia="es-MX"/>
        </w:rPr>
        <w:t xml:space="preserve"> Se modifican la fracción I del artículo 27; la denominación de la Sección I; los artículos 28, 29 y 30 de la Sección I “De las Coordinaciones de Programas Docentes”, todos del Apartado Primero “De la Secretaría Académica” del Capítulo Cuarto “De la Rectoría del Centro Universitario” del Estatuto Orgánico del </w:t>
      </w:r>
      <w:r w:rsidR="00F91934" w:rsidRPr="00752872">
        <w:rPr>
          <w:rFonts w:ascii="AvantGarde Bk BT" w:eastAsia="Times New Roman" w:hAnsi="AvantGarde Bk BT"/>
          <w:b/>
          <w:lang w:eastAsia="es-MX"/>
        </w:rPr>
        <w:t>Centro Universitario de La Costa,</w:t>
      </w:r>
      <w:r w:rsidR="00F91934" w:rsidRPr="000F1FFC">
        <w:rPr>
          <w:rFonts w:ascii="AvantGarde Bk BT" w:eastAsia="Times New Roman" w:hAnsi="AvantGarde Bk BT"/>
          <w:lang w:eastAsia="es-MX"/>
        </w:rPr>
        <w:t xml:space="preserve"> para quedar como sigue:</w:t>
      </w:r>
    </w:p>
    <w:p w:rsidR="00F91934" w:rsidRPr="000F1FFC" w:rsidRDefault="00F91934" w:rsidP="00752872">
      <w:pPr>
        <w:spacing w:after="0"/>
        <w:jc w:val="both"/>
        <w:rPr>
          <w:rFonts w:ascii="AvantGarde Bk BT" w:eastAsia="Times New Roman" w:hAnsi="AvantGarde Bk BT"/>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Artículo 27. La Secretaría Académica del Centro Universitario, tendrá las siguientes instancias:</w:t>
      </w: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I. </w:t>
      </w:r>
      <w:r w:rsidRPr="000F1FFC">
        <w:rPr>
          <w:rFonts w:ascii="AvantGarde Bk BT" w:eastAsia="Times New Roman" w:hAnsi="AvantGarde Bk BT"/>
          <w:i/>
          <w:lang w:eastAsia="es-MX"/>
        </w:rPr>
        <w:tab/>
        <w:t xml:space="preserve">Las Coordinaciones de Programas </w:t>
      </w:r>
      <w:r w:rsidR="000B43E4" w:rsidRPr="000F1FFC">
        <w:rPr>
          <w:rFonts w:ascii="AvantGarde Bk BT" w:eastAsia="Times New Roman" w:hAnsi="AvantGarde Bk BT"/>
          <w:b/>
          <w:i/>
          <w:lang w:eastAsia="es-MX"/>
        </w:rPr>
        <w:t>Educativos</w:t>
      </w:r>
      <w:r w:rsidRPr="000F1FFC">
        <w:rPr>
          <w:rFonts w:ascii="AvantGarde Bk BT" w:eastAsia="Times New Roman" w:hAnsi="AvantGarde Bk BT"/>
          <w:i/>
          <w:lang w:eastAsia="es-MX"/>
        </w:rPr>
        <w:t>;</w:t>
      </w:r>
    </w:p>
    <w:p w:rsidR="00F91934" w:rsidRPr="000F1FFC" w:rsidRDefault="00F91934" w:rsidP="00025116">
      <w:pPr>
        <w:tabs>
          <w:tab w:val="left" w:pos="-720"/>
        </w:tabs>
        <w:suppressAutoHyphens/>
        <w:spacing w:after="0"/>
        <w:jc w:val="both"/>
        <w:rPr>
          <w:rFonts w:ascii="AvantGarde Bk BT" w:eastAsia="Times New Roman" w:hAnsi="AvantGarde Bk BT"/>
          <w:i/>
          <w:lang w:eastAsia="es-MX"/>
        </w:rPr>
      </w:pPr>
      <w:r w:rsidRPr="000F1FFC">
        <w:rPr>
          <w:rFonts w:ascii="Arial" w:hAnsi="Arial" w:cs="Arial"/>
          <w:b/>
          <w:spacing w:val="-2"/>
        </w:rPr>
        <w:tab/>
      </w:r>
      <w:r w:rsidR="00025116">
        <w:rPr>
          <w:rFonts w:ascii="AvantGarde Bk BT" w:eastAsia="Times New Roman" w:hAnsi="AvantGarde Bk BT"/>
          <w:i/>
          <w:lang w:eastAsia="es-MX"/>
        </w:rPr>
        <w:t xml:space="preserve">II. a VI. </w:t>
      </w:r>
      <w:r w:rsidR="00025116">
        <w:rPr>
          <w:rFonts w:ascii="AvantGarde Bk BT" w:eastAsia="Times New Roman" w:hAnsi="AvantGarde Bk BT" w:hint="eastAsia"/>
          <w:i/>
          <w:lang w:eastAsia="es-MX"/>
        </w:rPr>
        <w:t>…</w:t>
      </w:r>
    </w:p>
    <w:p w:rsidR="00F91934" w:rsidRPr="000F1FFC" w:rsidRDefault="00F91934" w:rsidP="00F91934">
      <w:pPr>
        <w:spacing w:after="0"/>
        <w:ind w:left="708" w:right="565"/>
        <w:jc w:val="center"/>
        <w:rPr>
          <w:rFonts w:ascii="AvantGarde Bk BT" w:eastAsia="Times New Roman" w:hAnsi="AvantGarde Bk BT"/>
          <w:i/>
          <w:lang w:eastAsia="es-MX"/>
        </w:rPr>
      </w:pPr>
      <w:r w:rsidRPr="000F1FFC">
        <w:rPr>
          <w:rFonts w:ascii="AvantGarde Bk BT" w:eastAsia="Times New Roman" w:hAnsi="AvantGarde Bk BT"/>
          <w:i/>
          <w:lang w:eastAsia="es-MX"/>
        </w:rPr>
        <w:t>Sección I</w:t>
      </w:r>
    </w:p>
    <w:p w:rsidR="00F91934" w:rsidRPr="000F1FFC" w:rsidRDefault="00F91934" w:rsidP="00F91934">
      <w:pPr>
        <w:spacing w:after="0"/>
        <w:ind w:left="708" w:right="565"/>
        <w:jc w:val="center"/>
        <w:rPr>
          <w:rFonts w:ascii="AvantGarde Bk BT" w:eastAsia="Times New Roman" w:hAnsi="AvantGarde Bk BT"/>
          <w:i/>
          <w:lang w:eastAsia="es-MX"/>
        </w:rPr>
      </w:pPr>
      <w:r w:rsidRPr="000F1FFC">
        <w:rPr>
          <w:rFonts w:ascii="AvantGarde Bk BT" w:eastAsia="Times New Roman" w:hAnsi="AvantGarde Bk BT"/>
          <w:i/>
          <w:lang w:eastAsia="es-MX"/>
        </w:rPr>
        <w:t xml:space="preserve">De las Coordinaciones de Programas </w:t>
      </w:r>
      <w:r w:rsidR="000B43E4" w:rsidRPr="000F1FFC">
        <w:rPr>
          <w:rFonts w:ascii="AvantGarde Bk BT" w:eastAsia="Times New Roman" w:hAnsi="AvantGarde Bk BT"/>
          <w:b/>
          <w:i/>
          <w:lang w:eastAsia="es-MX"/>
        </w:rPr>
        <w:t>Educativos</w:t>
      </w:r>
    </w:p>
    <w:p w:rsidR="00F91934" w:rsidRPr="000F1FFC" w:rsidRDefault="00F91934" w:rsidP="00752872">
      <w:pPr>
        <w:spacing w:after="0"/>
        <w:ind w:right="565"/>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28. Los Coordinadores de Programas </w:t>
      </w:r>
      <w:r w:rsidR="000B43E4" w:rsidRPr="000F1FFC">
        <w:rPr>
          <w:rFonts w:ascii="AvantGarde Bk BT" w:eastAsia="Times New Roman" w:hAnsi="AvantGarde Bk BT"/>
          <w:b/>
          <w:i/>
          <w:lang w:eastAsia="es-MX"/>
        </w:rPr>
        <w:t>Educativos</w:t>
      </w:r>
      <w:r w:rsidR="000B43E4" w:rsidRPr="000F1FFC">
        <w:rPr>
          <w:rFonts w:ascii="AvantGarde Bk BT" w:eastAsia="Times New Roman" w:hAnsi="AvantGarde Bk BT"/>
          <w:i/>
          <w:lang w:eastAsia="es-MX"/>
        </w:rPr>
        <w:t xml:space="preserve"> </w:t>
      </w:r>
      <w:r w:rsidRPr="000F1FFC">
        <w:rPr>
          <w:rFonts w:ascii="AvantGarde Bk BT" w:eastAsia="Times New Roman" w:hAnsi="AvantGarde Bk BT"/>
          <w:i/>
          <w:lang w:eastAsia="es-MX"/>
        </w:rPr>
        <w:t>durarán en su cargo un año, y serán designados y removidos discrecionalmente por el Rector del Centro.</w:t>
      </w:r>
    </w:p>
    <w:p w:rsidR="00F91934" w:rsidRPr="000F1FFC" w:rsidRDefault="00F91934" w:rsidP="00752872">
      <w:pPr>
        <w:spacing w:after="0"/>
        <w:ind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29. Son requisitos para ser designado Coordinador de </w:t>
      </w:r>
      <w:r w:rsidR="000A0D40" w:rsidRPr="00174850">
        <w:rPr>
          <w:rFonts w:ascii="AvantGarde Bk BT" w:eastAsia="Times New Roman" w:hAnsi="AvantGarde Bk BT"/>
          <w:b/>
          <w:i/>
          <w:lang w:eastAsia="es-MX"/>
        </w:rPr>
        <w:t>Carrera o Pregrado</w:t>
      </w:r>
      <w:r w:rsidRPr="000F1FFC">
        <w:rPr>
          <w:rFonts w:ascii="AvantGarde Bk BT" w:eastAsia="Times New Roman" w:hAnsi="AvantGarde Bk BT"/>
          <w:i/>
          <w:lang w:eastAsia="es-MX"/>
        </w:rPr>
        <w:t>, los que establece el artículo 151 del Estatuto General.</w:t>
      </w:r>
    </w:p>
    <w:p w:rsidR="00F91934" w:rsidRPr="000F1FFC" w:rsidRDefault="00F91934" w:rsidP="00752872">
      <w:pPr>
        <w:spacing w:after="0"/>
        <w:ind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30. Son funciones y atribuciones de los Coordinadores de Programas </w:t>
      </w:r>
      <w:r w:rsidR="000B43E4" w:rsidRPr="000F1FFC">
        <w:rPr>
          <w:rFonts w:ascii="AvantGarde Bk BT" w:eastAsia="Times New Roman" w:hAnsi="AvantGarde Bk BT"/>
          <w:b/>
          <w:i/>
          <w:lang w:eastAsia="es-MX"/>
        </w:rPr>
        <w:t>Educativos</w:t>
      </w:r>
      <w:r w:rsidR="000B43E4" w:rsidRPr="000F1FFC">
        <w:rPr>
          <w:rFonts w:ascii="AvantGarde Bk BT" w:eastAsia="Times New Roman" w:hAnsi="AvantGarde Bk BT"/>
          <w:i/>
          <w:lang w:eastAsia="es-MX"/>
        </w:rPr>
        <w:t xml:space="preserve"> </w:t>
      </w:r>
      <w:r w:rsidRPr="000F1FFC">
        <w:rPr>
          <w:rFonts w:ascii="AvantGarde Bk BT" w:eastAsia="Times New Roman" w:hAnsi="AvantGarde Bk BT"/>
          <w:i/>
          <w:lang w:eastAsia="es-MX"/>
        </w:rPr>
        <w:t>del Centro Universitario de La Costa, además de las establecidas por el artículo 68 de la Ley Orgánica de la Universidad de Guadalajara, las siguientes:</w:t>
      </w:r>
    </w:p>
    <w:p w:rsidR="00AB3366" w:rsidRPr="000F1FFC" w:rsidRDefault="00AB3366" w:rsidP="00AB3366">
      <w:pPr>
        <w:tabs>
          <w:tab w:val="left" w:pos="-720"/>
          <w:tab w:val="left" w:pos="0"/>
          <w:tab w:val="left" w:pos="720"/>
          <w:tab w:val="left" w:pos="1418"/>
        </w:tabs>
        <w:suppressAutoHyphens/>
        <w:spacing w:after="0"/>
        <w:ind w:left="1418" w:right="565" w:hanging="1418"/>
        <w:jc w:val="both"/>
        <w:rPr>
          <w:rFonts w:ascii="Arial Narrow" w:hAnsi="Arial Narrow" w:cs="Arial"/>
          <w:spacing w:val="-2"/>
          <w:sz w:val="20"/>
        </w:rPr>
      </w:pPr>
      <w:r>
        <w:rPr>
          <w:rFonts w:ascii="AvantGarde Bk BT" w:eastAsia="Times New Roman" w:hAnsi="AvantGarde Bk BT"/>
          <w:i/>
          <w:lang w:eastAsia="es-MX"/>
        </w:rPr>
        <w:tab/>
        <w:t xml:space="preserve">I. a XVII. </w:t>
      </w:r>
      <w:r>
        <w:rPr>
          <w:rFonts w:ascii="AvantGarde Bk BT" w:eastAsia="Times New Roman" w:hAnsi="AvantGarde Bk BT" w:hint="eastAsia"/>
          <w:i/>
          <w:lang w:eastAsia="es-MX"/>
        </w:rPr>
        <w:t>…</w:t>
      </w:r>
    </w:p>
    <w:p w:rsidR="00F91934" w:rsidRPr="000F1FFC" w:rsidRDefault="00F91934" w:rsidP="00F91934">
      <w:pPr>
        <w:spacing w:after="0"/>
        <w:jc w:val="both"/>
        <w:rPr>
          <w:rFonts w:ascii="AvantGarde Bk BT" w:eastAsia="Times New Roman" w:hAnsi="AvantGarde Bk BT"/>
          <w:b/>
          <w:lang w:eastAsia="es-MX"/>
        </w:rPr>
      </w:pPr>
    </w:p>
    <w:p w:rsidR="00F91934" w:rsidRPr="00752872" w:rsidRDefault="00752872" w:rsidP="00F91934">
      <w:pPr>
        <w:spacing w:after="0"/>
        <w:jc w:val="both"/>
        <w:rPr>
          <w:rFonts w:ascii="Arial Narrow" w:hAnsi="Arial Narrow" w:cs="Arial"/>
          <w:spacing w:val="-2"/>
          <w:sz w:val="20"/>
        </w:rPr>
      </w:pPr>
      <w:r w:rsidRPr="000F1FFC">
        <w:rPr>
          <w:rFonts w:ascii="AvantGarde Bk BT" w:eastAsia="Times New Roman" w:hAnsi="AvantGarde Bk BT"/>
          <w:b/>
          <w:lang w:eastAsia="es-MX"/>
        </w:rPr>
        <w:t>DÉCIMO PRIMERO.</w:t>
      </w:r>
      <w:r w:rsidRPr="000F1FFC">
        <w:rPr>
          <w:rFonts w:ascii="AvantGarde Bk BT" w:eastAsia="Times New Roman" w:hAnsi="AvantGarde Bk BT"/>
          <w:lang w:eastAsia="es-MX"/>
        </w:rPr>
        <w:t xml:space="preserve"> </w:t>
      </w:r>
      <w:r w:rsidR="00F91934" w:rsidRPr="000F1FFC">
        <w:rPr>
          <w:rFonts w:ascii="AvantGarde Bk BT" w:eastAsia="Times New Roman" w:hAnsi="AvantGarde Bk BT"/>
          <w:lang w:eastAsia="es-MX"/>
        </w:rPr>
        <w:t>Se modifican la fracción I del artículo 27; la denominación de la Sección I; los artículos 28, 29 y 30 de la Sección I “De las Coordinaciones de Programas Docentes”, todos del</w:t>
      </w:r>
      <w:r w:rsidR="00F91934" w:rsidRPr="000F1FFC">
        <w:rPr>
          <w:rFonts w:ascii="AvantGarde Bk BT" w:eastAsia="Times New Roman" w:hAnsi="AvantGarde Bk BT"/>
          <w:i/>
          <w:lang w:eastAsia="es-MX"/>
        </w:rPr>
        <w:t xml:space="preserve"> </w:t>
      </w:r>
      <w:r w:rsidR="00F91934" w:rsidRPr="000F1FFC">
        <w:rPr>
          <w:rFonts w:ascii="AvantGarde Bk BT" w:eastAsia="Times New Roman" w:hAnsi="AvantGarde Bk BT"/>
          <w:lang w:eastAsia="es-MX"/>
        </w:rPr>
        <w:t xml:space="preserve">Apartado Primero “De la Secretaría Académica” del Capítulo Cuarto “De la Rectoría del Centro Universitario” del Estatuto Orgánico del </w:t>
      </w:r>
      <w:r w:rsidR="00F91934" w:rsidRPr="00752872">
        <w:rPr>
          <w:rFonts w:ascii="AvantGarde Bk BT" w:eastAsia="Times New Roman" w:hAnsi="AvantGarde Bk BT"/>
          <w:b/>
          <w:lang w:eastAsia="es-MX"/>
        </w:rPr>
        <w:t>Centro Universitario de La Costa Sur</w:t>
      </w:r>
      <w:r w:rsidR="00F91934" w:rsidRPr="000F1FFC">
        <w:rPr>
          <w:rFonts w:ascii="AvantGarde Bk BT" w:eastAsia="Times New Roman" w:hAnsi="AvantGarde Bk BT"/>
          <w:lang w:eastAsia="es-MX"/>
        </w:rPr>
        <w:t>, para quedar como sigue:</w:t>
      </w:r>
    </w:p>
    <w:p w:rsidR="00F91934" w:rsidRPr="000F1FFC" w:rsidRDefault="00F91934" w:rsidP="00752872">
      <w:pPr>
        <w:spacing w:after="0"/>
        <w:jc w:val="both"/>
        <w:rPr>
          <w:rFonts w:ascii="AvantGarde Bk BT" w:eastAsia="Times New Roman" w:hAnsi="AvantGarde Bk BT"/>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Artículo 27. La Secretaría Académica del Centro Universitario, tendrá las siguientes instancias:</w:t>
      </w: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I. </w:t>
      </w:r>
      <w:r w:rsidRPr="000F1FFC">
        <w:rPr>
          <w:rFonts w:ascii="AvantGarde Bk BT" w:eastAsia="Times New Roman" w:hAnsi="AvantGarde Bk BT"/>
          <w:i/>
          <w:lang w:eastAsia="es-MX"/>
        </w:rPr>
        <w:tab/>
        <w:t xml:space="preserve">Las Coordinaciones de Programas </w:t>
      </w:r>
      <w:r w:rsidR="000B43E4" w:rsidRPr="000F1FFC">
        <w:rPr>
          <w:rFonts w:ascii="AvantGarde Bk BT" w:eastAsia="Times New Roman" w:hAnsi="AvantGarde Bk BT"/>
          <w:b/>
          <w:i/>
          <w:lang w:eastAsia="es-MX"/>
        </w:rPr>
        <w:t>Educativos</w:t>
      </w:r>
      <w:r w:rsidRPr="000F1FFC">
        <w:rPr>
          <w:rFonts w:ascii="AvantGarde Bk BT" w:eastAsia="Times New Roman" w:hAnsi="AvantGarde Bk BT"/>
          <w:i/>
          <w:lang w:eastAsia="es-MX"/>
        </w:rPr>
        <w:t>;</w:t>
      </w:r>
    </w:p>
    <w:p w:rsidR="00F91934" w:rsidRPr="000F1FFC" w:rsidRDefault="00F91934" w:rsidP="00422C60">
      <w:pPr>
        <w:widowControl w:val="0"/>
        <w:tabs>
          <w:tab w:val="left" w:pos="-720"/>
        </w:tabs>
        <w:suppressAutoHyphens/>
        <w:spacing w:after="0"/>
        <w:jc w:val="both"/>
        <w:rPr>
          <w:rFonts w:ascii="AvantGarde Bk BT" w:eastAsia="Times New Roman" w:hAnsi="AvantGarde Bk BT"/>
          <w:i/>
          <w:lang w:eastAsia="es-MX"/>
        </w:rPr>
      </w:pPr>
      <w:r w:rsidRPr="000F1FFC">
        <w:rPr>
          <w:rFonts w:cs="Arial"/>
          <w:b/>
          <w:spacing w:val="-2"/>
        </w:rPr>
        <w:tab/>
      </w:r>
      <w:r w:rsidR="00422C60">
        <w:rPr>
          <w:rFonts w:ascii="AvantGarde Bk BT" w:eastAsia="Times New Roman" w:hAnsi="AvantGarde Bk BT"/>
          <w:i/>
          <w:lang w:eastAsia="es-MX"/>
        </w:rPr>
        <w:t xml:space="preserve">II. a VI. </w:t>
      </w:r>
      <w:r w:rsidR="00422C60">
        <w:rPr>
          <w:rFonts w:ascii="AvantGarde Bk BT" w:eastAsia="Times New Roman" w:hAnsi="AvantGarde Bk BT" w:hint="eastAsia"/>
          <w:i/>
          <w:lang w:eastAsia="es-MX"/>
        </w:rPr>
        <w:t>…</w:t>
      </w:r>
    </w:p>
    <w:p w:rsidR="00F91934" w:rsidRPr="000F1FFC" w:rsidRDefault="00F91934" w:rsidP="00F91934">
      <w:pPr>
        <w:spacing w:after="0"/>
        <w:ind w:left="708" w:right="565"/>
        <w:jc w:val="center"/>
        <w:rPr>
          <w:rFonts w:ascii="AvantGarde Bk BT" w:eastAsia="Times New Roman" w:hAnsi="AvantGarde Bk BT"/>
          <w:i/>
          <w:lang w:eastAsia="es-MX"/>
        </w:rPr>
      </w:pPr>
      <w:r w:rsidRPr="000F1FFC">
        <w:rPr>
          <w:rFonts w:ascii="AvantGarde Bk BT" w:eastAsia="Times New Roman" w:hAnsi="AvantGarde Bk BT"/>
          <w:i/>
          <w:lang w:eastAsia="es-MX"/>
        </w:rPr>
        <w:t>Sección I</w:t>
      </w:r>
    </w:p>
    <w:p w:rsidR="00F91934" w:rsidRPr="000F1FFC" w:rsidRDefault="00F91934" w:rsidP="00F91934">
      <w:pPr>
        <w:spacing w:after="0"/>
        <w:ind w:left="708" w:right="565"/>
        <w:jc w:val="center"/>
        <w:rPr>
          <w:rFonts w:ascii="AvantGarde Bk BT" w:eastAsia="Times New Roman" w:hAnsi="AvantGarde Bk BT"/>
          <w:i/>
          <w:lang w:eastAsia="es-MX"/>
        </w:rPr>
      </w:pPr>
      <w:r w:rsidRPr="000F1FFC">
        <w:rPr>
          <w:rFonts w:ascii="AvantGarde Bk BT" w:eastAsia="Times New Roman" w:hAnsi="AvantGarde Bk BT"/>
          <w:i/>
          <w:lang w:eastAsia="es-MX"/>
        </w:rPr>
        <w:t xml:space="preserve">De las Coordinaciones de Programas </w:t>
      </w:r>
      <w:r w:rsidR="000B43E4" w:rsidRPr="000F1FFC">
        <w:rPr>
          <w:rFonts w:ascii="AvantGarde Bk BT" w:eastAsia="Times New Roman" w:hAnsi="AvantGarde Bk BT"/>
          <w:b/>
          <w:i/>
          <w:lang w:eastAsia="es-MX"/>
        </w:rPr>
        <w:t>Educativos</w:t>
      </w:r>
    </w:p>
    <w:p w:rsidR="00F91934" w:rsidRPr="000F1FFC" w:rsidRDefault="00F91934" w:rsidP="00752872">
      <w:pPr>
        <w:spacing w:after="0"/>
        <w:ind w:right="565"/>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28. Los Coordinadores de Programas </w:t>
      </w:r>
      <w:r w:rsidR="000B43E4" w:rsidRPr="000F1FFC">
        <w:rPr>
          <w:rFonts w:ascii="AvantGarde Bk BT" w:eastAsia="Times New Roman" w:hAnsi="AvantGarde Bk BT"/>
          <w:b/>
          <w:i/>
          <w:lang w:eastAsia="es-MX"/>
        </w:rPr>
        <w:t>Educativos</w:t>
      </w:r>
      <w:r w:rsidR="000B43E4" w:rsidRPr="000F1FFC">
        <w:rPr>
          <w:rFonts w:ascii="AvantGarde Bk BT" w:eastAsia="Times New Roman" w:hAnsi="AvantGarde Bk BT"/>
          <w:i/>
          <w:lang w:eastAsia="es-MX"/>
        </w:rPr>
        <w:t xml:space="preserve"> </w:t>
      </w:r>
      <w:r w:rsidRPr="000F1FFC">
        <w:rPr>
          <w:rFonts w:ascii="AvantGarde Bk BT" w:eastAsia="Times New Roman" w:hAnsi="AvantGarde Bk BT"/>
          <w:i/>
          <w:lang w:eastAsia="es-MX"/>
        </w:rPr>
        <w:t>durarán en su cargo un año, y serán designados y removidos discrecionalmente por el Rector del Centro.</w:t>
      </w:r>
    </w:p>
    <w:p w:rsidR="00F91934" w:rsidRPr="000F1FFC" w:rsidRDefault="00F91934" w:rsidP="00752872">
      <w:pPr>
        <w:spacing w:after="0"/>
        <w:ind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29. Son requisitos para ser designado Coordinador de </w:t>
      </w:r>
      <w:r w:rsidR="00204CBE" w:rsidRPr="00174850">
        <w:rPr>
          <w:rFonts w:ascii="AvantGarde Bk BT" w:eastAsia="Times New Roman" w:hAnsi="AvantGarde Bk BT"/>
          <w:b/>
          <w:i/>
          <w:lang w:eastAsia="es-MX"/>
        </w:rPr>
        <w:t>Carrera o Pregrado</w:t>
      </w:r>
      <w:r w:rsidRPr="000F1FFC">
        <w:rPr>
          <w:rFonts w:ascii="AvantGarde Bk BT" w:eastAsia="Times New Roman" w:hAnsi="AvantGarde Bk BT"/>
          <w:i/>
          <w:lang w:eastAsia="es-MX"/>
        </w:rPr>
        <w:t>, los que establece el artículo 151 del Estatuto General.</w:t>
      </w:r>
    </w:p>
    <w:p w:rsidR="00F91934" w:rsidRPr="000F1FFC" w:rsidRDefault="00F91934" w:rsidP="00752872">
      <w:pPr>
        <w:spacing w:after="0"/>
        <w:ind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30. Son funciones y atribuciones de los Coordinadores de Programas </w:t>
      </w:r>
      <w:r w:rsidR="000B43E4" w:rsidRPr="000F1FFC">
        <w:rPr>
          <w:rFonts w:ascii="AvantGarde Bk BT" w:eastAsia="Times New Roman" w:hAnsi="AvantGarde Bk BT"/>
          <w:b/>
          <w:i/>
          <w:lang w:eastAsia="es-MX"/>
        </w:rPr>
        <w:t>Educativos</w:t>
      </w:r>
      <w:r w:rsidR="000B43E4" w:rsidRPr="000F1FFC">
        <w:rPr>
          <w:rFonts w:ascii="AvantGarde Bk BT" w:eastAsia="Times New Roman" w:hAnsi="AvantGarde Bk BT"/>
          <w:i/>
          <w:lang w:eastAsia="es-MX"/>
        </w:rPr>
        <w:t xml:space="preserve"> </w:t>
      </w:r>
      <w:r w:rsidRPr="000F1FFC">
        <w:rPr>
          <w:rFonts w:ascii="AvantGarde Bk BT" w:eastAsia="Times New Roman" w:hAnsi="AvantGarde Bk BT"/>
          <w:i/>
          <w:lang w:eastAsia="es-MX"/>
        </w:rPr>
        <w:t>del Centro Universitario de La Costa Sur, además de las establecidas por el artículo 68 de la Ley Orgánica de la Universidad de Guadalajara, las siguientes:</w:t>
      </w:r>
    </w:p>
    <w:p w:rsidR="006B05F3" w:rsidRPr="000F1FFC" w:rsidRDefault="006B05F3" w:rsidP="006B05F3">
      <w:pPr>
        <w:tabs>
          <w:tab w:val="left" w:pos="-720"/>
          <w:tab w:val="left" w:pos="0"/>
          <w:tab w:val="left" w:pos="720"/>
          <w:tab w:val="left" w:pos="1418"/>
        </w:tabs>
        <w:suppressAutoHyphens/>
        <w:spacing w:after="0"/>
        <w:ind w:left="1418" w:right="565" w:hanging="1418"/>
        <w:jc w:val="both"/>
        <w:rPr>
          <w:rFonts w:ascii="Arial Narrow" w:hAnsi="Arial Narrow" w:cs="Arial"/>
          <w:spacing w:val="-2"/>
          <w:sz w:val="20"/>
        </w:rPr>
      </w:pPr>
      <w:r>
        <w:rPr>
          <w:rFonts w:ascii="AvantGarde Bk BT" w:eastAsia="Times New Roman" w:hAnsi="AvantGarde Bk BT"/>
          <w:i/>
          <w:lang w:eastAsia="es-MX"/>
        </w:rPr>
        <w:tab/>
        <w:t xml:space="preserve">I. a XVII. </w:t>
      </w:r>
      <w:r>
        <w:rPr>
          <w:rFonts w:ascii="AvantGarde Bk BT" w:eastAsia="Times New Roman" w:hAnsi="AvantGarde Bk BT" w:hint="eastAsia"/>
          <w:i/>
          <w:lang w:eastAsia="es-MX"/>
        </w:rPr>
        <w:t>…</w:t>
      </w:r>
    </w:p>
    <w:p w:rsidR="00F91934" w:rsidRPr="000F1FFC" w:rsidRDefault="00F91934" w:rsidP="00F91934">
      <w:pPr>
        <w:spacing w:after="0"/>
        <w:jc w:val="both"/>
        <w:rPr>
          <w:rFonts w:ascii="AvantGarde Bk BT" w:eastAsia="Times New Roman" w:hAnsi="AvantGarde Bk BT"/>
          <w:lang w:eastAsia="es-MX"/>
        </w:rPr>
      </w:pPr>
    </w:p>
    <w:p w:rsidR="00F91934" w:rsidRPr="000F1FFC" w:rsidRDefault="00F91934" w:rsidP="00F91934">
      <w:pPr>
        <w:spacing w:after="0"/>
        <w:jc w:val="both"/>
        <w:rPr>
          <w:rFonts w:ascii="AvantGarde Bk BT" w:eastAsia="Times New Roman" w:hAnsi="AvantGarde Bk BT"/>
          <w:lang w:eastAsia="es-MX"/>
        </w:rPr>
      </w:pPr>
      <w:r w:rsidRPr="000F1FFC">
        <w:rPr>
          <w:rFonts w:ascii="AvantGarde Bk BT" w:eastAsia="Times New Roman" w:hAnsi="AvantGarde Bk BT"/>
          <w:b/>
          <w:lang w:eastAsia="es-MX"/>
        </w:rPr>
        <w:t>DÉCIMO SEGUNDO.</w:t>
      </w:r>
      <w:r w:rsidRPr="000F1FFC">
        <w:rPr>
          <w:rFonts w:ascii="AvantGarde Bk BT" w:eastAsia="Times New Roman" w:hAnsi="AvantGarde Bk BT"/>
          <w:lang w:eastAsia="es-MX"/>
        </w:rPr>
        <w:t xml:space="preserve"> Se modifican la fracción I del artículo 28; la denominación de la Sección I; los artículos 29, 30 y 31 de la Sección I “De las Coordinaciones de Programas Docentes”, todos del Apartado Primero “De la Secretaría Académica” del Capítulo Cuarto “De la Rectoría del Centro Universitario” del Estatuto Orgánico del </w:t>
      </w:r>
      <w:r w:rsidRPr="00752872">
        <w:rPr>
          <w:rFonts w:ascii="AvantGarde Bk BT" w:eastAsia="Times New Roman" w:hAnsi="AvantGarde Bk BT"/>
          <w:b/>
          <w:lang w:eastAsia="es-MX"/>
        </w:rPr>
        <w:t xml:space="preserve">Centro Universitario de Los Lagos, </w:t>
      </w:r>
      <w:r w:rsidRPr="000F1FFC">
        <w:rPr>
          <w:rFonts w:ascii="AvantGarde Bk BT" w:eastAsia="Times New Roman" w:hAnsi="AvantGarde Bk BT"/>
          <w:lang w:eastAsia="es-MX"/>
        </w:rPr>
        <w:t>para quedar como sigue:</w:t>
      </w:r>
    </w:p>
    <w:p w:rsidR="00F91934" w:rsidRPr="000F1FFC" w:rsidRDefault="00F91934" w:rsidP="00F91934">
      <w:pPr>
        <w:spacing w:after="0"/>
        <w:jc w:val="both"/>
        <w:rPr>
          <w:rFonts w:ascii="AvantGarde Bk BT" w:eastAsia="Times New Roman" w:hAnsi="AvantGarde Bk BT"/>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Artículo 28. La Secretaría Académica del Centro Universitario, tendrá las siguientes instancias:</w:t>
      </w:r>
    </w:p>
    <w:p w:rsidR="00F91934" w:rsidRPr="000F1FFC" w:rsidRDefault="00F91934" w:rsidP="00F91934">
      <w:pPr>
        <w:spacing w:after="0"/>
        <w:ind w:left="708" w:right="565"/>
        <w:rPr>
          <w:rFonts w:ascii="AvantGarde Bk BT" w:eastAsia="Times New Roman" w:hAnsi="AvantGarde Bk BT"/>
          <w:i/>
          <w:lang w:eastAsia="es-MX"/>
        </w:rPr>
      </w:pPr>
      <w:r w:rsidRPr="000F1FFC">
        <w:rPr>
          <w:rFonts w:ascii="AvantGarde Bk BT" w:eastAsia="Times New Roman" w:hAnsi="AvantGarde Bk BT"/>
          <w:i/>
          <w:lang w:eastAsia="es-MX"/>
        </w:rPr>
        <w:t xml:space="preserve">I. </w:t>
      </w:r>
      <w:r w:rsidRPr="000F1FFC">
        <w:rPr>
          <w:rFonts w:ascii="AvantGarde Bk BT" w:eastAsia="Times New Roman" w:hAnsi="AvantGarde Bk BT"/>
          <w:i/>
          <w:lang w:eastAsia="es-MX"/>
        </w:rPr>
        <w:tab/>
        <w:t xml:space="preserve">Las Coordinaciones de Programas </w:t>
      </w:r>
      <w:r w:rsidR="00BC59BB" w:rsidRPr="000F1FFC">
        <w:rPr>
          <w:rFonts w:ascii="AvantGarde Bk BT" w:eastAsia="Times New Roman" w:hAnsi="AvantGarde Bk BT"/>
          <w:b/>
          <w:i/>
          <w:lang w:eastAsia="es-MX"/>
        </w:rPr>
        <w:t>Educativos</w:t>
      </w:r>
      <w:r w:rsidRPr="000F1FFC">
        <w:rPr>
          <w:rFonts w:ascii="AvantGarde Bk BT" w:eastAsia="Times New Roman" w:hAnsi="AvantGarde Bk BT"/>
          <w:i/>
          <w:lang w:eastAsia="es-MX"/>
        </w:rPr>
        <w:t>;</w:t>
      </w:r>
    </w:p>
    <w:p w:rsidR="00F91934" w:rsidRPr="000F1FFC" w:rsidRDefault="00F91934" w:rsidP="00422C60">
      <w:pPr>
        <w:widowControl w:val="0"/>
        <w:tabs>
          <w:tab w:val="left" w:pos="-720"/>
        </w:tabs>
        <w:suppressAutoHyphens/>
        <w:spacing w:after="0"/>
        <w:jc w:val="both"/>
        <w:rPr>
          <w:rFonts w:ascii="AvantGarde Bk BT" w:eastAsia="Times New Roman" w:hAnsi="AvantGarde Bk BT"/>
          <w:i/>
          <w:lang w:eastAsia="es-MX"/>
        </w:rPr>
      </w:pPr>
      <w:r w:rsidRPr="000F1FFC">
        <w:rPr>
          <w:rFonts w:ascii="AvantGarde Bk BT" w:eastAsia="Times New Roman" w:hAnsi="AvantGarde Bk BT"/>
          <w:i/>
          <w:lang w:eastAsia="es-MX"/>
        </w:rPr>
        <w:tab/>
      </w:r>
      <w:r w:rsidR="00422C60">
        <w:rPr>
          <w:rFonts w:ascii="AvantGarde Bk BT" w:eastAsia="Times New Roman" w:hAnsi="AvantGarde Bk BT"/>
          <w:i/>
          <w:lang w:eastAsia="es-MX"/>
        </w:rPr>
        <w:t xml:space="preserve">II. a VI. </w:t>
      </w:r>
      <w:r w:rsidR="00422C60">
        <w:rPr>
          <w:rFonts w:ascii="AvantGarde Bk BT" w:eastAsia="Times New Roman" w:hAnsi="AvantGarde Bk BT" w:hint="eastAsia"/>
          <w:i/>
          <w:lang w:eastAsia="es-MX"/>
        </w:rPr>
        <w:t>…</w:t>
      </w:r>
    </w:p>
    <w:p w:rsidR="00F91934" w:rsidRPr="000F1FFC" w:rsidRDefault="00F91934" w:rsidP="00F91934">
      <w:pPr>
        <w:spacing w:after="0"/>
        <w:ind w:left="708" w:right="565"/>
        <w:jc w:val="center"/>
        <w:rPr>
          <w:rFonts w:ascii="AvantGarde Bk BT" w:eastAsia="Times New Roman" w:hAnsi="AvantGarde Bk BT"/>
          <w:i/>
          <w:lang w:eastAsia="es-MX"/>
        </w:rPr>
      </w:pPr>
      <w:r w:rsidRPr="000F1FFC">
        <w:rPr>
          <w:rFonts w:ascii="AvantGarde Bk BT" w:eastAsia="Times New Roman" w:hAnsi="AvantGarde Bk BT"/>
          <w:i/>
          <w:lang w:eastAsia="es-MX"/>
        </w:rPr>
        <w:t>Sección I</w:t>
      </w:r>
    </w:p>
    <w:p w:rsidR="00F91934" w:rsidRPr="000F1FFC" w:rsidRDefault="00F91934" w:rsidP="00F91934">
      <w:pPr>
        <w:spacing w:after="0"/>
        <w:ind w:left="708" w:right="565"/>
        <w:jc w:val="center"/>
        <w:rPr>
          <w:rFonts w:ascii="AvantGarde Bk BT" w:eastAsia="Times New Roman" w:hAnsi="AvantGarde Bk BT"/>
          <w:i/>
          <w:lang w:eastAsia="es-MX"/>
        </w:rPr>
      </w:pPr>
      <w:r w:rsidRPr="000F1FFC">
        <w:rPr>
          <w:rFonts w:ascii="AvantGarde Bk BT" w:eastAsia="Times New Roman" w:hAnsi="AvantGarde Bk BT"/>
          <w:i/>
          <w:lang w:eastAsia="es-MX"/>
        </w:rPr>
        <w:t xml:space="preserve">De las Coordinaciones de Programas </w:t>
      </w:r>
      <w:r w:rsidR="00BC59BB" w:rsidRPr="000F1FFC">
        <w:rPr>
          <w:rFonts w:ascii="AvantGarde Bk BT" w:eastAsia="Times New Roman" w:hAnsi="AvantGarde Bk BT"/>
          <w:b/>
          <w:i/>
          <w:lang w:eastAsia="es-MX"/>
        </w:rPr>
        <w:t>Educativos</w:t>
      </w:r>
    </w:p>
    <w:p w:rsidR="00F91934" w:rsidRPr="000F1FFC" w:rsidRDefault="00F91934" w:rsidP="00752872">
      <w:pPr>
        <w:spacing w:after="0"/>
        <w:ind w:right="565"/>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29. Los Coordinadores de Programas </w:t>
      </w:r>
      <w:r w:rsidR="00BC59BB" w:rsidRPr="000F1FFC">
        <w:rPr>
          <w:rFonts w:ascii="AvantGarde Bk BT" w:eastAsia="Times New Roman" w:hAnsi="AvantGarde Bk BT"/>
          <w:b/>
          <w:i/>
          <w:lang w:eastAsia="es-MX"/>
        </w:rPr>
        <w:t>Educativos</w:t>
      </w:r>
      <w:r w:rsidR="00BC59BB" w:rsidRPr="000F1FFC">
        <w:rPr>
          <w:rFonts w:ascii="AvantGarde Bk BT" w:eastAsia="Times New Roman" w:hAnsi="AvantGarde Bk BT"/>
          <w:i/>
          <w:lang w:eastAsia="es-MX"/>
        </w:rPr>
        <w:t xml:space="preserve"> </w:t>
      </w:r>
      <w:r w:rsidRPr="000F1FFC">
        <w:rPr>
          <w:rFonts w:ascii="AvantGarde Bk BT" w:eastAsia="Times New Roman" w:hAnsi="AvantGarde Bk BT"/>
          <w:i/>
          <w:lang w:eastAsia="es-MX"/>
        </w:rPr>
        <w:t>durarán en su cargo un año y serán designados y removidos discrecionalmente por el Rector del Centro.</w:t>
      </w:r>
    </w:p>
    <w:p w:rsidR="00F91934" w:rsidRPr="000F1FFC" w:rsidRDefault="00F91934" w:rsidP="00752872">
      <w:pPr>
        <w:spacing w:after="0"/>
        <w:ind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30. Son requisitos para ser designado Coordinador de </w:t>
      </w:r>
      <w:r w:rsidR="00204CBE" w:rsidRPr="00174850">
        <w:rPr>
          <w:rFonts w:ascii="AvantGarde Bk BT" w:eastAsia="Times New Roman" w:hAnsi="AvantGarde Bk BT"/>
          <w:b/>
          <w:i/>
          <w:lang w:eastAsia="es-MX"/>
        </w:rPr>
        <w:t>Carrera o Pregrado</w:t>
      </w:r>
      <w:r w:rsidRPr="000F1FFC">
        <w:rPr>
          <w:rFonts w:ascii="AvantGarde Bk BT" w:eastAsia="Times New Roman" w:hAnsi="AvantGarde Bk BT"/>
          <w:i/>
          <w:lang w:eastAsia="es-MX"/>
        </w:rPr>
        <w:t>, los que establece el artículo 151 del Estatuto General.</w:t>
      </w:r>
    </w:p>
    <w:p w:rsidR="00F91934" w:rsidRPr="000F1FFC" w:rsidRDefault="00F91934" w:rsidP="00752872">
      <w:pPr>
        <w:spacing w:after="0"/>
        <w:ind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31. Son funciones y atribuciones de los Coordinadores de Programas </w:t>
      </w:r>
      <w:r w:rsidR="00BC59BB" w:rsidRPr="000F1FFC">
        <w:rPr>
          <w:rFonts w:ascii="AvantGarde Bk BT" w:eastAsia="Times New Roman" w:hAnsi="AvantGarde Bk BT"/>
          <w:b/>
          <w:i/>
          <w:lang w:eastAsia="es-MX"/>
        </w:rPr>
        <w:t>Educativos</w:t>
      </w:r>
      <w:r w:rsidRPr="000F1FFC">
        <w:rPr>
          <w:rFonts w:ascii="AvantGarde Bk BT" w:eastAsia="Times New Roman" w:hAnsi="AvantGarde Bk BT"/>
          <w:i/>
          <w:lang w:eastAsia="es-MX"/>
        </w:rPr>
        <w:t xml:space="preserve"> del Centro Universitario de Los Lagos, además de las establecidas por el artículo 68 de la Ley Orgánica de la Universidad de Guadalajara, las siguientes:</w:t>
      </w:r>
    </w:p>
    <w:p w:rsidR="00950FE1" w:rsidRPr="000F1FFC" w:rsidRDefault="00950FE1" w:rsidP="00950FE1">
      <w:pPr>
        <w:tabs>
          <w:tab w:val="left" w:pos="-720"/>
          <w:tab w:val="left" w:pos="0"/>
          <w:tab w:val="left" w:pos="720"/>
          <w:tab w:val="left" w:pos="1418"/>
        </w:tabs>
        <w:suppressAutoHyphens/>
        <w:spacing w:after="0"/>
        <w:ind w:left="1418" w:right="565" w:hanging="1418"/>
        <w:jc w:val="both"/>
        <w:rPr>
          <w:rFonts w:ascii="Arial Narrow" w:hAnsi="Arial Narrow" w:cs="Arial"/>
          <w:spacing w:val="-2"/>
          <w:sz w:val="20"/>
        </w:rPr>
      </w:pPr>
      <w:r>
        <w:rPr>
          <w:rFonts w:ascii="AvantGarde Bk BT" w:eastAsia="Times New Roman" w:hAnsi="AvantGarde Bk BT"/>
          <w:i/>
          <w:lang w:eastAsia="es-MX"/>
        </w:rPr>
        <w:tab/>
        <w:t xml:space="preserve">I. a XVII. </w:t>
      </w:r>
      <w:r>
        <w:rPr>
          <w:rFonts w:ascii="AvantGarde Bk BT" w:eastAsia="Times New Roman" w:hAnsi="AvantGarde Bk BT" w:hint="eastAsia"/>
          <w:i/>
          <w:lang w:eastAsia="es-MX"/>
        </w:rPr>
        <w:t>…</w:t>
      </w:r>
    </w:p>
    <w:p w:rsidR="00F91934" w:rsidRPr="000F1FFC" w:rsidRDefault="00F91934" w:rsidP="00752872">
      <w:pPr>
        <w:spacing w:after="0"/>
        <w:ind w:right="565"/>
        <w:jc w:val="both"/>
        <w:rPr>
          <w:rFonts w:ascii="AvantGarde Bk BT" w:eastAsia="Times New Roman" w:hAnsi="AvantGarde Bk BT"/>
          <w:i/>
          <w:lang w:eastAsia="es-MX"/>
        </w:rPr>
      </w:pPr>
    </w:p>
    <w:p w:rsidR="00F91934" w:rsidRPr="000F1FFC" w:rsidRDefault="00F91934" w:rsidP="00F91934">
      <w:pPr>
        <w:spacing w:after="0"/>
        <w:jc w:val="both"/>
        <w:rPr>
          <w:rFonts w:ascii="AvantGarde Bk BT" w:eastAsia="Times New Roman" w:hAnsi="AvantGarde Bk BT"/>
          <w:lang w:eastAsia="es-MX"/>
        </w:rPr>
      </w:pPr>
      <w:r w:rsidRPr="000F1FFC">
        <w:rPr>
          <w:rFonts w:ascii="AvantGarde Bk BT" w:eastAsia="Times New Roman" w:hAnsi="AvantGarde Bk BT"/>
          <w:b/>
          <w:lang w:eastAsia="es-MX"/>
        </w:rPr>
        <w:t>DÉCIMO TERCERO.</w:t>
      </w:r>
      <w:r w:rsidRPr="000F1FFC">
        <w:rPr>
          <w:rFonts w:ascii="AvantGarde Bk BT" w:eastAsia="Times New Roman" w:hAnsi="AvantGarde Bk BT"/>
          <w:lang w:eastAsia="es-MX"/>
        </w:rPr>
        <w:t xml:space="preserve"> Se modifican la fracción I del artículo 28; la denominación de la Sección I; los artículos 29, 30 y 31 de la Sección I “De las Coordinaciones de Programas Docentes”, todos del Apartado Primero “De la Secretaría Académica” del Capítulo Cuarto “De la Rectoría del Centro Universitario” del Estatuto Orgánico del </w:t>
      </w:r>
      <w:r w:rsidRPr="00752872">
        <w:rPr>
          <w:rFonts w:ascii="AvantGarde Bk BT" w:eastAsia="Times New Roman" w:hAnsi="AvantGarde Bk BT"/>
          <w:b/>
          <w:lang w:eastAsia="es-MX"/>
        </w:rPr>
        <w:t>Centro Universitario de Los Valles</w:t>
      </w:r>
      <w:r w:rsidRPr="000F1FFC">
        <w:rPr>
          <w:rFonts w:ascii="AvantGarde Bk BT" w:eastAsia="Times New Roman" w:hAnsi="AvantGarde Bk BT"/>
          <w:lang w:eastAsia="es-MX"/>
        </w:rPr>
        <w:t>, para quedar como sigue:</w:t>
      </w:r>
    </w:p>
    <w:p w:rsidR="00F91934" w:rsidRPr="000F1FFC" w:rsidRDefault="00F91934" w:rsidP="00F91934">
      <w:pPr>
        <w:spacing w:after="0"/>
        <w:jc w:val="both"/>
        <w:rPr>
          <w:rFonts w:ascii="AvantGarde Bk BT" w:eastAsia="Times New Roman" w:hAnsi="AvantGarde Bk BT"/>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Artículo 28. La Secretaría Académica del Centro Universitario, tendrá las siguientes instancias:</w:t>
      </w:r>
    </w:p>
    <w:p w:rsidR="00F91934" w:rsidRPr="000F1FFC" w:rsidRDefault="00F91934" w:rsidP="00F91934">
      <w:pPr>
        <w:spacing w:after="0"/>
        <w:ind w:left="708" w:right="565"/>
        <w:rPr>
          <w:rFonts w:ascii="AvantGarde Bk BT" w:eastAsia="Times New Roman" w:hAnsi="AvantGarde Bk BT"/>
          <w:i/>
          <w:lang w:eastAsia="es-MX"/>
        </w:rPr>
      </w:pPr>
      <w:r w:rsidRPr="000F1FFC">
        <w:rPr>
          <w:rFonts w:ascii="AvantGarde Bk BT" w:eastAsia="Times New Roman" w:hAnsi="AvantGarde Bk BT"/>
          <w:i/>
          <w:lang w:eastAsia="es-MX"/>
        </w:rPr>
        <w:t xml:space="preserve">I. </w:t>
      </w:r>
      <w:r w:rsidRPr="000F1FFC">
        <w:rPr>
          <w:rFonts w:ascii="AvantGarde Bk BT" w:eastAsia="Times New Roman" w:hAnsi="AvantGarde Bk BT"/>
          <w:i/>
          <w:lang w:eastAsia="es-MX"/>
        </w:rPr>
        <w:tab/>
        <w:t xml:space="preserve">Las Coordinaciones de Programas </w:t>
      </w:r>
      <w:r w:rsidR="00792481" w:rsidRPr="000F1FFC">
        <w:rPr>
          <w:rFonts w:ascii="AvantGarde Bk BT" w:eastAsia="Times New Roman" w:hAnsi="AvantGarde Bk BT"/>
          <w:b/>
          <w:i/>
          <w:lang w:eastAsia="es-MX"/>
        </w:rPr>
        <w:t>Educativos</w:t>
      </w:r>
      <w:r w:rsidRPr="000F1FFC">
        <w:rPr>
          <w:rFonts w:ascii="AvantGarde Bk BT" w:eastAsia="Times New Roman" w:hAnsi="AvantGarde Bk BT"/>
          <w:i/>
          <w:lang w:eastAsia="es-MX"/>
        </w:rPr>
        <w:t>;</w:t>
      </w:r>
    </w:p>
    <w:p w:rsidR="00F91934" w:rsidRPr="000F1FFC" w:rsidRDefault="00F91934" w:rsidP="00422C60">
      <w:pPr>
        <w:widowControl w:val="0"/>
        <w:tabs>
          <w:tab w:val="left" w:pos="-720"/>
        </w:tabs>
        <w:suppressAutoHyphens/>
        <w:spacing w:after="0"/>
        <w:jc w:val="both"/>
        <w:rPr>
          <w:rFonts w:ascii="AvantGarde Bk BT" w:eastAsia="Times New Roman" w:hAnsi="AvantGarde Bk BT"/>
          <w:i/>
          <w:lang w:eastAsia="es-MX"/>
        </w:rPr>
      </w:pPr>
      <w:r w:rsidRPr="000F1FFC">
        <w:rPr>
          <w:rFonts w:ascii="Arial" w:hAnsi="Arial" w:cs="Arial"/>
          <w:b/>
          <w:spacing w:val="-2"/>
        </w:rPr>
        <w:tab/>
      </w:r>
      <w:r w:rsidR="00422C60">
        <w:rPr>
          <w:rFonts w:ascii="AvantGarde Bk BT" w:eastAsia="Times New Roman" w:hAnsi="AvantGarde Bk BT"/>
          <w:i/>
          <w:lang w:eastAsia="es-MX"/>
        </w:rPr>
        <w:t xml:space="preserve">II. a VI. </w:t>
      </w:r>
      <w:r w:rsidR="00422C60">
        <w:rPr>
          <w:rFonts w:ascii="AvantGarde Bk BT" w:eastAsia="Times New Roman" w:hAnsi="AvantGarde Bk BT" w:hint="eastAsia"/>
          <w:i/>
          <w:lang w:eastAsia="es-MX"/>
        </w:rPr>
        <w:t>…</w:t>
      </w:r>
    </w:p>
    <w:p w:rsidR="00F91934" w:rsidRPr="000F1FFC" w:rsidRDefault="00F91934" w:rsidP="00F91934">
      <w:pPr>
        <w:spacing w:after="0"/>
        <w:ind w:left="708" w:right="565"/>
        <w:jc w:val="center"/>
        <w:rPr>
          <w:rFonts w:ascii="AvantGarde Bk BT" w:eastAsia="Times New Roman" w:hAnsi="AvantGarde Bk BT"/>
          <w:i/>
          <w:lang w:eastAsia="es-MX"/>
        </w:rPr>
      </w:pPr>
      <w:r w:rsidRPr="000F1FFC">
        <w:rPr>
          <w:rFonts w:ascii="AvantGarde Bk BT" w:eastAsia="Times New Roman" w:hAnsi="AvantGarde Bk BT"/>
          <w:i/>
          <w:lang w:eastAsia="es-MX"/>
        </w:rPr>
        <w:t>Sección I</w:t>
      </w:r>
    </w:p>
    <w:p w:rsidR="00F91934" w:rsidRPr="000F1FFC" w:rsidRDefault="00F91934" w:rsidP="00F91934">
      <w:pPr>
        <w:spacing w:after="0"/>
        <w:ind w:left="708" w:right="565"/>
        <w:jc w:val="center"/>
        <w:rPr>
          <w:rFonts w:ascii="AvantGarde Bk BT" w:eastAsia="Times New Roman" w:hAnsi="AvantGarde Bk BT"/>
          <w:i/>
          <w:lang w:eastAsia="es-MX"/>
        </w:rPr>
      </w:pPr>
      <w:r w:rsidRPr="000F1FFC">
        <w:rPr>
          <w:rFonts w:ascii="AvantGarde Bk BT" w:eastAsia="Times New Roman" w:hAnsi="AvantGarde Bk BT"/>
          <w:i/>
          <w:lang w:eastAsia="es-MX"/>
        </w:rPr>
        <w:t xml:space="preserve">De las Coordinaciones de Programas </w:t>
      </w:r>
      <w:r w:rsidR="00792481" w:rsidRPr="000F1FFC">
        <w:rPr>
          <w:rFonts w:ascii="AvantGarde Bk BT" w:eastAsia="Times New Roman" w:hAnsi="AvantGarde Bk BT"/>
          <w:b/>
          <w:i/>
          <w:lang w:eastAsia="es-MX"/>
        </w:rPr>
        <w:t>Educativos</w:t>
      </w:r>
    </w:p>
    <w:p w:rsidR="00F91934" w:rsidRPr="000F1FFC" w:rsidRDefault="00F91934" w:rsidP="00752872">
      <w:pPr>
        <w:spacing w:after="0"/>
        <w:ind w:right="565"/>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29. Los Coordinadores de Programas </w:t>
      </w:r>
      <w:r w:rsidR="00F428E2" w:rsidRPr="000F1FFC">
        <w:rPr>
          <w:rFonts w:ascii="AvantGarde Bk BT" w:eastAsia="Times New Roman" w:hAnsi="AvantGarde Bk BT"/>
          <w:b/>
          <w:i/>
          <w:lang w:eastAsia="es-MX"/>
        </w:rPr>
        <w:t>Educativos</w:t>
      </w:r>
      <w:r w:rsidR="00F428E2" w:rsidRPr="000F1FFC">
        <w:rPr>
          <w:rFonts w:ascii="AvantGarde Bk BT" w:eastAsia="Times New Roman" w:hAnsi="AvantGarde Bk BT"/>
          <w:i/>
          <w:lang w:eastAsia="es-MX"/>
        </w:rPr>
        <w:t xml:space="preserve"> </w:t>
      </w:r>
      <w:r w:rsidRPr="000F1FFC">
        <w:rPr>
          <w:rFonts w:ascii="AvantGarde Bk BT" w:eastAsia="Times New Roman" w:hAnsi="AvantGarde Bk BT"/>
          <w:i/>
          <w:lang w:eastAsia="es-MX"/>
        </w:rPr>
        <w:t>durarán en su cargo un año y serán designados y removidos discrecionalmente por el Rector del Centro.</w:t>
      </w:r>
    </w:p>
    <w:p w:rsidR="00F91934" w:rsidRPr="000F1FFC" w:rsidRDefault="00F91934" w:rsidP="00752872">
      <w:pPr>
        <w:spacing w:after="0"/>
        <w:ind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30. Son requisitos para ser designado Coordinador de </w:t>
      </w:r>
      <w:r w:rsidR="00204CBE" w:rsidRPr="00174850">
        <w:rPr>
          <w:rFonts w:ascii="AvantGarde Bk BT" w:eastAsia="Times New Roman" w:hAnsi="AvantGarde Bk BT"/>
          <w:b/>
          <w:i/>
          <w:lang w:eastAsia="es-MX"/>
        </w:rPr>
        <w:t>Carrera o Pregrado</w:t>
      </w:r>
      <w:r w:rsidRPr="000F1FFC">
        <w:rPr>
          <w:rFonts w:ascii="AvantGarde Bk BT" w:eastAsia="Times New Roman" w:hAnsi="AvantGarde Bk BT"/>
          <w:i/>
          <w:lang w:eastAsia="es-MX"/>
        </w:rPr>
        <w:t>, los que establece el artículo 151 del Estatuto General.</w:t>
      </w:r>
    </w:p>
    <w:p w:rsidR="00F91934" w:rsidRPr="000F1FFC" w:rsidRDefault="00F91934" w:rsidP="00F91934">
      <w:pPr>
        <w:spacing w:after="0"/>
        <w:ind w:left="708"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31. Son funciones y atribuciones de los Coordinadores de Programas </w:t>
      </w:r>
      <w:r w:rsidR="00F428E2" w:rsidRPr="000F1FFC">
        <w:rPr>
          <w:rFonts w:ascii="AvantGarde Bk BT" w:eastAsia="Times New Roman" w:hAnsi="AvantGarde Bk BT"/>
          <w:b/>
          <w:i/>
          <w:lang w:eastAsia="es-MX"/>
        </w:rPr>
        <w:t>Educativos</w:t>
      </w:r>
      <w:r w:rsidR="00F428E2" w:rsidRPr="000F1FFC">
        <w:rPr>
          <w:rFonts w:ascii="AvantGarde Bk BT" w:eastAsia="Times New Roman" w:hAnsi="AvantGarde Bk BT"/>
          <w:i/>
          <w:lang w:eastAsia="es-MX"/>
        </w:rPr>
        <w:t xml:space="preserve"> </w:t>
      </w:r>
      <w:r w:rsidRPr="000F1FFC">
        <w:rPr>
          <w:rFonts w:ascii="AvantGarde Bk BT" w:eastAsia="Times New Roman" w:hAnsi="AvantGarde Bk BT"/>
          <w:i/>
          <w:lang w:eastAsia="es-MX"/>
        </w:rPr>
        <w:t>del Centro Universitario de Los Valles, además de las establecidas por el artículo 68 de la Ley Orgánica de la Universidad de Guadalajara, las siguientes:</w:t>
      </w:r>
    </w:p>
    <w:p w:rsidR="00054DFD" w:rsidRPr="000F1FFC" w:rsidRDefault="00054DFD" w:rsidP="00054DFD">
      <w:pPr>
        <w:tabs>
          <w:tab w:val="left" w:pos="-720"/>
          <w:tab w:val="left" w:pos="0"/>
          <w:tab w:val="left" w:pos="720"/>
          <w:tab w:val="left" w:pos="1418"/>
        </w:tabs>
        <w:suppressAutoHyphens/>
        <w:spacing w:after="0"/>
        <w:ind w:left="1418" w:right="565" w:hanging="1418"/>
        <w:jc w:val="both"/>
        <w:rPr>
          <w:rFonts w:ascii="Arial Narrow" w:hAnsi="Arial Narrow" w:cs="Arial"/>
          <w:spacing w:val="-2"/>
          <w:sz w:val="20"/>
        </w:rPr>
      </w:pPr>
      <w:r>
        <w:rPr>
          <w:rFonts w:ascii="AvantGarde Bk BT" w:eastAsia="Times New Roman" w:hAnsi="AvantGarde Bk BT"/>
          <w:i/>
          <w:lang w:eastAsia="es-MX"/>
        </w:rPr>
        <w:tab/>
        <w:t xml:space="preserve">I. a XVII. </w:t>
      </w:r>
      <w:r>
        <w:rPr>
          <w:rFonts w:ascii="AvantGarde Bk BT" w:eastAsia="Times New Roman" w:hAnsi="AvantGarde Bk BT" w:hint="eastAsia"/>
          <w:i/>
          <w:lang w:eastAsia="es-MX"/>
        </w:rPr>
        <w:t>…</w:t>
      </w:r>
    </w:p>
    <w:p w:rsidR="00F91934" w:rsidRPr="000F1FFC" w:rsidRDefault="00F91934" w:rsidP="00F91934">
      <w:pPr>
        <w:spacing w:after="0"/>
        <w:jc w:val="both"/>
        <w:rPr>
          <w:rFonts w:ascii="AvantGarde Bk BT" w:eastAsia="Times New Roman" w:hAnsi="AvantGarde Bk BT"/>
          <w:b/>
          <w:lang w:eastAsia="es-MX"/>
        </w:rPr>
      </w:pPr>
    </w:p>
    <w:p w:rsidR="00F91934" w:rsidRPr="000F1FFC" w:rsidRDefault="00F91934" w:rsidP="00F91934">
      <w:pPr>
        <w:spacing w:after="0"/>
        <w:jc w:val="both"/>
        <w:rPr>
          <w:rFonts w:ascii="AvantGarde Bk BT" w:eastAsia="Times New Roman" w:hAnsi="AvantGarde Bk BT"/>
          <w:lang w:eastAsia="es-MX"/>
        </w:rPr>
      </w:pPr>
      <w:r w:rsidRPr="000F1FFC">
        <w:rPr>
          <w:rFonts w:ascii="AvantGarde Bk BT" w:eastAsia="Times New Roman" w:hAnsi="AvantGarde Bk BT"/>
          <w:b/>
          <w:lang w:eastAsia="es-MX"/>
        </w:rPr>
        <w:t>DÉCIMO CUARTO.</w:t>
      </w:r>
      <w:r w:rsidRPr="000F1FFC">
        <w:rPr>
          <w:rFonts w:ascii="AvantGarde Bk BT" w:eastAsia="Times New Roman" w:hAnsi="AvantGarde Bk BT"/>
          <w:lang w:eastAsia="es-MX"/>
        </w:rPr>
        <w:t xml:space="preserve"> Se modifican la fracción I del artículo 28; la denominación de la Sección I; los artículos 29, 30 y 31 de la Sección I “De las Coordinaciones de Programas Docentes”, todos del Apartado Primero “De la Secretaría Académica” del Capítulo Cuarto “De la Rectoría del Centro Universitario” del Estatuto Orgánico del </w:t>
      </w:r>
      <w:r w:rsidRPr="00752872">
        <w:rPr>
          <w:rFonts w:ascii="AvantGarde Bk BT" w:eastAsia="Times New Roman" w:hAnsi="AvantGarde Bk BT"/>
          <w:b/>
          <w:lang w:eastAsia="es-MX"/>
        </w:rPr>
        <w:t>Centro Universitario del Norte</w:t>
      </w:r>
      <w:r w:rsidRPr="000F1FFC">
        <w:rPr>
          <w:rFonts w:ascii="AvantGarde Bk BT" w:eastAsia="Times New Roman" w:hAnsi="AvantGarde Bk BT"/>
          <w:lang w:eastAsia="es-MX"/>
        </w:rPr>
        <w:t>, para quedar como sigue:</w:t>
      </w:r>
    </w:p>
    <w:p w:rsidR="00F91934" w:rsidRPr="000F1FFC" w:rsidRDefault="00F91934" w:rsidP="00752872">
      <w:pPr>
        <w:spacing w:after="0"/>
        <w:ind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Artículo 28. La Secretaría Académica del Centro Universitario, tendrá las siguientes instancias:</w:t>
      </w:r>
    </w:p>
    <w:p w:rsidR="00F91934" w:rsidRPr="000F1FFC" w:rsidRDefault="00F91934" w:rsidP="00F91934">
      <w:pPr>
        <w:spacing w:after="0"/>
        <w:ind w:left="708" w:right="565"/>
        <w:rPr>
          <w:rFonts w:ascii="AvantGarde Bk BT" w:eastAsia="Times New Roman" w:hAnsi="AvantGarde Bk BT"/>
          <w:i/>
          <w:lang w:eastAsia="es-MX"/>
        </w:rPr>
      </w:pPr>
      <w:r w:rsidRPr="000F1FFC">
        <w:rPr>
          <w:rFonts w:ascii="AvantGarde Bk BT" w:eastAsia="Times New Roman" w:hAnsi="AvantGarde Bk BT"/>
          <w:i/>
          <w:lang w:eastAsia="es-MX"/>
        </w:rPr>
        <w:t xml:space="preserve">I. </w:t>
      </w:r>
      <w:r w:rsidRPr="000F1FFC">
        <w:rPr>
          <w:rFonts w:ascii="AvantGarde Bk BT" w:eastAsia="Times New Roman" w:hAnsi="AvantGarde Bk BT"/>
          <w:i/>
          <w:lang w:eastAsia="es-MX"/>
        </w:rPr>
        <w:tab/>
        <w:t xml:space="preserve">Las Coordinaciones de Programas </w:t>
      </w:r>
      <w:r w:rsidR="00F428E2" w:rsidRPr="000F1FFC">
        <w:rPr>
          <w:rFonts w:ascii="AvantGarde Bk BT" w:eastAsia="Times New Roman" w:hAnsi="AvantGarde Bk BT"/>
          <w:b/>
          <w:i/>
          <w:lang w:eastAsia="es-MX"/>
        </w:rPr>
        <w:t>Educativos</w:t>
      </w:r>
      <w:r w:rsidRPr="000F1FFC">
        <w:rPr>
          <w:rFonts w:ascii="AvantGarde Bk BT" w:eastAsia="Times New Roman" w:hAnsi="AvantGarde Bk BT"/>
          <w:i/>
          <w:lang w:eastAsia="es-MX"/>
        </w:rPr>
        <w:t>;</w:t>
      </w:r>
    </w:p>
    <w:p w:rsidR="00F91934" w:rsidRPr="000F1FFC" w:rsidRDefault="00422C60" w:rsidP="00422C60">
      <w:pPr>
        <w:spacing w:after="0"/>
        <w:ind w:left="708" w:right="565"/>
        <w:rPr>
          <w:rFonts w:ascii="AvantGarde Bk BT" w:eastAsia="Times New Roman" w:hAnsi="AvantGarde Bk BT"/>
          <w:i/>
          <w:lang w:val="es-ES" w:eastAsia="es-MX"/>
        </w:rPr>
      </w:pPr>
      <w:r>
        <w:rPr>
          <w:rFonts w:ascii="AvantGarde Bk BT" w:eastAsia="Times New Roman" w:hAnsi="AvantGarde Bk BT"/>
          <w:i/>
          <w:lang w:eastAsia="es-MX"/>
        </w:rPr>
        <w:t xml:space="preserve">II. a VI. </w:t>
      </w:r>
      <w:r>
        <w:rPr>
          <w:rFonts w:ascii="AvantGarde Bk BT" w:eastAsia="Times New Roman" w:hAnsi="AvantGarde Bk BT" w:hint="eastAsia"/>
          <w:i/>
          <w:lang w:eastAsia="es-MX"/>
        </w:rPr>
        <w:t>…</w:t>
      </w:r>
    </w:p>
    <w:p w:rsidR="00F91934" w:rsidRPr="000F1FFC" w:rsidRDefault="00F91934" w:rsidP="00F91934">
      <w:pPr>
        <w:spacing w:after="0"/>
        <w:ind w:left="708" w:right="565"/>
        <w:jc w:val="center"/>
        <w:rPr>
          <w:rFonts w:ascii="AvantGarde Bk BT" w:eastAsia="Times New Roman" w:hAnsi="AvantGarde Bk BT"/>
          <w:i/>
          <w:lang w:eastAsia="es-MX"/>
        </w:rPr>
      </w:pPr>
      <w:r w:rsidRPr="000F1FFC">
        <w:rPr>
          <w:rFonts w:ascii="AvantGarde Bk BT" w:eastAsia="Times New Roman" w:hAnsi="AvantGarde Bk BT"/>
          <w:i/>
          <w:lang w:eastAsia="es-MX"/>
        </w:rPr>
        <w:t>Sección I</w:t>
      </w:r>
    </w:p>
    <w:p w:rsidR="00F91934" w:rsidRPr="000F1FFC" w:rsidRDefault="00F91934" w:rsidP="00F91934">
      <w:pPr>
        <w:spacing w:after="0"/>
        <w:ind w:left="708" w:right="565"/>
        <w:jc w:val="center"/>
        <w:rPr>
          <w:rFonts w:ascii="AvantGarde Bk BT" w:eastAsia="Times New Roman" w:hAnsi="AvantGarde Bk BT"/>
          <w:i/>
          <w:lang w:eastAsia="es-MX"/>
        </w:rPr>
      </w:pPr>
      <w:r w:rsidRPr="000F1FFC">
        <w:rPr>
          <w:rFonts w:ascii="AvantGarde Bk BT" w:eastAsia="Times New Roman" w:hAnsi="AvantGarde Bk BT"/>
          <w:i/>
          <w:lang w:eastAsia="es-MX"/>
        </w:rPr>
        <w:t xml:space="preserve">De las Coordinaciones de Programas </w:t>
      </w:r>
      <w:r w:rsidR="00F428E2" w:rsidRPr="000F1FFC">
        <w:rPr>
          <w:rFonts w:ascii="AvantGarde Bk BT" w:eastAsia="Times New Roman" w:hAnsi="AvantGarde Bk BT"/>
          <w:b/>
          <w:i/>
          <w:lang w:eastAsia="es-MX"/>
        </w:rPr>
        <w:t>Educativos</w:t>
      </w:r>
    </w:p>
    <w:p w:rsidR="00F91934" w:rsidRPr="000F1FFC" w:rsidRDefault="00F91934" w:rsidP="00752872">
      <w:pPr>
        <w:spacing w:after="0"/>
        <w:ind w:right="565"/>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29. Los Coordinadores de Programas </w:t>
      </w:r>
      <w:r w:rsidR="00F428E2" w:rsidRPr="000F1FFC">
        <w:rPr>
          <w:rFonts w:ascii="AvantGarde Bk BT" w:eastAsia="Times New Roman" w:hAnsi="AvantGarde Bk BT"/>
          <w:b/>
          <w:i/>
          <w:lang w:eastAsia="es-MX"/>
        </w:rPr>
        <w:t>Educativos</w:t>
      </w:r>
      <w:r w:rsidR="00F428E2" w:rsidRPr="000F1FFC">
        <w:rPr>
          <w:rFonts w:ascii="AvantGarde Bk BT" w:eastAsia="Times New Roman" w:hAnsi="AvantGarde Bk BT"/>
          <w:i/>
          <w:lang w:eastAsia="es-MX"/>
        </w:rPr>
        <w:t xml:space="preserve"> </w:t>
      </w:r>
      <w:r w:rsidRPr="000F1FFC">
        <w:rPr>
          <w:rFonts w:ascii="AvantGarde Bk BT" w:eastAsia="Times New Roman" w:hAnsi="AvantGarde Bk BT"/>
          <w:i/>
          <w:lang w:eastAsia="es-MX"/>
        </w:rPr>
        <w:t>durarán en su cargo un año y serán designados y removidos discrecionalmente por el Rector del Centro.</w:t>
      </w:r>
    </w:p>
    <w:p w:rsidR="00F91934" w:rsidRPr="000F1FFC" w:rsidRDefault="00F91934" w:rsidP="00752872">
      <w:pPr>
        <w:spacing w:after="0"/>
        <w:ind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Artículo 30. So</w:t>
      </w:r>
      <w:r w:rsidR="00204CBE">
        <w:rPr>
          <w:rFonts w:ascii="AvantGarde Bk BT" w:eastAsia="Times New Roman" w:hAnsi="AvantGarde Bk BT"/>
          <w:i/>
          <w:lang w:eastAsia="es-MX"/>
        </w:rPr>
        <w:t xml:space="preserve">n requisitos para ser designado </w:t>
      </w:r>
      <w:r w:rsidRPr="000F1FFC">
        <w:rPr>
          <w:rFonts w:ascii="AvantGarde Bk BT" w:eastAsia="Times New Roman" w:hAnsi="AvantGarde Bk BT"/>
          <w:i/>
          <w:lang w:eastAsia="es-MX"/>
        </w:rPr>
        <w:t xml:space="preserve">Coordinador de </w:t>
      </w:r>
      <w:r w:rsidR="00204CBE" w:rsidRPr="00174850">
        <w:rPr>
          <w:rFonts w:ascii="AvantGarde Bk BT" w:eastAsia="Times New Roman" w:hAnsi="AvantGarde Bk BT"/>
          <w:b/>
          <w:i/>
          <w:lang w:eastAsia="es-MX"/>
        </w:rPr>
        <w:t>Carrera o Pregrado</w:t>
      </w:r>
      <w:r w:rsidRPr="000F1FFC">
        <w:rPr>
          <w:rFonts w:ascii="AvantGarde Bk BT" w:eastAsia="Times New Roman" w:hAnsi="AvantGarde Bk BT"/>
          <w:i/>
          <w:lang w:eastAsia="es-MX"/>
        </w:rPr>
        <w:t>, los que establece el artículo 151 del Estatuto General.</w:t>
      </w:r>
    </w:p>
    <w:p w:rsidR="00F91934" w:rsidRPr="000F1FFC" w:rsidRDefault="00F91934" w:rsidP="00752872">
      <w:pPr>
        <w:spacing w:after="0"/>
        <w:ind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31. Son funciones y atribuciones de los Coordinadores de Programas </w:t>
      </w:r>
      <w:r w:rsidR="00511918" w:rsidRPr="000F1FFC">
        <w:rPr>
          <w:rFonts w:ascii="AvantGarde Bk BT" w:eastAsia="Times New Roman" w:hAnsi="AvantGarde Bk BT"/>
          <w:b/>
          <w:i/>
          <w:lang w:eastAsia="es-MX"/>
        </w:rPr>
        <w:t>Educativos</w:t>
      </w:r>
      <w:r w:rsidR="00511918" w:rsidRPr="000F1FFC">
        <w:rPr>
          <w:rFonts w:ascii="AvantGarde Bk BT" w:eastAsia="Times New Roman" w:hAnsi="AvantGarde Bk BT"/>
          <w:i/>
          <w:lang w:eastAsia="es-MX"/>
        </w:rPr>
        <w:t xml:space="preserve"> </w:t>
      </w:r>
      <w:r w:rsidRPr="000F1FFC">
        <w:rPr>
          <w:rFonts w:ascii="AvantGarde Bk BT" w:eastAsia="Times New Roman" w:hAnsi="AvantGarde Bk BT"/>
          <w:i/>
          <w:lang w:eastAsia="es-MX"/>
        </w:rPr>
        <w:t>del Centro Universitario del Norte, además de las establecidas por el artículo 68 de la Ley Orgánica de la Universidad de Guadalajara, las siguientes:</w:t>
      </w:r>
    </w:p>
    <w:p w:rsidR="00054DFD" w:rsidRPr="000F1FFC" w:rsidRDefault="00054DFD" w:rsidP="00054DFD">
      <w:pPr>
        <w:tabs>
          <w:tab w:val="left" w:pos="-720"/>
          <w:tab w:val="left" w:pos="0"/>
          <w:tab w:val="left" w:pos="720"/>
          <w:tab w:val="left" w:pos="1418"/>
        </w:tabs>
        <w:suppressAutoHyphens/>
        <w:spacing w:after="0"/>
        <w:ind w:left="1418" w:right="565" w:hanging="1418"/>
        <w:jc w:val="both"/>
        <w:rPr>
          <w:rFonts w:ascii="Arial Narrow" w:hAnsi="Arial Narrow" w:cs="Arial"/>
          <w:spacing w:val="-2"/>
          <w:sz w:val="20"/>
        </w:rPr>
      </w:pPr>
      <w:r>
        <w:rPr>
          <w:rFonts w:ascii="AvantGarde Bk BT" w:eastAsia="Times New Roman" w:hAnsi="AvantGarde Bk BT"/>
          <w:lang w:eastAsia="es-MX"/>
        </w:rPr>
        <w:tab/>
      </w:r>
      <w:r>
        <w:rPr>
          <w:rFonts w:ascii="AvantGarde Bk BT" w:eastAsia="Times New Roman" w:hAnsi="AvantGarde Bk BT"/>
          <w:i/>
          <w:lang w:eastAsia="es-MX"/>
        </w:rPr>
        <w:t xml:space="preserve">I. a XVII. </w:t>
      </w:r>
      <w:r>
        <w:rPr>
          <w:rFonts w:ascii="AvantGarde Bk BT" w:eastAsia="Times New Roman" w:hAnsi="AvantGarde Bk BT" w:hint="eastAsia"/>
          <w:i/>
          <w:lang w:eastAsia="es-MX"/>
        </w:rPr>
        <w:t>…</w:t>
      </w:r>
    </w:p>
    <w:p w:rsidR="00F91934" w:rsidRPr="000F1FFC" w:rsidRDefault="00F91934" w:rsidP="00F91934">
      <w:pPr>
        <w:spacing w:after="0"/>
        <w:jc w:val="both"/>
        <w:rPr>
          <w:rFonts w:ascii="AvantGarde Bk BT" w:eastAsia="Times New Roman" w:hAnsi="AvantGarde Bk BT"/>
          <w:lang w:eastAsia="es-MX"/>
        </w:rPr>
      </w:pPr>
    </w:p>
    <w:p w:rsidR="00F91934" w:rsidRPr="000F1FFC" w:rsidRDefault="00F91934" w:rsidP="00F91934">
      <w:pPr>
        <w:spacing w:after="0"/>
        <w:jc w:val="both"/>
        <w:rPr>
          <w:rFonts w:ascii="AvantGarde Bk BT" w:eastAsia="Times New Roman" w:hAnsi="AvantGarde Bk BT"/>
          <w:lang w:eastAsia="es-MX"/>
        </w:rPr>
      </w:pPr>
      <w:r w:rsidRPr="000F1FFC">
        <w:rPr>
          <w:rFonts w:ascii="AvantGarde Bk BT" w:eastAsia="Times New Roman" w:hAnsi="AvantGarde Bk BT"/>
          <w:b/>
          <w:lang w:eastAsia="es-MX"/>
        </w:rPr>
        <w:t>DÉCIMO QUINTO.</w:t>
      </w:r>
      <w:r w:rsidRPr="000F1FFC">
        <w:rPr>
          <w:rFonts w:ascii="AvantGarde Bk BT" w:eastAsia="Times New Roman" w:hAnsi="AvantGarde Bk BT"/>
          <w:lang w:eastAsia="es-MX"/>
        </w:rPr>
        <w:t xml:space="preserve"> Se modifican la fracción I del artículo 27; la denominación de la Sección I; los artículos 28, 29 y 30 de la Sección I “De las Coordinaciones de Programas Docentes”, todos del Apartado Primero “De la Secretaría Académica” del Capítulo Cuarto “De la Rectoría del Centro Universitario” del Estatuto Orgánico del </w:t>
      </w:r>
      <w:r w:rsidRPr="00752872">
        <w:rPr>
          <w:rFonts w:ascii="AvantGarde Bk BT" w:eastAsia="Times New Roman" w:hAnsi="AvantGarde Bk BT"/>
          <w:b/>
          <w:lang w:eastAsia="es-MX"/>
        </w:rPr>
        <w:t>Centro Universitario del Sur,</w:t>
      </w:r>
      <w:r w:rsidRPr="000F1FFC">
        <w:rPr>
          <w:rFonts w:ascii="AvantGarde Bk BT" w:eastAsia="Times New Roman" w:hAnsi="AvantGarde Bk BT"/>
          <w:lang w:eastAsia="es-MX"/>
        </w:rPr>
        <w:t xml:space="preserve"> para quedar como sigue:</w:t>
      </w:r>
    </w:p>
    <w:p w:rsidR="00F91934" w:rsidRPr="000F1FFC" w:rsidRDefault="00F91934" w:rsidP="00752872">
      <w:pPr>
        <w:spacing w:after="0"/>
        <w:ind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Artículo 27. La Secretaría Académica del Centro Universitario, tendrá las siguientes instancias:</w:t>
      </w: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I. </w:t>
      </w:r>
      <w:r w:rsidRPr="000F1FFC">
        <w:rPr>
          <w:rFonts w:ascii="AvantGarde Bk BT" w:eastAsia="Times New Roman" w:hAnsi="AvantGarde Bk BT"/>
          <w:i/>
          <w:lang w:eastAsia="es-MX"/>
        </w:rPr>
        <w:tab/>
        <w:t xml:space="preserve">Las Coordinaciones de Programas </w:t>
      </w:r>
      <w:r w:rsidR="00E01BB5" w:rsidRPr="000F1FFC">
        <w:rPr>
          <w:rFonts w:ascii="AvantGarde Bk BT" w:eastAsia="Times New Roman" w:hAnsi="AvantGarde Bk BT"/>
          <w:b/>
          <w:i/>
          <w:lang w:eastAsia="es-MX"/>
        </w:rPr>
        <w:t>Educativos</w:t>
      </w:r>
      <w:r w:rsidRPr="000F1FFC">
        <w:rPr>
          <w:rFonts w:ascii="AvantGarde Bk BT" w:eastAsia="Times New Roman" w:hAnsi="AvantGarde Bk BT"/>
          <w:i/>
          <w:lang w:eastAsia="es-MX"/>
        </w:rPr>
        <w:t>;</w:t>
      </w:r>
    </w:p>
    <w:p w:rsidR="00F91934" w:rsidRPr="000F1FFC" w:rsidRDefault="00F91934" w:rsidP="00416F8D">
      <w:pPr>
        <w:widowControl w:val="0"/>
        <w:tabs>
          <w:tab w:val="left" w:pos="-720"/>
        </w:tabs>
        <w:suppressAutoHyphens/>
        <w:spacing w:after="0"/>
        <w:jc w:val="both"/>
        <w:rPr>
          <w:rFonts w:ascii="AvantGarde Bk BT" w:eastAsia="Times New Roman" w:hAnsi="AvantGarde Bk BT"/>
          <w:i/>
          <w:lang w:eastAsia="es-MX"/>
        </w:rPr>
      </w:pPr>
      <w:r w:rsidRPr="000F1FFC">
        <w:rPr>
          <w:rFonts w:ascii="Arial" w:hAnsi="Arial" w:cs="Arial"/>
          <w:b/>
          <w:spacing w:val="-2"/>
        </w:rPr>
        <w:tab/>
      </w:r>
      <w:r w:rsidR="00416F8D">
        <w:rPr>
          <w:rFonts w:ascii="AvantGarde Bk BT" w:eastAsia="Times New Roman" w:hAnsi="AvantGarde Bk BT"/>
          <w:i/>
          <w:lang w:eastAsia="es-MX"/>
        </w:rPr>
        <w:t xml:space="preserve">II. a VI. </w:t>
      </w:r>
      <w:r w:rsidR="00416F8D">
        <w:rPr>
          <w:rFonts w:ascii="AvantGarde Bk BT" w:eastAsia="Times New Roman" w:hAnsi="AvantGarde Bk BT" w:hint="eastAsia"/>
          <w:i/>
          <w:lang w:eastAsia="es-MX"/>
        </w:rPr>
        <w:t>…</w:t>
      </w:r>
    </w:p>
    <w:p w:rsidR="00F91934" w:rsidRPr="000F1FFC" w:rsidRDefault="00F91934" w:rsidP="00F91934">
      <w:pPr>
        <w:spacing w:after="0"/>
        <w:ind w:left="708" w:right="565"/>
        <w:jc w:val="center"/>
        <w:rPr>
          <w:rFonts w:ascii="AvantGarde Bk BT" w:eastAsia="Times New Roman" w:hAnsi="AvantGarde Bk BT"/>
          <w:i/>
          <w:lang w:eastAsia="es-MX"/>
        </w:rPr>
      </w:pPr>
      <w:r w:rsidRPr="000F1FFC">
        <w:rPr>
          <w:rFonts w:ascii="AvantGarde Bk BT" w:eastAsia="Times New Roman" w:hAnsi="AvantGarde Bk BT"/>
          <w:i/>
          <w:lang w:eastAsia="es-MX"/>
        </w:rPr>
        <w:t>Sección I</w:t>
      </w:r>
    </w:p>
    <w:p w:rsidR="00F91934" w:rsidRPr="000F1FFC" w:rsidRDefault="00F91934" w:rsidP="00F91934">
      <w:pPr>
        <w:spacing w:after="0"/>
        <w:ind w:left="708" w:right="565"/>
        <w:jc w:val="center"/>
        <w:rPr>
          <w:rFonts w:ascii="AvantGarde Bk BT" w:eastAsia="Times New Roman" w:hAnsi="AvantGarde Bk BT"/>
          <w:i/>
          <w:lang w:eastAsia="es-MX"/>
        </w:rPr>
      </w:pPr>
      <w:r w:rsidRPr="000F1FFC">
        <w:rPr>
          <w:rFonts w:ascii="AvantGarde Bk BT" w:eastAsia="Times New Roman" w:hAnsi="AvantGarde Bk BT"/>
          <w:i/>
          <w:lang w:eastAsia="es-MX"/>
        </w:rPr>
        <w:t xml:space="preserve">De las Coordinaciones de Programas </w:t>
      </w:r>
      <w:r w:rsidR="00E01BB5" w:rsidRPr="000F1FFC">
        <w:rPr>
          <w:rFonts w:ascii="AvantGarde Bk BT" w:eastAsia="Times New Roman" w:hAnsi="AvantGarde Bk BT"/>
          <w:b/>
          <w:i/>
          <w:lang w:eastAsia="es-MX"/>
        </w:rPr>
        <w:t>Educativos</w:t>
      </w:r>
    </w:p>
    <w:p w:rsidR="00F91934" w:rsidRPr="000F1FFC" w:rsidRDefault="00F91934" w:rsidP="00752872">
      <w:pPr>
        <w:spacing w:after="0"/>
        <w:ind w:right="565"/>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28. Los Coordinadores de Programas </w:t>
      </w:r>
      <w:r w:rsidR="00E01BB5" w:rsidRPr="000F1FFC">
        <w:rPr>
          <w:rFonts w:ascii="AvantGarde Bk BT" w:eastAsia="Times New Roman" w:hAnsi="AvantGarde Bk BT"/>
          <w:b/>
          <w:i/>
          <w:lang w:eastAsia="es-MX"/>
        </w:rPr>
        <w:t>Educativos</w:t>
      </w:r>
      <w:r w:rsidR="00E01BB5" w:rsidRPr="000F1FFC">
        <w:rPr>
          <w:rFonts w:ascii="AvantGarde Bk BT" w:eastAsia="Times New Roman" w:hAnsi="AvantGarde Bk BT"/>
          <w:i/>
          <w:lang w:eastAsia="es-MX"/>
        </w:rPr>
        <w:t xml:space="preserve"> </w:t>
      </w:r>
      <w:r w:rsidRPr="000F1FFC">
        <w:rPr>
          <w:rFonts w:ascii="AvantGarde Bk BT" w:eastAsia="Times New Roman" w:hAnsi="AvantGarde Bk BT"/>
          <w:i/>
          <w:lang w:eastAsia="es-MX"/>
        </w:rPr>
        <w:t>durarán en su cargo un año, y serán designados y removidos discrecionalmente por el Rector del Centro.</w:t>
      </w:r>
    </w:p>
    <w:p w:rsidR="00F91934" w:rsidRPr="000F1FFC" w:rsidRDefault="00F91934" w:rsidP="00752872">
      <w:pPr>
        <w:spacing w:after="0"/>
        <w:ind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29. Son requisitos para ser designado Coordinador de </w:t>
      </w:r>
      <w:r w:rsidR="00204CBE" w:rsidRPr="00174850">
        <w:rPr>
          <w:rFonts w:ascii="AvantGarde Bk BT" w:eastAsia="Times New Roman" w:hAnsi="AvantGarde Bk BT"/>
          <w:b/>
          <w:i/>
          <w:lang w:eastAsia="es-MX"/>
        </w:rPr>
        <w:t>Carrera o Pregrado</w:t>
      </w:r>
      <w:r w:rsidRPr="000F1FFC">
        <w:rPr>
          <w:rFonts w:ascii="AvantGarde Bk BT" w:eastAsia="Times New Roman" w:hAnsi="AvantGarde Bk BT"/>
          <w:i/>
          <w:lang w:eastAsia="es-MX"/>
        </w:rPr>
        <w:t>, los que establece el artículo 151 del Estatuto General.</w:t>
      </w:r>
    </w:p>
    <w:p w:rsidR="00F91934" w:rsidRPr="000F1FFC" w:rsidRDefault="00F91934" w:rsidP="00752872">
      <w:pPr>
        <w:spacing w:after="0"/>
        <w:ind w:right="565"/>
        <w:jc w:val="both"/>
        <w:rPr>
          <w:rFonts w:ascii="AvantGarde Bk BT" w:eastAsia="Times New Roman" w:hAnsi="AvantGarde Bk BT"/>
          <w:i/>
          <w:lang w:eastAsia="es-MX"/>
        </w:rPr>
      </w:pPr>
    </w:p>
    <w:p w:rsidR="00F91934" w:rsidRPr="000F1FFC" w:rsidRDefault="00F91934" w:rsidP="00F91934">
      <w:pPr>
        <w:spacing w:after="0"/>
        <w:ind w:left="708" w:right="565"/>
        <w:jc w:val="both"/>
        <w:rPr>
          <w:rFonts w:ascii="AvantGarde Bk BT" w:eastAsia="Times New Roman" w:hAnsi="AvantGarde Bk BT"/>
          <w:i/>
          <w:lang w:eastAsia="es-MX"/>
        </w:rPr>
      </w:pPr>
      <w:r w:rsidRPr="000F1FFC">
        <w:rPr>
          <w:rFonts w:ascii="AvantGarde Bk BT" w:eastAsia="Times New Roman" w:hAnsi="AvantGarde Bk BT"/>
          <w:i/>
          <w:lang w:eastAsia="es-MX"/>
        </w:rPr>
        <w:t xml:space="preserve">Artículo 30. Son funciones y atribuciones de los Coordinadores de Programas </w:t>
      </w:r>
      <w:r w:rsidR="003D2933" w:rsidRPr="000F1FFC">
        <w:rPr>
          <w:rFonts w:ascii="AvantGarde Bk BT" w:eastAsia="Times New Roman" w:hAnsi="AvantGarde Bk BT"/>
          <w:b/>
          <w:i/>
          <w:lang w:eastAsia="es-MX"/>
        </w:rPr>
        <w:t>Educativos</w:t>
      </w:r>
      <w:r w:rsidR="003D2933" w:rsidRPr="000F1FFC">
        <w:rPr>
          <w:rFonts w:ascii="AvantGarde Bk BT" w:eastAsia="Times New Roman" w:hAnsi="AvantGarde Bk BT"/>
          <w:i/>
          <w:lang w:eastAsia="es-MX"/>
        </w:rPr>
        <w:t xml:space="preserve"> </w:t>
      </w:r>
      <w:r w:rsidRPr="000F1FFC">
        <w:rPr>
          <w:rFonts w:ascii="AvantGarde Bk BT" w:eastAsia="Times New Roman" w:hAnsi="AvantGarde Bk BT"/>
          <w:i/>
          <w:lang w:eastAsia="es-MX"/>
        </w:rPr>
        <w:t>del Centro Universitario del Sur, además de las establecidas por el artículo 68 de la Ley Orgánica de la Universidad de Guadalajara, las siguientes:</w:t>
      </w:r>
    </w:p>
    <w:p w:rsidR="00054DFD" w:rsidRPr="000F1FFC" w:rsidRDefault="00054DFD" w:rsidP="00054DFD">
      <w:pPr>
        <w:tabs>
          <w:tab w:val="left" w:pos="-720"/>
          <w:tab w:val="left" w:pos="0"/>
          <w:tab w:val="left" w:pos="720"/>
          <w:tab w:val="left" w:pos="1418"/>
        </w:tabs>
        <w:suppressAutoHyphens/>
        <w:spacing w:after="0"/>
        <w:ind w:left="1418" w:right="565" w:hanging="1418"/>
        <w:jc w:val="both"/>
        <w:rPr>
          <w:rFonts w:ascii="Arial Narrow" w:hAnsi="Arial Narrow" w:cs="Arial"/>
          <w:spacing w:val="-2"/>
          <w:sz w:val="20"/>
        </w:rPr>
      </w:pPr>
      <w:r>
        <w:rPr>
          <w:rFonts w:ascii="AvantGarde Bk BT" w:eastAsia="Times New Roman" w:hAnsi="AvantGarde Bk BT"/>
          <w:i/>
          <w:lang w:eastAsia="es-MX"/>
        </w:rPr>
        <w:tab/>
        <w:t xml:space="preserve">I. a XVII. </w:t>
      </w:r>
      <w:r>
        <w:rPr>
          <w:rFonts w:ascii="AvantGarde Bk BT" w:eastAsia="Times New Roman" w:hAnsi="AvantGarde Bk BT" w:hint="eastAsia"/>
          <w:i/>
          <w:lang w:eastAsia="es-MX"/>
        </w:rPr>
        <w:t>…</w:t>
      </w:r>
    </w:p>
    <w:p w:rsidR="00F91934" w:rsidRPr="000F1FFC" w:rsidRDefault="00F91934" w:rsidP="00F91934">
      <w:pPr>
        <w:spacing w:after="0"/>
        <w:jc w:val="both"/>
        <w:rPr>
          <w:rFonts w:ascii="AvantGarde Bk BT" w:eastAsia="Times New Roman" w:hAnsi="AvantGarde Bk BT"/>
          <w:b/>
          <w:lang w:eastAsia="es-MX"/>
        </w:rPr>
      </w:pPr>
    </w:p>
    <w:p w:rsidR="00A85EDA" w:rsidRPr="00A85EDA" w:rsidRDefault="00F91934" w:rsidP="00F91934">
      <w:pPr>
        <w:spacing w:after="0"/>
        <w:jc w:val="both"/>
        <w:rPr>
          <w:rFonts w:ascii="AvantGarde Bk BT" w:eastAsia="Times New Roman" w:hAnsi="AvantGarde Bk BT"/>
          <w:color w:val="0000FF"/>
          <w:lang w:eastAsia="es-MX"/>
        </w:rPr>
      </w:pPr>
      <w:r w:rsidRPr="000F1FFC">
        <w:rPr>
          <w:rFonts w:ascii="AvantGarde Bk BT" w:eastAsia="Times New Roman" w:hAnsi="AvantGarde Bk BT"/>
          <w:b/>
          <w:lang w:eastAsia="es-MX"/>
        </w:rPr>
        <w:t xml:space="preserve">DÉCIMO SEXTO. </w:t>
      </w:r>
      <w:r w:rsidR="00A85EDA" w:rsidRPr="005C3D6C">
        <w:rPr>
          <w:rFonts w:ascii="AvantGarde Bk BT" w:eastAsia="Times New Roman" w:hAnsi="AvantGarde Bk BT"/>
          <w:lang w:eastAsia="es-MX"/>
        </w:rPr>
        <w:t xml:space="preserve">Los cambios de denominación respecto de los Coordinadores de Programas Educativos y Coordinadores de </w:t>
      </w:r>
      <w:r w:rsidR="00B87C20">
        <w:rPr>
          <w:rFonts w:ascii="AvantGarde Bk BT" w:eastAsia="Times New Roman" w:hAnsi="AvantGarde Bk BT"/>
          <w:lang w:eastAsia="es-MX"/>
        </w:rPr>
        <w:t xml:space="preserve">Carrera o </w:t>
      </w:r>
      <w:r w:rsidR="00A85EDA" w:rsidRPr="005C3D6C">
        <w:rPr>
          <w:rFonts w:ascii="AvantGarde Bk BT" w:eastAsia="Times New Roman" w:hAnsi="AvantGarde Bk BT"/>
          <w:lang w:eastAsia="es-MX"/>
        </w:rPr>
        <w:t xml:space="preserve">Pregrado, no implicará cambios presupuestales, organizacionales ni de recursos humanos en las instancias involucradas. </w:t>
      </w:r>
    </w:p>
    <w:p w:rsidR="00A85EDA" w:rsidRDefault="00A85EDA" w:rsidP="00F91934">
      <w:pPr>
        <w:spacing w:after="0"/>
        <w:jc w:val="both"/>
        <w:rPr>
          <w:rFonts w:ascii="AvantGarde Bk BT" w:eastAsia="Times New Roman" w:hAnsi="AvantGarde Bk BT"/>
          <w:b/>
          <w:lang w:eastAsia="es-MX"/>
        </w:rPr>
      </w:pPr>
    </w:p>
    <w:p w:rsidR="00A85EDA" w:rsidRPr="000F1FFC" w:rsidRDefault="00F91934" w:rsidP="00A85EDA">
      <w:pPr>
        <w:spacing w:after="0"/>
        <w:jc w:val="both"/>
        <w:rPr>
          <w:rFonts w:ascii="AvantGarde Bk BT" w:eastAsia="Times New Roman" w:hAnsi="AvantGarde Bk BT"/>
          <w:lang w:eastAsia="es-MX"/>
        </w:rPr>
      </w:pPr>
      <w:r w:rsidRPr="000F1FFC">
        <w:rPr>
          <w:rFonts w:ascii="AvantGarde Bk BT" w:eastAsia="Times New Roman" w:hAnsi="AvantGarde Bk BT"/>
          <w:b/>
          <w:lang w:eastAsia="es-MX"/>
        </w:rPr>
        <w:t xml:space="preserve">DÉCIMO SÉPTIMO. </w:t>
      </w:r>
      <w:r w:rsidR="00A85EDA" w:rsidRPr="000F1FFC">
        <w:rPr>
          <w:rFonts w:ascii="AvantGarde Bk BT" w:eastAsia="Times New Roman" w:hAnsi="AvantGarde Bk BT"/>
          <w:lang w:eastAsia="es-MX"/>
        </w:rPr>
        <w:t xml:space="preserve">Publíquese el presente dictamen en </w:t>
      </w:r>
      <w:r w:rsidR="00A85EDA" w:rsidRPr="000F1FFC">
        <w:rPr>
          <w:rFonts w:ascii="AvantGarde Bk BT" w:eastAsia="Times New Roman" w:hAnsi="AvantGarde Bk BT" w:hint="eastAsia"/>
          <w:lang w:eastAsia="es-MX"/>
        </w:rPr>
        <w:t>“</w:t>
      </w:r>
      <w:r w:rsidR="00A85EDA" w:rsidRPr="000F1FFC">
        <w:rPr>
          <w:rFonts w:ascii="AvantGarde Bk BT" w:eastAsia="Times New Roman" w:hAnsi="AvantGarde Bk BT"/>
          <w:lang w:eastAsia="es-MX"/>
        </w:rPr>
        <w:t>La Gaceta de la Universidad de Guadalajara</w:t>
      </w:r>
      <w:r w:rsidR="00A85EDA" w:rsidRPr="000F1FFC">
        <w:rPr>
          <w:rFonts w:ascii="AvantGarde Bk BT" w:eastAsia="Times New Roman" w:hAnsi="AvantGarde Bk BT" w:hint="eastAsia"/>
          <w:lang w:eastAsia="es-MX"/>
        </w:rPr>
        <w:t>”</w:t>
      </w:r>
      <w:r w:rsidR="00A85EDA" w:rsidRPr="000F1FFC">
        <w:rPr>
          <w:rFonts w:ascii="AvantGarde Bk BT" w:eastAsia="Times New Roman" w:hAnsi="AvantGarde Bk BT"/>
          <w:lang w:eastAsia="es-MX"/>
        </w:rPr>
        <w:t>, una vez aprobado por el H. Consejo General Universitario.</w:t>
      </w:r>
    </w:p>
    <w:p w:rsidR="00F91934" w:rsidRPr="000F1FFC" w:rsidRDefault="00F91934" w:rsidP="00F91934">
      <w:pPr>
        <w:spacing w:after="0"/>
        <w:jc w:val="both"/>
        <w:rPr>
          <w:rFonts w:ascii="AvantGarde Bk BT" w:eastAsia="Times New Roman" w:hAnsi="AvantGarde Bk BT"/>
          <w:lang w:eastAsia="es-MX"/>
        </w:rPr>
      </w:pPr>
    </w:p>
    <w:p w:rsidR="00753F25" w:rsidRDefault="00A85EDA" w:rsidP="00872FDF">
      <w:pPr>
        <w:spacing w:after="0"/>
        <w:ind w:right="-2"/>
        <w:jc w:val="both"/>
        <w:rPr>
          <w:rFonts w:ascii="AvantGarde Bk BT" w:eastAsia="Times New Roman" w:hAnsi="AvantGarde Bk BT"/>
          <w:lang w:eastAsia="es-MX"/>
        </w:rPr>
      </w:pPr>
      <w:r w:rsidRPr="000F1FFC">
        <w:rPr>
          <w:rFonts w:ascii="AvantGarde Bk BT" w:eastAsia="Times New Roman" w:hAnsi="AvantGarde Bk BT"/>
          <w:b/>
          <w:lang w:eastAsia="es-MX"/>
        </w:rPr>
        <w:t xml:space="preserve">DÉCIMO </w:t>
      </w:r>
      <w:r>
        <w:rPr>
          <w:rFonts w:ascii="AvantGarde Bk BT" w:eastAsia="Times New Roman" w:hAnsi="AvantGarde Bk BT"/>
          <w:b/>
          <w:lang w:eastAsia="es-MX"/>
        </w:rPr>
        <w:t>OCTAVO</w:t>
      </w:r>
      <w:r w:rsidRPr="000F1FFC">
        <w:rPr>
          <w:rFonts w:ascii="AvantGarde Bk BT" w:eastAsia="Times New Roman" w:hAnsi="AvantGarde Bk BT"/>
          <w:b/>
          <w:lang w:eastAsia="es-MX"/>
        </w:rPr>
        <w:t>.</w:t>
      </w:r>
      <w:r w:rsidRPr="00A85EDA">
        <w:rPr>
          <w:rFonts w:ascii="AvantGarde Bk BT" w:eastAsia="Times New Roman" w:hAnsi="AvantGarde Bk BT"/>
          <w:lang w:eastAsia="es-MX"/>
        </w:rPr>
        <w:t xml:space="preserve"> </w:t>
      </w:r>
      <w:r w:rsidRPr="000F1FFC">
        <w:rPr>
          <w:rFonts w:ascii="AvantGarde Bk BT" w:eastAsia="Times New Roman" w:hAnsi="AvantGarde Bk BT"/>
          <w:lang w:eastAsia="es-MX"/>
        </w:rPr>
        <w:t>Facúltese al Rector General de la Universidad de Guadalajara para que ejecute el presente dictamen en los términos de la fracción II del artículo 35 de la Ley Orgánica de la Universidad de Guadalajara.</w:t>
      </w:r>
    </w:p>
    <w:p w:rsidR="00752872" w:rsidRPr="000F1FFC" w:rsidRDefault="00752872" w:rsidP="00872FDF">
      <w:pPr>
        <w:spacing w:after="0"/>
        <w:ind w:right="-2"/>
        <w:jc w:val="both"/>
        <w:rPr>
          <w:rFonts w:ascii="AvantGarde Bk BT" w:eastAsia="Times New Roman" w:hAnsi="AvantGarde Bk BT"/>
          <w:b/>
          <w:lang w:eastAsia="es-MX"/>
        </w:rPr>
      </w:pPr>
    </w:p>
    <w:p w:rsidR="00F91934" w:rsidRPr="000F1FFC" w:rsidRDefault="00F91934" w:rsidP="00F91934">
      <w:pPr>
        <w:spacing w:after="0"/>
        <w:ind w:left="567" w:right="565"/>
        <w:jc w:val="center"/>
        <w:rPr>
          <w:rFonts w:ascii="AvantGarde Bk BT" w:eastAsia="Times New Roman" w:hAnsi="AvantGarde Bk BT"/>
          <w:b/>
          <w:lang w:eastAsia="es-MX"/>
        </w:rPr>
      </w:pPr>
      <w:r w:rsidRPr="000F1FFC">
        <w:rPr>
          <w:rFonts w:ascii="AvantGarde Bk BT" w:eastAsia="Times New Roman" w:hAnsi="AvantGarde Bk BT"/>
          <w:b/>
          <w:lang w:eastAsia="es-MX"/>
        </w:rPr>
        <w:t>TRANSITORIOS</w:t>
      </w:r>
    </w:p>
    <w:p w:rsidR="00F91934" w:rsidRPr="000F1FFC" w:rsidRDefault="00F91934" w:rsidP="00F91934">
      <w:pPr>
        <w:spacing w:after="0"/>
        <w:ind w:right="565"/>
        <w:jc w:val="both"/>
        <w:rPr>
          <w:rFonts w:ascii="AvantGarde Bk BT" w:eastAsia="Times New Roman" w:hAnsi="AvantGarde Bk BT"/>
          <w:b/>
          <w:lang w:eastAsia="es-MX"/>
        </w:rPr>
      </w:pPr>
    </w:p>
    <w:p w:rsidR="00F91934" w:rsidRPr="000F1FFC" w:rsidRDefault="00F91934" w:rsidP="00F91934">
      <w:pPr>
        <w:spacing w:after="0"/>
        <w:ind w:right="-2"/>
        <w:jc w:val="both"/>
        <w:rPr>
          <w:rFonts w:ascii="AvantGarde Bk BT" w:eastAsia="Times New Roman" w:hAnsi="AvantGarde Bk BT"/>
          <w:lang w:eastAsia="es-MX"/>
        </w:rPr>
      </w:pPr>
      <w:r w:rsidRPr="000F1FFC">
        <w:rPr>
          <w:rFonts w:ascii="AvantGarde Bk BT" w:eastAsia="Times New Roman" w:hAnsi="AvantGarde Bk BT"/>
          <w:b/>
          <w:lang w:eastAsia="es-MX"/>
        </w:rPr>
        <w:t xml:space="preserve">Artículo Primero. </w:t>
      </w:r>
      <w:r w:rsidRPr="000F1FFC">
        <w:rPr>
          <w:rFonts w:ascii="AvantGarde Bk BT" w:eastAsia="Times New Roman" w:hAnsi="AvantGarde Bk BT"/>
          <w:lang w:eastAsia="es-MX"/>
        </w:rPr>
        <w:t>El presente dictamen entrará en vigor al día siguiente de su publicación, previa aprobación por el H. Consejo General Universitario.</w:t>
      </w:r>
    </w:p>
    <w:p w:rsidR="00F91934" w:rsidRPr="000F1FFC" w:rsidRDefault="00F91934" w:rsidP="00F91934">
      <w:pPr>
        <w:spacing w:after="0"/>
        <w:ind w:right="-2"/>
        <w:jc w:val="both"/>
        <w:rPr>
          <w:rFonts w:ascii="AvantGarde Bk BT" w:eastAsia="Times New Roman" w:hAnsi="AvantGarde Bk BT"/>
          <w:b/>
          <w:lang w:eastAsia="es-MX"/>
        </w:rPr>
      </w:pPr>
    </w:p>
    <w:p w:rsidR="00F91934" w:rsidRPr="00007CAA" w:rsidRDefault="00F91934" w:rsidP="00F91934">
      <w:pPr>
        <w:spacing w:after="0"/>
        <w:ind w:right="-2"/>
        <w:jc w:val="both"/>
        <w:rPr>
          <w:rFonts w:ascii="AvantGarde Bk BT" w:eastAsia="Times New Roman" w:hAnsi="AvantGarde Bk BT"/>
          <w:lang w:eastAsia="es-MX"/>
        </w:rPr>
      </w:pPr>
      <w:r w:rsidRPr="000F1FFC">
        <w:rPr>
          <w:rFonts w:ascii="AvantGarde Bk BT" w:eastAsia="Times New Roman" w:hAnsi="AvantGarde Bk BT"/>
          <w:b/>
          <w:lang w:eastAsia="es-MX"/>
        </w:rPr>
        <w:t xml:space="preserve">Artículo Segundo. </w:t>
      </w:r>
      <w:r w:rsidRPr="000F1FFC">
        <w:rPr>
          <w:rFonts w:ascii="AvantGarde Bk BT" w:eastAsia="Times New Roman" w:hAnsi="AvantGarde Bk BT"/>
          <w:lang w:eastAsia="es-MX"/>
        </w:rPr>
        <w:t xml:space="preserve">Los Coordinadores de Programa de Técnico Superior Universitario y los Coordinadores de Carrera para el nivel de licenciatura que se encuentren nombrados a la entrada en vigor de las modificaciones contenidas en el presente dictamen, no se verán afectados en sus derechos. Una vez concluida la vigencia de su nombramiento podrán ser designados nuevamente como coordinadores, siempre y cuando cumplan con los requisitos aprobados en la presente modificación. </w:t>
      </w:r>
    </w:p>
    <w:p w:rsidR="00007CAA" w:rsidRDefault="00007CAA">
      <w:pPr>
        <w:spacing w:after="0" w:line="240" w:lineRule="auto"/>
        <w:rPr>
          <w:rFonts w:ascii="AvantGarde Bk BT" w:eastAsia="Times New Roman" w:hAnsi="AvantGarde Bk BT"/>
          <w:b/>
          <w:lang w:eastAsia="es-MX"/>
        </w:rPr>
      </w:pPr>
      <w:r>
        <w:rPr>
          <w:rFonts w:ascii="AvantGarde Bk BT" w:eastAsia="Times New Roman" w:hAnsi="AvantGarde Bk BT"/>
          <w:b/>
          <w:lang w:eastAsia="es-MX"/>
        </w:rPr>
        <w:br w:type="page"/>
      </w:r>
    </w:p>
    <w:p w:rsidR="00F91934" w:rsidRPr="000F1FFC" w:rsidRDefault="00F91934" w:rsidP="00F91934">
      <w:pPr>
        <w:spacing w:after="0"/>
        <w:ind w:right="-2"/>
        <w:jc w:val="both"/>
        <w:rPr>
          <w:rFonts w:ascii="AvantGarde Bk BT" w:eastAsia="Times New Roman" w:hAnsi="AvantGarde Bk BT"/>
          <w:lang w:eastAsia="es-MX"/>
        </w:rPr>
      </w:pPr>
      <w:r w:rsidRPr="000F1FFC">
        <w:rPr>
          <w:rFonts w:ascii="AvantGarde Bk BT" w:eastAsia="Times New Roman" w:hAnsi="AvantGarde Bk BT"/>
          <w:b/>
          <w:lang w:eastAsia="es-MX"/>
        </w:rPr>
        <w:t xml:space="preserve">Artículo Tercero. </w:t>
      </w:r>
      <w:r w:rsidR="00DE783A" w:rsidRPr="000F1FFC">
        <w:rPr>
          <w:rFonts w:ascii="AvantGarde Bk BT" w:eastAsia="Times New Roman" w:hAnsi="AvantGarde Bk BT"/>
          <w:lang w:eastAsia="es-MX"/>
        </w:rPr>
        <w:t xml:space="preserve">Cuando en cualquier otro documento normativo se haga referencia al Coordinador de Programas Docentes o Coordinador de Programas Académicos, se </w:t>
      </w:r>
      <w:r w:rsidR="00DE783A" w:rsidRPr="000F1FFC">
        <w:rPr>
          <w:rFonts w:ascii="AvantGarde Bk BT" w:eastAsia="Times New Roman" w:hAnsi="AvantGarde Bk BT" w:hint="eastAsia"/>
          <w:lang w:eastAsia="es-MX"/>
        </w:rPr>
        <w:t>entenderá</w:t>
      </w:r>
      <w:r w:rsidR="00DE783A" w:rsidRPr="000F1FFC">
        <w:rPr>
          <w:rFonts w:ascii="AvantGarde Bk BT" w:eastAsia="Times New Roman" w:hAnsi="AvantGarde Bk BT"/>
          <w:lang w:eastAsia="es-MX"/>
        </w:rPr>
        <w:t xml:space="preserve"> que se alude al Coordinador de Programas Educativos.</w:t>
      </w:r>
    </w:p>
    <w:p w:rsidR="00F91934" w:rsidRPr="000F1FFC" w:rsidRDefault="00F91934" w:rsidP="00F91934">
      <w:pPr>
        <w:spacing w:after="0"/>
        <w:ind w:right="-2"/>
        <w:jc w:val="both"/>
        <w:rPr>
          <w:rFonts w:ascii="AvantGarde Bk BT" w:eastAsia="Times New Roman" w:hAnsi="AvantGarde Bk BT"/>
          <w:lang w:eastAsia="es-MX"/>
        </w:rPr>
      </w:pPr>
    </w:p>
    <w:p w:rsidR="00F91934" w:rsidRPr="000F1FFC" w:rsidRDefault="00F91934" w:rsidP="00F91934">
      <w:pPr>
        <w:spacing w:after="0"/>
        <w:ind w:left="720"/>
        <w:jc w:val="center"/>
        <w:rPr>
          <w:rFonts w:ascii="AvantGarde Bk BT" w:eastAsia="Times New Roman" w:hAnsi="AvantGarde Bk BT" w:cs="Arial"/>
          <w:lang w:val="pt-BR" w:eastAsia="es-ES"/>
        </w:rPr>
      </w:pPr>
      <w:r w:rsidRPr="000F1FFC">
        <w:rPr>
          <w:rFonts w:ascii="AvantGarde Bk BT" w:eastAsia="Times New Roman" w:hAnsi="AvantGarde Bk BT" w:cs="Arial"/>
          <w:lang w:val="pt-BR" w:eastAsia="es-ES"/>
        </w:rPr>
        <w:t>A t e n t a m e n t e</w:t>
      </w:r>
    </w:p>
    <w:p w:rsidR="00F91934" w:rsidRPr="000F1FFC" w:rsidRDefault="00F91934" w:rsidP="00F91934">
      <w:pPr>
        <w:spacing w:after="0"/>
        <w:ind w:left="720"/>
        <w:jc w:val="center"/>
        <w:rPr>
          <w:rFonts w:ascii="AvantGarde Bk BT" w:eastAsia="Times New Roman" w:hAnsi="AvantGarde Bk BT" w:cs="Arial"/>
          <w:lang w:eastAsia="es-ES"/>
        </w:rPr>
      </w:pPr>
      <w:r w:rsidRPr="000F1FFC">
        <w:rPr>
          <w:rFonts w:ascii="AvantGarde Bk BT" w:eastAsia="Times New Roman" w:hAnsi="AvantGarde Bk BT" w:cs="Arial"/>
          <w:lang w:eastAsia="es-ES"/>
        </w:rPr>
        <w:t>"PIENSA Y TRABAJA"</w:t>
      </w:r>
    </w:p>
    <w:p w:rsidR="00F91934" w:rsidRPr="000F1FFC" w:rsidRDefault="00F91934" w:rsidP="00F91934">
      <w:pPr>
        <w:spacing w:after="0"/>
        <w:ind w:left="720"/>
        <w:jc w:val="center"/>
        <w:rPr>
          <w:rFonts w:ascii="AvantGarde Bk BT" w:eastAsia="Times New Roman" w:hAnsi="AvantGarde Bk BT" w:cs="Arial"/>
          <w:lang w:eastAsia="es-ES"/>
        </w:rPr>
      </w:pPr>
      <w:r w:rsidRPr="000F1FFC">
        <w:rPr>
          <w:rFonts w:ascii="AvantGarde Bk BT" w:eastAsia="Times New Roman" w:hAnsi="AvantGarde Bk BT" w:cs="Arial"/>
          <w:lang w:eastAsia="es-ES"/>
        </w:rPr>
        <w:t xml:space="preserve">Guadalajara, Jal., </w:t>
      </w:r>
      <w:r w:rsidR="00224744">
        <w:rPr>
          <w:rFonts w:ascii="AvantGarde Bk BT" w:eastAsia="Times New Roman" w:hAnsi="AvantGarde Bk BT" w:cs="Arial"/>
          <w:lang w:eastAsia="es-ES"/>
        </w:rPr>
        <w:t xml:space="preserve">23 </w:t>
      </w:r>
      <w:r w:rsidRPr="000F1FFC">
        <w:rPr>
          <w:rFonts w:ascii="AvantGarde Bk BT" w:eastAsia="Times New Roman" w:hAnsi="AvantGarde Bk BT" w:cs="Arial"/>
          <w:lang w:eastAsia="es-ES"/>
        </w:rPr>
        <w:t xml:space="preserve">de </w:t>
      </w:r>
      <w:r w:rsidR="00224744">
        <w:rPr>
          <w:rFonts w:ascii="AvantGarde Bk BT" w:eastAsia="Times New Roman" w:hAnsi="AvantGarde Bk BT" w:cs="Arial"/>
          <w:lang w:eastAsia="es-ES"/>
        </w:rPr>
        <w:t>julio</w:t>
      </w:r>
      <w:r w:rsidRPr="000F1FFC">
        <w:rPr>
          <w:rFonts w:ascii="AvantGarde Bk BT" w:eastAsia="Times New Roman" w:hAnsi="AvantGarde Bk BT" w:cs="Arial"/>
          <w:lang w:eastAsia="es-ES"/>
        </w:rPr>
        <w:t xml:space="preserve"> de 2015</w:t>
      </w:r>
    </w:p>
    <w:p w:rsidR="00F91934" w:rsidRPr="000F1FFC" w:rsidRDefault="00F91934" w:rsidP="00F91934">
      <w:pPr>
        <w:spacing w:after="0"/>
        <w:ind w:left="720"/>
        <w:jc w:val="center"/>
        <w:rPr>
          <w:rFonts w:ascii="AvantGarde Bk BT" w:eastAsia="Times New Roman" w:hAnsi="AvantGarde Bk BT" w:cs="Arial"/>
          <w:lang w:eastAsia="es-ES"/>
        </w:rPr>
      </w:pPr>
      <w:r w:rsidRPr="000F1FFC">
        <w:rPr>
          <w:rFonts w:ascii="AvantGarde Bk BT" w:eastAsia="Times New Roman" w:hAnsi="AvantGarde Bk BT" w:cs="Arial"/>
          <w:lang w:eastAsia="es-ES"/>
        </w:rPr>
        <w:t>Comisiones Permanentes de Educación, Hacienda y Normatividad del Consejo General Universitario</w:t>
      </w:r>
    </w:p>
    <w:p w:rsidR="00F91934" w:rsidRPr="000F1FFC" w:rsidRDefault="00F91934" w:rsidP="00F91934">
      <w:pPr>
        <w:spacing w:after="0"/>
        <w:ind w:left="720"/>
        <w:rPr>
          <w:rFonts w:ascii="AvantGarde Bk BT" w:eastAsia="Times New Roman" w:hAnsi="AvantGarde Bk BT"/>
          <w:b/>
          <w:bCs/>
          <w:lang w:eastAsia="es-ES"/>
        </w:rPr>
      </w:pPr>
    </w:p>
    <w:p w:rsidR="00F91934" w:rsidRPr="000F1FFC" w:rsidRDefault="00F91934" w:rsidP="00F91934">
      <w:pPr>
        <w:spacing w:after="0"/>
        <w:ind w:left="720"/>
        <w:rPr>
          <w:rFonts w:ascii="AvantGarde Bk BT" w:eastAsia="Times New Roman" w:hAnsi="AvantGarde Bk BT"/>
          <w:b/>
          <w:bCs/>
          <w:lang w:eastAsia="es-ES"/>
        </w:rPr>
      </w:pPr>
    </w:p>
    <w:p w:rsidR="00F91934" w:rsidRPr="000F1FFC" w:rsidRDefault="00F91934" w:rsidP="00F91934">
      <w:pPr>
        <w:spacing w:after="0"/>
        <w:ind w:left="720"/>
        <w:jc w:val="center"/>
        <w:rPr>
          <w:rFonts w:ascii="AvantGarde Bk BT" w:eastAsia="Times New Roman" w:hAnsi="AvantGarde Bk BT"/>
          <w:b/>
          <w:bCs/>
          <w:lang w:eastAsia="es-MX"/>
        </w:rPr>
      </w:pPr>
      <w:r w:rsidRPr="000F1FFC">
        <w:rPr>
          <w:rFonts w:ascii="AvantGarde Bk BT" w:eastAsia="Times New Roman" w:hAnsi="AvantGarde Bk BT"/>
          <w:b/>
          <w:bCs/>
          <w:lang w:eastAsia="es-ES"/>
        </w:rPr>
        <w:t>Mtro. Itzcóatl Tonatiuh Bravo Padilla</w:t>
      </w:r>
    </w:p>
    <w:p w:rsidR="00F91934" w:rsidRPr="000F1FFC" w:rsidRDefault="00F91934" w:rsidP="00F91934">
      <w:pPr>
        <w:spacing w:after="0"/>
        <w:ind w:left="720"/>
        <w:jc w:val="center"/>
        <w:rPr>
          <w:rFonts w:ascii="AvantGarde Bk BT" w:eastAsia="Times New Roman" w:hAnsi="AvantGarde Bk BT"/>
          <w:lang w:eastAsia="es-ES"/>
        </w:rPr>
      </w:pPr>
      <w:r w:rsidRPr="000F1FFC">
        <w:rPr>
          <w:rFonts w:ascii="AvantGarde Bk BT" w:eastAsia="Times New Roman" w:hAnsi="AvantGarde Bk BT"/>
          <w:lang w:eastAsia="es-ES"/>
        </w:rPr>
        <w:t>Presidente</w:t>
      </w:r>
    </w:p>
    <w:tbl>
      <w:tblPr>
        <w:tblW w:w="9695" w:type="dxa"/>
        <w:jc w:val="center"/>
        <w:tblCellMar>
          <w:left w:w="0" w:type="dxa"/>
          <w:right w:w="0" w:type="dxa"/>
        </w:tblCellMar>
        <w:tblLook w:val="04A0" w:firstRow="1" w:lastRow="0" w:firstColumn="1" w:lastColumn="0" w:noHBand="0" w:noVBand="1"/>
      </w:tblPr>
      <w:tblGrid>
        <w:gridCol w:w="3148"/>
        <w:gridCol w:w="3402"/>
        <w:gridCol w:w="3145"/>
      </w:tblGrid>
      <w:tr w:rsidR="00F91934" w:rsidRPr="000F1FFC" w:rsidTr="00BF7B4F">
        <w:trPr>
          <w:trHeight w:val="709"/>
          <w:jc w:val="center"/>
        </w:trPr>
        <w:tc>
          <w:tcPr>
            <w:tcW w:w="3148" w:type="dxa"/>
          </w:tcPr>
          <w:p w:rsidR="00F91934" w:rsidRPr="000F1FFC" w:rsidRDefault="00F91934" w:rsidP="00BF7B4F">
            <w:pPr>
              <w:spacing w:after="0"/>
              <w:jc w:val="center"/>
              <w:rPr>
                <w:rFonts w:ascii="AvantGarde Bk BT" w:hAnsi="AvantGarde Bk BT"/>
                <w:lang w:val="es-ES"/>
              </w:rPr>
            </w:pPr>
          </w:p>
          <w:p w:rsidR="00F91934" w:rsidRPr="000F1FFC" w:rsidRDefault="00F91934" w:rsidP="00BF7B4F">
            <w:pPr>
              <w:spacing w:after="0"/>
              <w:jc w:val="center"/>
              <w:rPr>
                <w:rFonts w:ascii="AvantGarde Bk BT" w:hAnsi="AvantGarde Bk BT"/>
                <w:lang w:val="es-ES"/>
              </w:rPr>
            </w:pPr>
          </w:p>
          <w:p w:rsidR="00F91934" w:rsidRPr="000F1FFC" w:rsidRDefault="00F91934" w:rsidP="00BF7B4F">
            <w:pPr>
              <w:spacing w:after="0"/>
              <w:jc w:val="center"/>
              <w:rPr>
                <w:rFonts w:ascii="AvantGarde Bk BT" w:hAnsi="AvantGarde Bk BT"/>
                <w:lang w:val="es-ES"/>
              </w:rPr>
            </w:pPr>
            <w:r w:rsidRPr="000F1FFC">
              <w:rPr>
                <w:rFonts w:ascii="AvantGarde Bk BT" w:hAnsi="AvantGarde Bk BT"/>
                <w:lang w:val="es-ES"/>
              </w:rPr>
              <w:t>Dr. Héctor Raúl Solís Gadea</w:t>
            </w:r>
          </w:p>
        </w:tc>
        <w:tc>
          <w:tcPr>
            <w:tcW w:w="3402" w:type="dxa"/>
            <w:tcMar>
              <w:top w:w="0" w:type="dxa"/>
              <w:left w:w="108" w:type="dxa"/>
              <w:bottom w:w="0" w:type="dxa"/>
              <w:right w:w="108" w:type="dxa"/>
            </w:tcMar>
            <w:vAlign w:val="center"/>
          </w:tcPr>
          <w:p w:rsidR="00F91934" w:rsidRPr="000F1FFC" w:rsidRDefault="00F91934" w:rsidP="00BF7B4F">
            <w:pPr>
              <w:spacing w:after="0"/>
              <w:jc w:val="center"/>
              <w:rPr>
                <w:rFonts w:ascii="AvantGarde Bk BT" w:hAnsi="AvantGarde Bk BT"/>
                <w:highlight w:val="yellow"/>
                <w:lang w:val="es-ES"/>
              </w:rPr>
            </w:pPr>
          </w:p>
          <w:p w:rsidR="00F91934" w:rsidRPr="000F1FFC" w:rsidRDefault="00F91934" w:rsidP="00BF7B4F">
            <w:pPr>
              <w:spacing w:after="0"/>
              <w:jc w:val="center"/>
              <w:rPr>
                <w:rFonts w:ascii="AvantGarde Bk BT" w:eastAsia="Times New Roman" w:hAnsi="AvantGarde Bk BT"/>
                <w:highlight w:val="yellow"/>
              </w:rPr>
            </w:pPr>
            <w:r w:rsidRPr="000F1FFC">
              <w:rPr>
                <w:rFonts w:ascii="AvantGarde Bk BT" w:eastAsia="Times New Roman" w:hAnsi="AvantGarde Bk BT"/>
              </w:rPr>
              <w:t>Dra. Ruth Padilla Muñoz</w:t>
            </w:r>
          </w:p>
        </w:tc>
        <w:tc>
          <w:tcPr>
            <w:tcW w:w="3145" w:type="dxa"/>
            <w:vAlign w:val="center"/>
          </w:tcPr>
          <w:p w:rsidR="00F91934" w:rsidRPr="000F1FFC" w:rsidRDefault="00F91934" w:rsidP="00BF7B4F">
            <w:pPr>
              <w:spacing w:after="0"/>
              <w:jc w:val="center"/>
              <w:rPr>
                <w:rFonts w:ascii="AvantGarde Bk BT" w:eastAsia="Times New Roman" w:hAnsi="AvantGarde Bk BT"/>
                <w:highlight w:val="yellow"/>
              </w:rPr>
            </w:pPr>
          </w:p>
          <w:p w:rsidR="00F91934" w:rsidRPr="000F1FFC" w:rsidRDefault="00F91934" w:rsidP="00BF7B4F">
            <w:pPr>
              <w:spacing w:after="0"/>
              <w:rPr>
                <w:rFonts w:ascii="AvantGarde Bk BT" w:eastAsia="Times New Roman" w:hAnsi="AvantGarde Bk BT"/>
              </w:rPr>
            </w:pPr>
          </w:p>
          <w:p w:rsidR="00F91934" w:rsidRPr="000F1FFC" w:rsidRDefault="00F91934" w:rsidP="00BF7B4F">
            <w:pPr>
              <w:spacing w:after="0"/>
              <w:jc w:val="center"/>
              <w:rPr>
                <w:rFonts w:ascii="AvantGarde Bk BT" w:eastAsia="Times New Roman" w:hAnsi="AvantGarde Bk BT"/>
                <w:highlight w:val="yellow"/>
              </w:rPr>
            </w:pPr>
            <w:r w:rsidRPr="000F1FFC">
              <w:rPr>
                <w:rFonts w:ascii="AvantGarde Bk BT" w:eastAsia="Times New Roman" w:hAnsi="AvantGarde Bk BT"/>
              </w:rPr>
              <w:t>Mtro. Javier Espinoza de los Monteros Cárdenas</w:t>
            </w:r>
          </w:p>
        </w:tc>
      </w:tr>
      <w:tr w:rsidR="00F91934" w:rsidRPr="000F1FFC" w:rsidTr="00BF7B4F">
        <w:trPr>
          <w:trHeight w:val="889"/>
          <w:jc w:val="center"/>
        </w:trPr>
        <w:tc>
          <w:tcPr>
            <w:tcW w:w="3148" w:type="dxa"/>
          </w:tcPr>
          <w:p w:rsidR="00F91934" w:rsidRPr="000F1FFC" w:rsidRDefault="00F91934" w:rsidP="00BF7B4F">
            <w:pPr>
              <w:spacing w:after="0"/>
              <w:jc w:val="center"/>
              <w:rPr>
                <w:rFonts w:ascii="AvantGarde Bk BT" w:eastAsia="Times New Roman" w:hAnsi="AvantGarde Bk BT"/>
              </w:rPr>
            </w:pPr>
          </w:p>
          <w:p w:rsidR="00F91934" w:rsidRPr="000F1FFC" w:rsidRDefault="00F91934" w:rsidP="00BF7B4F">
            <w:pPr>
              <w:spacing w:after="0"/>
              <w:jc w:val="center"/>
              <w:rPr>
                <w:rFonts w:ascii="AvantGarde Bk BT" w:eastAsia="Times New Roman" w:hAnsi="AvantGarde Bk BT"/>
              </w:rPr>
            </w:pPr>
          </w:p>
          <w:p w:rsidR="00F91934" w:rsidRPr="000F1FFC" w:rsidRDefault="00F91934" w:rsidP="00BF7B4F">
            <w:pPr>
              <w:spacing w:after="0"/>
              <w:jc w:val="center"/>
              <w:rPr>
                <w:rFonts w:ascii="AvantGarde Bk BT" w:eastAsia="Times New Roman" w:hAnsi="AvantGarde Bk BT"/>
              </w:rPr>
            </w:pPr>
            <w:r w:rsidRPr="000F1FFC">
              <w:rPr>
                <w:rFonts w:ascii="AvantGarde Bk BT" w:eastAsia="Times New Roman" w:hAnsi="AvantGarde Bk BT"/>
              </w:rPr>
              <w:t>Dra. Irma Leticia Leal Moya</w:t>
            </w:r>
          </w:p>
        </w:tc>
        <w:tc>
          <w:tcPr>
            <w:tcW w:w="3402" w:type="dxa"/>
            <w:tcMar>
              <w:top w:w="0" w:type="dxa"/>
              <w:left w:w="108" w:type="dxa"/>
              <w:bottom w:w="0" w:type="dxa"/>
              <w:right w:w="108" w:type="dxa"/>
            </w:tcMar>
            <w:vAlign w:val="center"/>
          </w:tcPr>
          <w:p w:rsidR="00F91934" w:rsidRPr="000F1FFC" w:rsidRDefault="00F91934" w:rsidP="00BF7B4F">
            <w:pPr>
              <w:spacing w:after="0"/>
              <w:jc w:val="center"/>
              <w:rPr>
                <w:rFonts w:ascii="AvantGarde Bk BT" w:eastAsia="Times New Roman" w:hAnsi="AvantGarde Bk BT"/>
                <w:highlight w:val="yellow"/>
              </w:rPr>
            </w:pPr>
          </w:p>
          <w:p w:rsidR="00F91934" w:rsidRPr="000F1FFC" w:rsidRDefault="00F91934" w:rsidP="00BF7B4F">
            <w:pPr>
              <w:spacing w:after="0"/>
              <w:jc w:val="center"/>
              <w:rPr>
                <w:rFonts w:ascii="AvantGarde Bk BT" w:eastAsia="Times New Roman" w:hAnsi="AvantGarde Bk BT"/>
                <w:highlight w:val="yellow"/>
              </w:rPr>
            </w:pPr>
          </w:p>
          <w:p w:rsidR="00F91934" w:rsidRPr="000F1FFC" w:rsidRDefault="00F91934" w:rsidP="00BF7B4F">
            <w:pPr>
              <w:spacing w:after="0"/>
              <w:jc w:val="center"/>
              <w:rPr>
                <w:rFonts w:ascii="AvantGarde Bk BT" w:hAnsi="AvantGarde Bk BT"/>
                <w:highlight w:val="yellow"/>
                <w:lang w:val="es-ES"/>
              </w:rPr>
            </w:pPr>
            <w:r w:rsidRPr="000F1FFC">
              <w:rPr>
                <w:rFonts w:ascii="AvantGarde Bk BT" w:hAnsi="AvantGarde Bk BT"/>
              </w:rPr>
              <w:t>Mtro. José Alberto Castellanos Gutierrez</w:t>
            </w:r>
          </w:p>
        </w:tc>
        <w:tc>
          <w:tcPr>
            <w:tcW w:w="3145" w:type="dxa"/>
            <w:vAlign w:val="bottom"/>
          </w:tcPr>
          <w:p w:rsidR="00F91934" w:rsidRPr="000F1FFC" w:rsidRDefault="00F91934" w:rsidP="00BF7B4F">
            <w:pPr>
              <w:spacing w:after="0"/>
              <w:jc w:val="center"/>
              <w:rPr>
                <w:rFonts w:ascii="AvantGarde Bk BT" w:hAnsi="AvantGarde Bk BT"/>
                <w:highlight w:val="yellow"/>
                <w:lang w:val="es-ES"/>
              </w:rPr>
            </w:pPr>
            <w:r w:rsidRPr="000F1FFC">
              <w:rPr>
                <w:rFonts w:ascii="AvantGarde Bk BT" w:hAnsi="AvantGarde Bk BT"/>
                <w:lang w:val="es-ES"/>
              </w:rPr>
              <w:t>Dr. José de Jesús Covarrubias Dueñas</w:t>
            </w:r>
          </w:p>
        </w:tc>
      </w:tr>
      <w:tr w:rsidR="00F91934" w:rsidRPr="000F1FFC" w:rsidTr="00BF7B4F">
        <w:trPr>
          <w:trHeight w:val="874"/>
          <w:jc w:val="center"/>
        </w:trPr>
        <w:tc>
          <w:tcPr>
            <w:tcW w:w="3148" w:type="dxa"/>
          </w:tcPr>
          <w:p w:rsidR="00F91934" w:rsidRPr="000F1FFC" w:rsidRDefault="00F91934" w:rsidP="00BF7B4F">
            <w:pPr>
              <w:spacing w:after="0"/>
              <w:jc w:val="center"/>
              <w:rPr>
                <w:rFonts w:ascii="AvantGarde Bk BT" w:eastAsia="Times New Roman" w:hAnsi="AvantGarde Bk BT"/>
              </w:rPr>
            </w:pPr>
          </w:p>
          <w:p w:rsidR="00F91934" w:rsidRPr="000F1FFC" w:rsidRDefault="00F91934" w:rsidP="00BF7B4F">
            <w:pPr>
              <w:spacing w:after="0"/>
              <w:jc w:val="center"/>
              <w:rPr>
                <w:rFonts w:ascii="AvantGarde Bk BT" w:eastAsia="Times New Roman" w:hAnsi="AvantGarde Bk BT"/>
              </w:rPr>
            </w:pPr>
          </w:p>
          <w:p w:rsidR="00F91934" w:rsidRPr="000F1FFC" w:rsidRDefault="00F91934" w:rsidP="00BF7B4F">
            <w:pPr>
              <w:spacing w:after="0"/>
              <w:jc w:val="center"/>
              <w:rPr>
                <w:rFonts w:ascii="AvantGarde Bk BT" w:eastAsia="Times New Roman" w:hAnsi="AvantGarde Bk BT"/>
              </w:rPr>
            </w:pPr>
            <w:r w:rsidRPr="000F1FFC">
              <w:rPr>
                <w:rFonts w:ascii="AvantGarde Bk BT" w:eastAsia="Times New Roman" w:hAnsi="AvantGarde Bk BT"/>
              </w:rPr>
              <w:t>Dr. Héctor Raúl Pérez Gómez</w:t>
            </w:r>
          </w:p>
        </w:tc>
        <w:tc>
          <w:tcPr>
            <w:tcW w:w="3402" w:type="dxa"/>
            <w:tcMar>
              <w:top w:w="0" w:type="dxa"/>
              <w:left w:w="108" w:type="dxa"/>
              <w:bottom w:w="0" w:type="dxa"/>
              <w:right w:w="108" w:type="dxa"/>
            </w:tcMar>
            <w:vAlign w:val="center"/>
          </w:tcPr>
          <w:p w:rsidR="00F91934" w:rsidRPr="000F1FFC" w:rsidRDefault="00F91934" w:rsidP="00BF7B4F">
            <w:pPr>
              <w:spacing w:after="0"/>
              <w:jc w:val="center"/>
              <w:rPr>
                <w:rFonts w:ascii="AvantGarde Bk BT" w:eastAsia="Times New Roman" w:hAnsi="AvantGarde Bk BT"/>
                <w:highlight w:val="yellow"/>
              </w:rPr>
            </w:pPr>
          </w:p>
          <w:p w:rsidR="00F91934" w:rsidRPr="000F1FFC" w:rsidRDefault="00F91934" w:rsidP="00BF7B4F">
            <w:pPr>
              <w:spacing w:after="0"/>
              <w:jc w:val="center"/>
              <w:rPr>
                <w:rFonts w:ascii="AvantGarde Bk BT" w:hAnsi="AvantGarde Bk BT"/>
                <w:highlight w:val="yellow"/>
                <w:lang w:val="es-ES"/>
              </w:rPr>
            </w:pPr>
            <w:r w:rsidRPr="000F1FFC">
              <w:rPr>
                <w:rFonts w:ascii="AvantGarde Bk BT" w:eastAsia="Times New Roman" w:hAnsi="AvantGarde Bk BT"/>
              </w:rPr>
              <w:t>Dr. Martín Vargas Magaña</w:t>
            </w:r>
          </w:p>
        </w:tc>
        <w:tc>
          <w:tcPr>
            <w:tcW w:w="3145" w:type="dxa"/>
            <w:vAlign w:val="bottom"/>
          </w:tcPr>
          <w:p w:rsidR="00F91934" w:rsidRPr="000F1FFC" w:rsidRDefault="00F91934" w:rsidP="00BF7B4F">
            <w:pPr>
              <w:spacing w:after="0"/>
              <w:jc w:val="center"/>
              <w:rPr>
                <w:rFonts w:ascii="AvantGarde Bk BT" w:eastAsia="Times New Roman" w:hAnsi="AvantGarde Bk BT"/>
                <w:highlight w:val="yellow"/>
              </w:rPr>
            </w:pPr>
          </w:p>
          <w:p w:rsidR="00F91934" w:rsidRPr="000F1FFC" w:rsidRDefault="00F91934" w:rsidP="00BF7B4F">
            <w:pPr>
              <w:spacing w:after="0"/>
              <w:jc w:val="center"/>
              <w:rPr>
                <w:rFonts w:ascii="AvantGarde Bk BT" w:eastAsia="Times New Roman" w:hAnsi="AvantGarde Bk BT"/>
                <w:highlight w:val="yellow"/>
              </w:rPr>
            </w:pPr>
          </w:p>
          <w:p w:rsidR="00F91934" w:rsidRPr="000F1FFC" w:rsidRDefault="00F91934" w:rsidP="00BF7B4F">
            <w:pPr>
              <w:spacing w:after="0"/>
              <w:jc w:val="center"/>
              <w:rPr>
                <w:rFonts w:ascii="AvantGarde Bk BT" w:eastAsia="Times New Roman" w:hAnsi="AvantGarde Bk BT"/>
              </w:rPr>
            </w:pPr>
            <w:r w:rsidRPr="000F1FFC">
              <w:rPr>
                <w:rFonts w:ascii="AvantGarde Bk BT" w:eastAsia="Times New Roman" w:hAnsi="AvantGarde Bk BT"/>
              </w:rPr>
              <w:t xml:space="preserve">Mtro. Raúl Campos Sánchez </w:t>
            </w:r>
          </w:p>
          <w:p w:rsidR="00F91934" w:rsidRPr="000F1FFC" w:rsidRDefault="00F91934" w:rsidP="00BF7B4F">
            <w:pPr>
              <w:spacing w:after="0"/>
              <w:jc w:val="center"/>
              <w:rPr>
                <w:rFonts w:ascii="AvantGarde Bk BT" w:eastAsia="Times New Roman" w:hAnsi="AvantGarde Bk BT"/>
                <w:highlight w:val="yellow"/>
              </w:rPr>
            </w:pPr>
          </w:p>
        </w:tc>
      </w:tr>
      <w:tr w:rsidR="00F91934" w:rsidRPr="000F1FFC" w:rsidTr="00BF7B4F">
        <w:trPr>
          <w:trHeight w:val="924"/>
          <w:jc w:val="center"/>
        </w:trPr>
        <w:tc>
          <w:tcPr>
            <w:tcW w:w="3148" w:type="dxa"/>
            <w:vAlign w:val="bottom"/>
          </w:tcPr>
          <w:p w:rsidR="00F91934" w:rsidRPr="000F1FFC" w:rsidRDefault="00F91934" w:rsidP="00BF7B4F">
            <w:pPr>
              <w:spacing w:after="0"/>
              <w:jc w:val="center"/>
              <w:rPr>
                <w:rFonts w:ascii="AvantGarde Bk BT" w:eastAsia="Times New Roman" w:hAnsi="AvantGarde Bk BT"/>
              </w:rPr>
            </w:pPr>
          </w:p>
          <w:p w:rsidR="00F91934" w:rsidRPr="000F1FFC" w:rsidRDefault="00F91934" w:rsidP="00BF7B4F">
            <w:pPr>
              <w:spacing w:after="0"/>
              <w:jc w:val="center"/>
              <w:rPr>
                <w:rFonts w:ascii="AvantGarde Bk BT" w:eastAsia="Times New Roman" w:hAnsi="AvantGarde Bk BT"/>
              </w:rPr>
            </w:pPr>
            <w:r w:rsidRPr="000F1FFC">
              <w:rPr>
                <w:rFonts w:ascii="AvantGarde Bk BT" w:eastAsia="Times New Roman" w:hAnsi="AvantGarde Bk BT"/>
              </w:rPr>
              <w:t>C. Francisco Javier Álvarez Padilla</w:t>
            </w:r>
          </w:p>
        </w:tc>
        <w:tc>
          <w:tcPr>
            <w:tcW w:w="3402" w:type="dxa"/>
            <w:tcMar>
              <w:top w:w="0" w:type="dxa"/>
              <w:left w:w="108" w:type="dxa"/>
              <w:bottom w:w="0" w:type="dxa"/>
              <w:right w:w="108" w:type="dxa"/>
            </w:tcMar>
            <w:vAlign w:val="bottom"/>
          </w:tcPr>
          <w:p w:rsidR="00F91934" w:rsidRPr="000F1FFC" w:rsidRDefault="00F91934" w:rsidP="00BF7B4F">
            <w:pPr>
              <w:spacing w:after="0"/>
              <w:jc w:val="center"/>
              <w:rPr>
                <w:rFonts w:ascii="AvantGarde Bk BT" w:eastAsia="Times New Roman" w:hAnsi="AvantGarde Bk BT"/>
              </w:rPr>
            </w:pPr>
          </w:p>
          <w:p w:rsidR="00F91934" w:rsidRPr="000F1FFC" w:rsidRDefault="00F91934" w:rsidP="00BF7B4F">
            <w:pPr>
              <w:spacing w:after="0"/>
              <w:jc w:val="center"/>
              <w:rPr>
                <w:rFonts w:ascii="AvantGarde Bk BT" w:eastAsia="Times New Roman" w:hAnsi="AvantGarde Bk BT"/>
              </w:rPr>
            </w:pPr>
          </w:p>
          <w:p w:rsidR="00F91934" w:rsidRPr="000F1FFC" w:rsidRDefault="00F91934" w:rsidP="00BF7B4F">
            <w:pPr>
              <w:spacing w:after="0"/>
              <w:jc w:val="center"/>
              <w:rPr>
                <w:rFonts w:ascii="AvantGarde Bk BT" w:hAnsi="AvantGarde Bk BT"/>
                <w:highlight w:val="yellow"/>
                <w:lang w:val="es-ES"/>
              </w:rPr>
            </w:pPr>
            <w:r w:rsidRPr="000F1FFC">
              <w:rPr>
                <w:rFonts w:ascii="AvantGarde Bk BT" w:eastAsia="Times New Roman" w:hAnsi="AvantGarde Bk BT"/>
              </w:rPr>
              <w:t>C. José Alberto Galarza Villaseñor</w:t>
            </w:r>
          </w:p>
        </w:tc>
        <w:tc>
          <w:tcPr>
            <w:tcW w:w="3145" w:type="dxa"/>
            <w:vAlign w:val="center"/>
          </w:tcPr>
          <w:p w:rsidR="00F91934" w:rsidRPr="000F1FFC" w:rsidRDefault="00F91934" w:rsidP="00BF7B4F">
            <w:pPr>
              <w:spacing w:after="0"/>
              <w:jc w:val="center"/>
              <w:rPr>
                <w:rFonts w:ascii="AvantGarde Bk BT" w:eastAsia="Times New Roman" w:hAnsi="AvantGarde Bk BT"/>
                <w:lang w:val="es-ES"/>
              </w:rPr>
            </w:pPr>
          </w:p>
          <w:p w:rsidR="00F91934" w:rsidRPr="000F1FFC" w:rsidRDefault="00F91934" w:rsidP="00BF7B4F">
            <w:pPr>
              <w:spacing w:after="0"/>
              <w:jc w:val="center"/>
              <w:rPr>
                <w:rFonts w:ascii="AvantGarde Bk BT" w:eastAsia="Times New Roman" w:hAnsi="AvantGarde Bk BT"/>
                <w:lang w:val="es-ES"/>
              </w:rPr>
            </w:pPr>
          </w:p>
          <w:p w:rsidR="00F91934" w:rsidRPr="000F1FFC" w:rsidRDefault="00F91934" w:rsidP="00BF7B4F">
            <w:pPr>
              <w:spacing w:after="0"/>
              <w:jc w:val="center"/>
              <w:rPr>
                <w:rFonts w:ascii="AvantGarde Bk BT" w:eastAsia="Times New Roman" w:hAnsi="AvantGarde Bk BT"/>
              </w:rPr>
            </w:pPr>
            <w:r w:rsidRPr="000F1FFC">
              <w:rPr>
                <w:rFonts w:ascii="AvantGarde Bk BT" w:eastAsia="Times New Roman" w:hAnsi="AvantGarde Bk BT"/>
              </w:rPr>
              <w:t xml:space="preserve">C. Adrián Dávalos </w:t>
            </w:r>
            <w:r w:rsidRPr="000F1FFC">
              <w:rPr>
                <w:rFonts w:ascii="AvantGarde Bk BT" w:eastAsia="Times New Roman" w:hAnsi="AvantGarde Bk BT" w:hint="eastAsia"/>
              </w:rPr>
              <w:t>Á</w:t>
            </w:r>
            <w:r w:rsidRPr="000F1FFC">
              <w:rPr>
                <w:rFonts w:ascii="AvantGarde Bk BT" w:eastAsia="Times New Roman" w:hAnsi="AvantGarde Bk BT"/>
              </w:rPr>
              <w:t>lvarez</w:t>
            </w:r>
          </w:p>
        </w:tc>
      </w:tr>
    </w:tbl>
    <w:p w:rsidR="00F91934" w:rsidRPr="000F1FFC" w:rsidRDefault="00F91934" w:rsidP="00F91934">
      <w:pPr>
        <w:spacing w:after="0"/>
        <w:ind w:left="720"/>
        <w:rPr>
          <w:rFonts w:ascii="AvantGarde Bk BT" w:eastAsia="Times New Roman" w:hAnsi="AvantGarde Bk BT"/>
          <w:lang w:val="es-ES"/>
        </w:rPr>
      </w:pPr>
    </w:p>
    <w:p w:rsidR="00F91934" w:rsidRPr="000F1FFC" w:rsidRDefault="00F91934" w:rsidP="00F91934">
      <w:pPr>
        <w:spacing w:after="0"/>
        <w:ind w:left="720"/>
        <w:rPr>
          <w:rFonts w:ascii="AvantGarde Bk BT" w:eastAsia="Times New Roman" w:hAnsi="AvantGarde Bk BT"/>
          <w:lang w:val="es-ES"/>
        </w:rPr>
      </w:pPr>
    </w:p>
    <w:p w:rsidR="00F91934" w:rsidRPr="000F1FFC" w:rsidRDefault="00F91934" w:rsidP="00F91934">
      <w:pPr>
        <w:spacing w:after="0"/>
        <w:ind w:left="720"/>
        <w:jc w:val="center"/>
        <w:rPr>
          <w:rFonts w:ascii="AvantGarde Bk BT" w:eastAsia="Times New Roman" w:hAnsi="AvantGarde Bk BT"/>
          <w:b/>
          <w:lang w:val="es-ES"/>
        </w:rPr>
      </w:pPr>
      <w:r w:rsidRPr="000F1FFC">
        <w:rPr>
          <w:rFonts w:ascii="AvantGarde Bk BT" w:eastAsia="Times New Roman" w:hAnsi="AvantGarde Bk BT"/>
          <w:b/>
          <w:lang w:val="es-ES"/>
        </w:rPr>
        <w:t>Mtro. José Alfredo Peña Ramos</w:t>
      </w:r>
    </w:p>
    <w:p w:rsidR="00B52434" w:rsidRPr="000F1FFC" w:rsidRDefault="00F91934" w:rsidP="00725EB4">
      <w:pPr>
        <w:spacing w:after="0"/>
        <w:ind w:left="720"/>
        <w:jc w:val="center"/>
      </w:pPr>
      <w:r w:rsidRPr="000F1FFC">
        <w:rPr>
          <w:rFonts w:ascii="AvantGarde Bk BT" w:eastAsia="Times New Roman" w:hAnsi="AvantGarde Bk BT"/>
          <w:lang w:val="es-ES"/>
        </w:rPr>
        <w:t>Secretario de Actas y Acuerdos</w:t>
      </w:r>
    </w:p>
    <w:sectPr w:rsidR="00B52434" w:rsidRPr="000F1FFC" w:rsidSect="006E0B1B">
      <w:headerReference w:type="default" r:id="rId9"/>
      <w:footerReference w:type="default" r:id="rId10"/>
      <w:endnotePr>
        <w:numFmt w:val="decimal"/>
      </w:endnotePr>
      <w:pgSz w:w="12240" w:h="15840" w:code="1"/>
      <w:pgMar w:top="2552" w:right="1469"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B8A" w:rsidRDefault="00702B8A" w:rsidP="000C4CDA">
      <w:pPr>
        <w:spacing w:after="0" w:line="240" w:lineRule="auto"/>
      </w:pPr>
      <w:r>
        <w:separator/>
      </w:r>
    </w:p>
  </w:endnote>
  <w:endnote w:type="continuationSeparator" w:id="0">
    <w:p w:rsidR="00702B8A" w:rsidRDefault="00702B8A" w:rsidP="000C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14" w:rsidRPr="00DC51E6" w:rsidRDefault="004F2A14" w:rsidP="00BF7B4F">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1A6FF4">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A6FF4">
      <w:rPr>
        <w:rFonts w:ascii="AvantGarde Bk BT" w:hAnsi="AvantGarde Bk BT"/>
        <w:b/>
        <w:noProof/>
        <w:sz w:val="14"/>
        <w:szCs w:val="14"/>
      </w:rPr>
      <w:t>30</w:t>
    </w:r>
    <w:r w:rsidRPr="00DC51E6">
      <w:rPr>
        <w:rFonts w:ascii="AvantGarde Bk BT" w:hAnsi="AvantGarde Bk BT"/>
        <w:b/>
        <w:sz w:val="14"/>
        <w:szCs w:val="14"/>
      </w:rPr>
      <w:fldChar w:fldCharType="end"/>
    </w:r>
  </w:p>
  <w:p w:rsidR="004F2A14" w:rsidRDefault="004F2A14" w:rsidP="00BF7B4F">
    <w:pPr>
      <w:pStyle w:val="Piedepgina"/>
      <w:spacing w:line="276" w:lineRule="auto"/>
      <w:jc w:val="center"/>
      <w:rPr>
        <w:sz w:val="17"/>
        <w:szCs w:val="17"/>
      </w:rPr>
    </w:pPr>
  </w:p>
  <w:p w:rsidR="004F2A14" w:rsidRPr="00C85DA2" w:rsidRDefault="004F2A14" w:rsidP="00BF7B4F">
    <w:pPr>
      <w:pStyle w:val="Piedepgina"/>
      <w:spacing w:line="276" w:lineRule="auto"/>
      <w:jc w:val="center"/>
      <w:rPr>
        <w:sz w:val="17"/>
        <w:szCs w:val="17"/>
      </w:rPr>
    </w:pPr>
    <w:r w:rsidRPr="00C85DA2">
      <w:rPr>
        <w:sz w:val="17"/>
        <w:szCs w:val="17"/>
      </w:rPr>
      <w:t>Av. Juárez No. 976, Edificio de la Rectoría General, Piso 5, Colonia Centro C.P. 44100.</w:t>
    </w:r>
  </w:p>
  <w:p w:rsidR="004F2A14" w:rsidRPr="00C85DA2" w:rsidRDefault="004F2A14" w:rsidP="00BF7B4F">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rsidR="004F2A14" w:rsidRPr="00C85DA2" w:rsidRDefault="004F2A14" w:rsidP="00BF7B4F">
    <w:pPr>
      <w:pStyle w:val="Piedepgina"/>
      <w:spacing w:line="276" w:lineRule="auto"/>
      <w:jc w:val="center"/>
      <w:rPr>
        <w:b/>
        <w:sz w:val="17"/>
        <w:szCs w:val="17"/>
      </w:rPr>
    </w:pPr>
    <w:r>
      <w:rPr>
        <w:b/>
        <w:sz w:val="17"/>
        <w:szCs w:val="17"/>
      </w:rPr>
      <w:t>www.hcgu</w:t>
    </w:r>
    <w:r w:rsidRPr="00C85DA2">
      <w:rPr>
        <w:b/>
        <w:sz w:val="17"/>
        <w:szCs w:val="17"/>
      </w:rPr>
      <w:t>.udg.mx</w:t>
    </w:r>
  </w:p>
  <w:p w:rsidR="004F2A14" w:rsidRPr="00DC51E6" w:rsidRDefault="004F2A14" w:rsidP="00BF7B4F">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B8A" w:rsidRDefault="00702B8A" w:rsidP="000C4CDA">
      <w:pPr>
        <w:spacing w:after="0" w:line="240" w:lineRule="auto"/>
      </w:pPr>
      <w:r>
        <w:separator/>
      </w:r>
    </w:p>
  </w:footnote>
  <w:footnote w:type="continuationSeparator" w:id="0">
    <w:p w:rsidR="00702B8A" w:rsidRDefault="00702B8A" w:rsidP="000C4CDA">
      <w:pPr>
        <w:spacing w:after="0" w:line="240" w:lineRule="auto"/>
      </w:pPr>
      <w:r>
        <w:continuationSeparator/>
      </w:r>
    </w:p>
  </w:footnote>
  <w:footnote w:id="1">
    <w:p w:rsidR="004F2A14" w:rsidRPr="004D3553" w:rsidRDefault="004F2A14">
      <w:pPr>
        <w:pStyle w:val="Textonotapie"/>
        <w:rPr>
          <w:color w:val="0000FF"/>
        </w:rPr>
      </w:pPr>
      <w:r w:rsidRPr="004D3553">
        <w:rPr>
          <w:rStyle w:val="Refdenotaalpie"/>
          <w:color w:val="0000FF"/>
        </w:rPr>
        <w:footnoteRef/>
      </w:r>
      <w:r w:rsidRPr="004D3553">
        <w:rPr>
          <w:color w:val="0000FF"/>
        </w:rPr>
        <w:t xml:space="preserve"> </w:t>
      </w:r>
      <w:hyperlink r:id="rId1" w:history="1">
        <w:r w:rsidRPr="004D3553">
          <w:rPr>
            <w:rStyle w:val="Hipervnculo"/>
            <w:rFonts w:ascii="AvantGarde Bk BT" w:eastAsia="Times New Roman" w:hAnsi="AvantGarde Bk BT"/>
            <w:lang w:eastAsia="es-MX"/>
          </w:rPr>
          <w:t>http://www.dgespe.sep.gob.mx/public/ddi/profocie/Reglas_2015.pdf</w:t>
        </w:r>
      </w:hyperlink>
      <w:r w:rsidRPr="004D3553">
        <w:rPr>
          <w:rFonts w:ascii="AvantGarde Bk BT" w:eastAsia="Times New Roman" w:hAnsi="AvantGarde Bk BT"/>
          <w:color w:val="0000FF"/>
          <w:lang w:eastAsia="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14" w:rsidRDefault="004F2A14" w:rsidP="00BF7B4F">
    <w:pPr>
      <w:pStyle w:val="Encabezado"/>
      <w:jc w:val="right"/>
      <w:rPr>
        <w:noProof/>
        <w:lang w:val="es-ES" w:eastAsia="es-MX"/>
      </w:rPr>
    </w:pPr>
    <w:r>
      <w:rPr>
        <w:noProof/>
        <w:lang w:eastAsia="es-MX"/>
      </w:rPr>
      <w:drawing>
        <wp:anchor distT="0" distB="0" distL="114300" distR="114300" simplePos="0" relativeHeight="251661824" behindDoc="1" locked="0" layoutInCell="1" allowOverlap="1" wp14:anchorId="266E05B6" wp14:editId="65DDD275">
          <wp:simplePos x="0" y="0"/>
          <wp:positionH relativeFrom="column">
            <wp:posOffset>-1070610</wp:posOffset>
          </wp:positionH>
          <wp:positionV relativeFrom="paragraph">
            <wp:posOffset>-440690</wp:posOffset>
          </wp:positionV>
          <wp:extent cx="7753350" cy="1619250"/>
          <wp:effectExtent l="0" t="0" r="0" b="0"/>
          <wp:wrapNone/>
          <wp:docPr id="1" name="Imagen 2" descr="Membrete C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CG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pic:spPr>
              </pic:pic>
            </a:graphicData>
          </a:graphic>
        </wp:anchor>
      </w:drawing>
    </w:r>
  </w:p>
  <w:p w:rsidR="004F2A14" w:rsidRDefault="004F2A14" w:rsidP="00BF7B4F">
    <w:pPr>
      <w:pStyle w:val="Encabezado"/>
      <w:jc w:val="right"/>
      <w:rPr>
        <w:noProof/>
        <w:lang w:val="es-ES" w:eastAsia="es-MX"/>
      </w:rPr>
    </w:pPr>
  </w:p>
  <w:p w:rsidR="004F2A14" w:rsidRDefault="004F2A14" w:rsidP="00BF7B4F">
    <w:pPr>
      <w:pStyle w:val="Encabezado"/>
      <w:jc w:val="right"/>
      <w:rPr>
        <w:noProof/>
        <w:lang w:val="es-ES" w:eastAsia="es-MX"/>
      </w:rPr>
    </w:pPr>
  </w:p>
  <w:p w:rsidR="004F2A14" w:rsidRDefault="004F2A14" w:rsidP="00BF7B4F">
    <w:pPr>
      <w:pStyle w:val="Encabezado"/>
      <w:jc w:val="right"/>
      <w:rPr>
        <w:rFonts w:ascii="AvantGarde Bk BT" w:hAnsi="AvantGarde Bk BT"/>
        <w:noProof/>
        <w:lang w:val="es-ES" w:eastAsia="es-MX"/>
      </w:rPr>
    </w:pPr>
  </w:p>
  <w:p w:rsidR="004F2A14" w:rsidRPr="00C9273B" w:rsidRDefault="004F2A14" w:rsidP="00BF7B4F">
    <w:pPr>
      <w:pStyle w:val="Encabezado"/>
      <w:jc w:val="right"/>
      <w:rPr>
        <w:rFonts w:ascii="AvantGarde Bk BT" w:hAnsi="AvantGarde Bk BT"/>
        <w:noProof/>
        <w:lang w:val="es-ES" w:eastAsia="es-MX"/>
      </w:rPr>
    </w:pPr>
    <w:r w:rsidRPr="00C9273B">
      <w:rPr>
        <w:rFonts w:ascii="AvantGarde Bk BT" w:hAnsi="AvantGarde Bk BT"/>
        <w:noProof/>
        <w:lang w:val="es-ES" w:eastAsia="es-MX"/>
      </w:rPr>
      <w:t xml:space="preserve">Exp. </w:t>
    </w:r>
    <w:r>
      <w:rPr>
        <w:rFonts w:ascii="AvantGarde Bk BT" w:hAnsi="AvantGarde Bk BT"/>
        <w:noProof/>
        <w:lang w:val="es-ES" w:eastAsia="es-MX"/>
      </w:rPr>
      <w:t>021</w:t>
    </w:r>
  </w:p>
  <w:p w:rsidR="004F2A14" w:rsidRPr="00C9273B" w:rsidRDefault="004F2A14" w:rsidP="00BF7B4F">
    <w:pPr>
      <w:pStyle w:val="Encabezado"/>
      <w:jc w:val="right"/>
      <w:rPr>
        <w:rFonts w:ascii="AvantGarde Bk BT" w:hAnsi="AvantGarde Bk BT"/>
        <w:lang w:val="es-ES"/>
      </w:rPr>
    </w:pPr>
    <w:r w:rsidRPr="00C9273B">
      <w:rPr>
        <w:rFonts w:ascii="AvantGarde Bk BT" w:hAnsi="AvantGarde Bk BT"/>
        <w:noProof/>
        <w:lang w:val="es-ES" w:eastAsia="es-MX"/>
      </w:rPr>
      <w:t xml:space="preserve">Dictamen Núm. </w:t>
    </w:r>
    <w:r>
      <w:rPr>
        <w:rFonts w:ascii="AvantGarde Bk BT" w:hAnsi="AvantGarde Bk BT"/>
        <w:noProof/>
        <w:lang w:val="es-ES" w:eastAsia="es-MX"/>
      </w:rPr>
      <w:t>IV/2015/688</w:t>
    </w:r>
  </w:p>
  <w:p w:rsidR="004F2A14" w:rsidRPr="00C9273B" w:rsidRDefault="004F2A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7A94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3616F"/>
    <w:multiLevelType w:val="hybridMultilevel"/>
    <w:tmpl w:val="B45803A4"/>
    <w:lvl w:ilvl="0" w:tplc="080A0001">
      <w:start w:val="1"/>
      <w:numFmt w:val="bullet"/>
      <w:lvlText w:val=""/>
      <w:lvlJc w:val="left"/>
      <w:pPr>
        <w:ind w:left="2844" w:hanging="360"/>
      </w:pPr>
      <w:rPr>
        <w:rFonts w:ascii="Symbol" w:hAnsi="Symbol" w:hint="default"/>
      </w:rPr>
    </w:lvl>
    <w:lvl w:ilvl="1" w:tplc="080A0001">
      <w:start w:val="1"/>
      <w:numFmt w:val="bullet"/>
      <w:lvlText w:val=""/>
      <w:lvlJc w:val="left"/>
      <w:pPr>
        <w:ind w:left="3564" w:hanging="360"/>
      </w:pPr>
      <w:rPr>
        <w:rFonts w:ascii="Symbol" w:hAnsi="Symbol"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2">
    <w:nsid w:val="02756ECA"/>
    <w:multiLevelType w:val="hybridMultilevel"/>
    <w:tmpl w:val="671882B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13">
      <w:start w:val="1"/>
      <w:numFmt w:val="upperRoman"/>
      <w:lvlText w:val="%4."/>
      <w:lvlJc w:val="righ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42527D8"/>
    <w:multiLevelType w:val="hybridMultilevel"/>
    <w:tmpl w:val="F30A5656"/>
    <w:lvl w:ilvl="0" w:tplc="87044226">
      <w:start w:val="1"/>
      <w:numFmt w:val="lowerLetter"/>
      <w:lvlText w:val="%1)"/>
      <w:lvlJc w:val="left"/>
      <w:pPr>
        <w:ind w:left="2203" w:hanging="360"/>
      </w:pPr>
      <w:rPr>
        <w:rFonts w:hint="default"/>
        <w:b w:val="0"/>
        <w:color w:val="FF0000"/>
      </w:rPr>
    </w:lvl>
    <w:lvl w:ilvl="1" w:tplc="0C0A0019">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4">
    <w:nsid w:val="05DD22A6"/>
    <w:multiLevelType w:val="hybridMultilevel"/>
    <w:tmpl w:val="456A525E"/>
    <w:lvl w:ilvl="0" w:tplc="436602A0">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070F7C90"/>
    <w:multiLevelType w:val="hybridMultilevel"/>
    <w:tmpl w:val="FE2EDDE2"/>
    <w:lvl w:ilvl="0" w:tplc="229AEDAC">
      <w:start w:val="1"/>
      <w:numFmt w:val="lowerLetter"/>
      <w:lvlText w:val="%1)"/>
      <w:lvlJc w:val="left"/>
      <w:pPr>
        <w:ind w:left="1080" w:hanging="360"/>
      </w:pPr>
      <w:rPr>
        <w:rFonts w:hint="default"/>
        <w:b/>
        <w:color w:val="auto"/>
      </w:rPr>
    </w:lvl>
    <w:lvl w:ilvl="1" w:tplc="556C6734">
      <w:start w:val="1"/>
      <w:numFmt w:val="lowerRoman"/>
      <w:lvlText w:val="%2."/>
      <w:lvlJc w:val="right"/>
      <w:pPr>
        <w:ind w:left="1800" w:hanging="360"/>
      </w:pPr>
      <w:rPr>
        <w:b/>
        <w:color w:val="auto"/>
      </w:r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BD644DC2">
      <w:start w:val="1"/>
      <w:numFmt w:val="upperRoman"/>
      <w:lvlText w:val="%6."/>
      <w:lvlJc w:val="left"/>
      <w:pPr>
        <w:ind w:left="5220" w:hanging="720"/>
      </w:pPr>
      <w:rPr>
        <w:rFonts w:hint="default"/>
      </w:r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072C4133"/>
    <w:multiLevelType w:val="hybridMultilevel"/>
    <w:tmpl w:val="E32CA3F0"/>
    <w:lvl w:ilvl="0" w:tplc="D826E1C8">
      <w:start w:val="1"/>
      <w:numFmt w:val="lowerLetter"/>
      <w:lvlText w:val="%1)"/>
      <w:lvlJc w:val="left"/>
      <w:pPr>
        <w:ind w:left="1440" w:hanging="360"/>
      </w:pPr>
      <w:rPr>
        <w:rFonts w:ascii="AvantGarde Bk BT" w:hAnsi="AvantGarde Bk BT" w:hint="default"/>
        <w:b/>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B7B11CD"/>
    <w:multiLevelType w:val="hybridMultilevel"/>
    <w:tmpl w:val="236E9F3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0F95B7C"/>
    <w:multiLevelType w:val="hybridMultilevel"/>
    <w:tmpl w:val="DA4EA1FE"/>
    <w:lvl w:ilvl="0" w:tplc="D826E1C8">
      <w:start w:val="1"/>
      <w:numFmt w:val="lowerLetter"/>
      <w:lvlText w:val="%1)"/>
      <w:lvlJc w:val="left"/>
      <w:pPr>
        <w:ind w:left="1440" w:hanging="360"/>
      </w:pPr>
      <w:rPr>
        <w:rFonts w:ascii="AvantGarde Bk BT" w:hAnsi="AvantGarde Bk BT" w:hint="default"/>
        <w:b/>
        <w:color w:val="auto"/>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1FE6978"/>
    <w:multiLevelType w:val="hybridMultilevel"/>
    <w:tmpl w:val="91284F0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13">
      <w:start w:val="1"/>
      <w:numFmt w:val="upperRoman"/>
      <w:lvlText w:val="%4."/>
      <w:lvlJc w:val="righ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EAE419C"/>
    <w:multiLevelType w:val="hybridMultilevel"/>
    <w:tmpl w:val="484287DE"/>
    <w:lvl w:ilvl="0" w:tplc="61440A8E">
      <w:start w:val="1"/>
      <w:numFmt w:val="decimal"/>
      <w:lvlText w:val="%1."/>
      <w:lvlJc w:val="left"/>
      <w:pPr>
        <w:ind w:left="720" w:hanging="360"/>
      </w:pPr>
      <w:rPr>
        <w:rFonts w:ascii="AvantGarde Bk BT" w:hAnsi="AvantGarde Bk BT" w:cs="Calibri" w:hint="default"/>
        <w:b/>
        <w:i w:val="0"/>
        <w:color w:val="auto"/>
        <w:sz w:val="22"/>
      </w:rPr>
    </w:lvl>
    <w:lvl w:ilvl="1" w:tplc="D826E1C8">
      <w:start w:val="1"/>
      <w:numFmt w:val="lowerLetter"/>
      <w:lvlText w:val="%2)"/>
      <w:lvlJc w:val="left"/>
      <w:pPr>
        <w:ind w:left="1440" w:hanging="360"/>
      </w:pPr>
      <w:rPr>
        <w:rFonts w:ascii="AvantGarde Bk BT" w:hAnsi="AvantGarde Bk BT" w:hint="default"/>
        <w:b/>
        <w:color w:val="auto"/>
      </w:rPr>
    </w:lvl>
    <w:lvl w:ilvl="2" w:tplc="080A001B">
      <w:start w:val="1"/>
      <w:numFmt w:val="lowerRoman"/>
      <w:lvlText w:val="%3."/>
      <w:lvlJc w:val="right"/>
      <w:pPr>
        <w:ind w:left="2700" w:hanging="720"/>
      </w:pPr>
      <w:rPr>
        <w:rFonts w:hint="default"/>
        <w:b/>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BF1FCE"/>
    <w:multiLevelType w:val="hybridMultilevel"/>
    <w:tmpl w:val="41DCFC1E"/>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13">
      <w:start w:val="1"/>
      <w:numFmt w:val="upperRoman"/>
      <w:lvlText w:val="%4."/>
      <w:lvlJc w:val="righ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nsid w:val="2ACD4597"/>
    <w:multiLevelType w:val="hybridMultilevel"/>
    <w:tmpl w:val="26A8419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13">
      <w:start w:val="1"/>
      <w:numFmt w:val="upperRoman"/>
      <w:lvlText w:val="%4."/>
      <w:lvlJc w:val="righ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B2C64EF"/>
    <w:multiLevelType w:val="hybridMultilevel"/>
    <w:tmpl w:val="688C4D2E"/>
    <w:lvl w:ilvl="0" w:tplc="0C0A0013">
      <w:start w:val="1"/>
      <w:numFmt w:val="upperRoman"/>
      <w:lvlText w:val="%1."/>
      <w:lvlJc w:val="right"/>
      <w:pPr>
        <w:ind w:left="3589" w:hanging="360"/>
      </w:pPr>
    </w:lvl>
    <w:lvl w:ilvl="1" w:tplc="0C0A0019" w:tentative="1">
      <w:start w:val="1"/>
      <w:numFmt w:val="lowerLetter"/>
      <w:lvlText w:val="%2."/>
      <w:lvlJc w:val="left"/>
      <w:pPr>
        <w:ind w:left="4309" w:hanging="360"/>
      </w:pPr>
    </w:lvl>
    <w:lvl w:ilvl="2" w:tplc="0C0A001B" w:tentative="1">
      <w:start w:val="1"/>
      <w:numFmt w:val="lowerRoman"/>
      <w:lvlText w:val="%3."/>
      <w:lvlJc w:val="right"/>
      <w:pPr>
        <w:ind w:left="5029" w:hanging="180"/>
      </w:pPr>
    </w:lvl>
    <w:lvl w:ilvl="3" w:tplc="0C0A0013">
      <w:start w:val="1"/>
      <w:numFmt w:val="upperRoman"/>
      <w:lvlText w:val="%4."/>
      <w:lvlJc w:val="right"/>
      <w:pPr>
        <w:ind w:left="5749" w:hanging="360"/>
      </w:pPr>
    </w:lvl>
    <w:lvl w:ilvl="4" w:tplc="0C0A0019" w:tentative="1">
      <w:start w:val="1"/>
      <w:numFmt w:val="lowerLetter"/>
      <w:lvlText w:val="%5."/>
      <w:lvlJc w:val="left"/>
      <w:pPr>
        <w:ind w:left="6469" w:hanging="360"/>
      </w:pPr>
    </w:lvl>
    <w:lvl w:ilvl="5" w:tplc="0C0A001B" w:tentative="1">
      <w:start w:val="1"/>
      <w:numFmt w:val="lowerRoman"/>
      <w:lvlText w:val="%6."/>
      <w:lvlJc w:val="right"/>
      <w:pPr>
        <w:ind w:left="7189" w:hanging="180"/>
      </w:pPr>
    </w:lvl>
    <w:lvl w:ilvl="6" w:tplc="0C0A000F" w:tentative="1">
      <w:start w:val="1"/>
      <w:numFmt w:val="decimal"/>
      <w:lvlText w:val="%7."/>
      <w:lvlJc w:val="left"/>
      <w:pPr>
        <w:ind w:left="7909" w:hanging="360"/>
      </w:pPr>
    </w:lvl>
    <w:lvl w:ilvl="7" w:tplc="0C0A0019" w:tentative="1">
      <w:start w:val="1"/>
      <w:numFmt w:val="lowerLetter"/>
      <w:lvlText w:val="%8."/>
      <w:lvlJc w:val="left"/>
      <w:pPr>
        <w:ind w:left="8629" w:hanging="360"/>
      </w:pPr>
    </w:lvl>
    <w:lvl w:ilvl="8" w:tplc="0C0A001B" w:tentative="1">
      <w:start w:val="1"/>
      <w:numFmt w:val="lowerRoman"/>
      <w:lvlText w:val="%9."/>
      <w:lvlJc w:val="right"/>
      <w:pPr>
        <w:ind w:left="9349" w:hanging="180"/>
      </w:pPr>
    </w:lvl>
  </w:abstractNum>
  <w:abstractNum w:abstractNumId="14">
    <w:nsid w:val="2BB0292B"/>
    <w:multiLevelType w:val="hybridMultilevel"/>
    <w:tmpl w:val="51046E4C"/>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13">
      <w:start w:val="1"/>
      <w:numFmt w:val="upperRoman"/>
      <w:lvlText w:val="%4."/>
      <w:lvlJc w:val="righ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nsid w:val="2EF11D43"/>
    <w:multiLevelType w:val="hybridMultilevel"/>
    <w:tmpl w:val="94E8FE8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3">
      <w:start w:val="1"/>
      <w:numFmt w:val="upp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FD669AB"/>
    <w:multiLevelType w:val="hybridMultilevel"/>
    <w:tmpl w:val="2C4A91A4"/>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2E41ADB"/>
    <w:multiLevelType w:val="hybridMultilevel"/>
    <w:tmpl w:val="3CD89EA4"/>
    <w:lvl w:ilvl="0" w:tplc="6B2872EA">
      <w:start w:val="1"/>
      <w:numFmt w:val="lowerLetter"/>
      <w:lvlText w:val="%1)"/>
      <w:lvlJc w:val="left"/>
      <w:pPr>
        <w:ind w:left="2138" w:hanging="360"/>
      </w:pPr>
      <w:rPr>
        <w:rFonts w:hint="default"/>
        <w:b w:val="0"/>
        <w:color w:val="auto"/>
      </w:rPr>
    </w:lvl>
    <w:lvl w:ilvl="1" w:tplc="0C0A0019">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8">
    <w:nsid w:val="33977814"/>
    <w:multiLevelType w:val="hybridMultilevel"/>
    <w:tmpl w:val="BD121458"/>
    <w:lvl w:ilvl="0" w:tplc="D332DAB0">
      <w:start w:val="1"/>
      <w:numFmt w:val="lowerLetter"/>
      <w:lvlText w:val="%1)"/>
      <w:lvlJc w:val="left"/>
      <w:pPr>
        <w:ind w:left="2138" w:hanging="360"/>
      </w:pPr>
      <w:rPr>
        <w:rFonts w:hint="default"/>
        <w:b w:val="0"/>
        <w:color w:val="auto"/>
      </w:rPr>
    </w:lvl>
    <w:lvl w:ilvl="1" w:tplc="0C0A0019">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9">
    <w:nsid w:val="360D5650"/>
    <w:multiLevelType w:val="hybridMultilevel"/>
    <w:tmpl w:val="C4D6E2AC"/>
    <w:lvl w:ilvl="0" w:tplc="82C8B636">
      <w:start w:val="1"/>
      <w:numFmt w:val="upperRoman"/>
      <w:lvlText w:val="%1."/>
      <w:lvlJc w:val="left"/>
      <w:pPr>
        <w:ind w:left="2844" w:hanging="720"/>
      </w:pPr>
      <w:rPr>
        <w:rFonts w:hint="default"/>
        <w:b/>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0">
    <w:nsid w:val="3625612B"/>
    <w:multiLevelType w:val="hybridMultilevel"/>
    <w:tmpl w:val="66F2DB00"/>
    <w:lvl w:ilvl="0" w:tplc="4A58635A">
      <w:start w:val="1"/>
      <w:numFmt w:val="lowerLetter"/>
      <w:lvlText w:val="%1)"/>
      <w:lvlJc w:val="left"/>
      <w:pPr>
        <w:ind w:left="720" w:hanging="360"/>
      </w:pPr>
      <w:rPr>
        <w:b/>
        <w:color w:val="auto"/>
      </w:rPr>
    </w:lvl>
    <w:lvl w:ilvl="1" w:tplc="32FEC62E">
      <w:start w:val="1"/>
      <w:numFmt w:val="lowerLetter"/>
      <w:lvlText w:val="%2)"/>
      <w:lvlJc w:val="left"/>
      <w:pPr>
        <w:ind w:left="1440" w:hanging="360"/>
      </w:pPr>
      <w:rPr>
        <w:rFonts w:hint="default"/>
        <w:b w:val="0"/>
        <w:color w:val="auto"/>
      </w:rPr>
    </w:lvl>
    <w:lvl w:ilvl="2" w:tplc="0C0A001B">
      <w:start w:val="1"/>
      <w:numFmt w:val="lowerRoman"/>
      <w:lvlText w:val="%3."/>
      <w:lvlJc w:val="right"/>
      <w:pPr>
        <w:ind w:left="2160" w:hanging="180"/>
      </w:pPr>
    </w:lvl>
    <w:lvl w:ilvl="3" w:tplc="9BF6C240">
      <w:start w:val="1"/>
      <w:numFmt w:val="upperRoman"/>
      <w:lvlText w:val="%4."/>
      <w:lvlJc w:val="left"/>
      <w:pPr>
        <w:ind w:left="3240" w:hanging="72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9B210E7"/>
    <w:multiLevelType w:val="hybridMultilevel"/>
    <w:tmpl w:val="B7966F8E"/>
    <w:lvl w:ilvl="0" w:tplc="326CB43C">
      <w:start w:val="1"/>
      <w:numFmt w:val="lowerLetter"/>
      <w:lvlText w:val="%1)"/>
      <w:lvlJc w:val="left"/>
      <w:pPr>
        <w:ind w:left="2136" w:hanging="360"/>
      </w:pPr>
      <w:rPr>
        <w:rFonts w:hint="default"/>
        <w:b w:val="0"/>
        <w:color w:val="auto"/>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2">
    <w:nsid w:val="3B597927"/>
    <w:multiLevelType w:val="hybridMultilevel"/>
    <w:tmpl w:val="6282A4BE"/>
    <w:lvl w:ilvl="0" w:tplc="0C0A0013">
      <w:start w:val="1"/>
      <w:numFmt w:val="upperRoman"/>
      <w:lvlText w:val="%1."/>
      <w:lvlJc w:val="right"/>
      <w:pPr>
        <w:tabs>
          <w:tab w:val="num" w:pos="1215"/>
        </w:tabs>
        <w:ind w:left="1215" w:hanging="720"/>
      </w:pPr>
      <w:rPr>
        <w:rFonts w:hint="default"/>
        <w:b w:val="0"/>
      </w:rPr>
    </w:lvl>
    <w:lvl w:ilvl="1" w:tplc="A01CD18C">
      <w:start w:val="1"/>
      <w:numFmt w:val="lowerLetter"/>
      <w:lvlText w:val="%2)"/>
      <w:lvlJc w:val="left"/>
      <w:pPr>
        <w:tabs>
          <w:tab w:val="num" w:pos="1575"/>
        </w:tabs>
        <w:ind w:left="1575" w:hanging="360"/>
      </w:pPr>
      <w:rPr>
        <w:rFonts w:hint="default"/>
        <w:b/>
      </w:rPr>
    </w:lvl>
    <w:lvl w:ilvl="2" w:tplc="0C0A001B" w:tentative="1">
      <w:start w:val="1"/>
      <w:numFmt w:val="lowerRoman"/>
      <w:lvlText w:val="%3."/>
      <w:lvlJc w:val="right"/>
      <w:pPr>
        <w:tabs>
          <w:tab w:val="num" w:pos="2295"/>
        </w:tabs>
        <w:ind w:left="2295" w:hanging="180"/>
      </w:pPr>
    </w:lvl>
    <w:lvl w:ilvl="3" w:tplc="0C0A000F" w:tentative="1">
      <w:start w:val="1"/>
      <w:numFmt w:val="decimal"/>
      <w:lvlText w:val="%4."/>
      <w:lvlJc w:val="left"/>
      <w:pPr>
        <w:tabs>
          <w:tab w:val="num" w:pos="3015"/>
        </w:tabs>
        <w:ind w:left="3015" w:hanging="360"/>
      </w:pPr>
    </w:lvl>
    <w:lvl w:ilvl="4" w:tplc="0C0A0019" w:tentative="1">
      <w:start w:val="1"/>
      <w:numFmt w:val="lowerLetter"/>
      <w:lvlText w:val="%5."/>
      <w:lvlJc w:val="left"/>
      <w:pPr>
        <w:tabs>
          <w:tab w:val="num" w:pos="3735"/>
        </w:tabs>
        <w:ind w:left="3735" w:hanging="360"/>
      </w:pPr>
    </w:lvl>
    <w:lvl w:ilvl="5" w:tplc="0C0A001B" w:tentative="1">
      <w:start w:val="1"/>
      <w:numFmt w:val="lowerRoman"/>
      <w:lvlText w:val="%6."/>
      <w:lvlJc w:val="right"/>
      <w:pPr>
        <w:tabs>
          <w:tab w:val="num" w:pos="4455"/>
        </w:tabs>
        <w:ind w:left="4455" w:hanging="180"/>
      </w:pPr>
    </w:lvl>
    <w:lvl w:ilvl="6" w:tplc="0C0A000F" w:tentative="1">
      <w:start w:val="1"/>
      <w:numFmt w:val="decimal"/>
      <w:lvlText w:val="%7."/>
      <w:lvlJc w:val="left"/>
      <w:pPr>
        <w:tabs>
          <w:tab w:val="num" w:pos="5175"/>
        </w:tabs>
        <w:ind w:left="5175" w:hanging="360"/>
      </w:pPr>
    </w:lvl>
    <w:lvl w:ilvl="7" w:tplc="0C0A0019" w:tentative="1">
      <w:start w:val="1"/>
      <w:numFmt w:val="lowerLetter"/>
      <w:lvlText w:val="%8."/>
      <w:lvlJc w:val="left"/>
      <w:pPr>
        <w:tabs>
          <w:tab w:val="num" w:pos="5895"/>
        </w:tabs>
        <w:ind w:left="5895" w:hanging="360"/>
      </w:pPr>
    </w:lvl>
    <w:lvl w:ilvl="8" w:tplc="0C0A001B" w:tentative="1">
      <w:start w:val="1"/>
      <w:numFmt w:val="lowerRoman"/>
      <w:lvlText w:val="%9."/>
      <w:lvlJc w:val="right"/>
      <w:pPr>
        <w:tabs>
          <w:tab w:val="num" w:pos="6615"/>
        </w:tabs>
        <w:ind w:left="6615" w:hanging="180"/>
      </w:pPr>
    </w:lvl>
  </w:abstractNum>
  <w:abstractNum w:abstractNumId="23">
    <w:nsid w:val="3F962E18"/>
    <w:multiLevelType w:val="hybridMultilevel"/>
    <w:tmpl w:val="A22E62D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13">
      <w:start w:val="1"/>
      <w:numFmt w:val="upperRoman"/>
      <w:lvlText w:val="%4."/>
      <w:lvlJc w:val="righ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3BF3F6A"/>
    <w:multiLevelType w:val="hybridMultilevel"/>
    <w:tmpl w:val="F0D80D66"/>
    <w:lvl w:ilvl="0" w:tplc="282CA6AC">
      <w:start w:val="8"/>
      <w:numFmt w:val="upperRoman"/>
      <w:lvlText w:val="%1."/>
      <w:lvlJc w:val="left"/>
      <w:pPr>
        <w:tabs>
          <w:tab w:val="num" w:pos="1428"/>
        </w:tabs>
        <w:ind w:left="142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5614B64"/>
    <w:multiLevelType w:val="hybridMultilevel"/>
    <w:tmpl w:val="3834A148"/>
    <w:lvl w:ilvl="0" w:tplc="229AEDAC">
      <w:start w:val="1"/>
      <w:numFmt w:val="lowerLetter"/>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EF9615D6">
      <w:start w:val="1"/>
      <w:numFmt w:val="lowerLetter"/>
      <w:lvlText w:val="%3)"/>
      <w:lvlJc w:val="left"/>
      <w:pPr>
        <w:ind w:left="2160" w:hanging="180"/>
      </w:pPr>
      <w:rPr>
        <w:rFonts w:hint="default"/>
        <w:b w:val="0"/>
        <w:color w:val="auto"/>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683422A"/>
    <w:multiLevelType w:val="hybridMultilevel"/>
    <w:tmpl w:val="F176C412"/>
    <w:lvl w:ilvl="0" w:tplc="839EC4E2">
      <w:start w:val="11"/>
      <w:numFmt w:val="upperRoman"/>
      <w:lvlText w:val="%1."/>
      <w:lvlJc w:val="left"/>
      <w:pPr>
        <w:tabs>
          <w:tab w:val="num" w:pos="1428"/>
        </w:tabs>
        <w:ind w:left="142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1D7768E"/>
    <w:multiLevelType w:val="hybridMultilevel"/>
    <w:tmpl w:val="12F238F2"/>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13">
      <w:start w:val="1"/>
      <w:numFmt w:val="upperRoman"/>
      <w:lvlText w:val="%4."/>
      <w:lvlJc w:val="righ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8">
    <w:nsid w:val="52640648"/>
    <w:multiLevelType w:val="hybridMultilevel"/>
    <w:tmpl w:val="31F4E07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13">
      <w:start w:val="1"/>
      <w:numFmt w:val="upperRoman"/>
      <w:lvlText w:val="%4."/>
      <w:lvlJc w:val="righ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2652D9A"/>
    <w:multiLevelType w:val="hybridMultilevel"/>
    <w:tmpl w:val="604813DA"/>
    <w:lvl w:ilvl="0" w:tplc="0C0A0013">
      <w:start w:val="1"/>
      <w:numFmt w:val="upperRoman"/>
      <w:lvlText w:val="%1."/>
      <w:lvlJc w:val="right"/>
      <w:pPr>
        <w:ind w:left="3589" w:hanging="360"/>
      </w:pPr>
    </w:lvl>
    <w:lvl w:ilvl="1" w:tplc="F5EAD710">
      <w:start w:val="1"/>
      <w:numFmt w:val="lowerLetter"/>
      <w:lvlText w:val="%2)"/>
      <w:lvlJc w:val="left"/>
      <w:pPr>
        <w:ind w:left="4309" w:hanging="360"/>
      </w:pPr>
      <w:rPr>
        <w:rFonts w:hint="default"/>
        <w:b w:val="0"/>
        <w:color w:val="auto"/>
      </w:rPr>
    </w:lvl>
    <w:lvl w:ilvl="2" w:tplc="0C0A001B" w:tentative="1">
      <w:start w:val="1"/>
      <w:numFmt w:val="lowerRoman"/>
      <w:lvlText w:val="%3."/>
      <w:lvlJc w:val="right"/>
      <w:pPr>
        <w:ind w:left="5029" w:hanging="180"/>
      </w:pPr>
    </w:lvl>
    <w:lvl w:ilvl="3" w:tplc="0C0A000F" w:tentative="1">
      <w:start w:val="1"/>
      <w:numFmt w:val="decimal"/>
      <w:lvlText w:val="%4."/>
      <w:lvlJc w:val="left"/>
      <w:pPr>
        <w:ind w:left="5749" w:hanging="360"/>
      </w:pPr>
    </w:lvl>
    <w:lvl w:ilvl="4" w:tplc="0C0A0019" w:tentative="1">
      <w:start w:val="1"/>
      <w:numFmt w:val="lowerLetter"/>
      <w:lvlText w:val="%5."/>
      <w:lvlJc w:val="left"/>
      <w:pPr>
        <w:ind w:left="6469" w:hanging="360"/>
      </w:pPr>
    </w:lvl>
    <w:lvl w:ilvl="5" w:tplc="0C0A001B" w:tentative="1">
      <w:start w:val="1"/>
      <w:numFmt w:val="lowerRoman"/>
      <w:lvlText w:val="%6."/>
      <w:lvlJc w:val="right"/>
      <w:pPr>
        <w:ind w:left="7189" w:hanging="180"/>
      </w:pPr>
    </w:lvl>
    <w:lvl w:ilvl="6" w:tplc="0C0A000F" w:tentative="1">
      <w:start w:val="1"/>
      <w:numFmt w:val="decimal"/>
      <w:lvlText w:val="%7."/>
      <w:lvlJc w:val="left"/>
      <w:pPr>
        <w:ind w:left="7909" w:hanging="360"/>
      </w:pPr>
    </w:lvl>
    <w:lvl w:ilvl="7" w:tplc="0C0A0019" w:tentative="1">
      <w:start w:val="1"/>
      <w:numFmt w:val="lowerLetter"/>
      <w:lvlText w:val="%8."/>
      <w:lvlJc w:val="left"/>
      <w:pPr>
        <w:ind w:left="8629" w:hanging="360"/>
      </w:pPr>
    </w:lvl>
    <w:lvl w:ilvl="8" w:tplc="0C0A001B" w:tentative="1">
      <w:start w:val="1"/>
      <w:numFmt w:val="lowerRoman"/>
      <w:lvlText w:val="%9."/>
      <w:lvlJc w:val="right"/>
      <w:pPr>
        <w:ind w:left="9349" w:hanging="180"/>
      </w:pPr>
    </w:lvl>
  </w:abstractNum>
  <w:abstractNum w:abstractNumId="30">
    <w:nsid w:val="52E30328"/>
    <w:multiLevelType w:val="hybridMultilevel"/>
    <w:tmpl w:val="9A089B06"/>
    <w:lvl w:ilvl="0" w:tplc="229AEDAC">
      <w:start w:val="1"/>
      <w:numFmt w:val="lowerLetter"/>
      <w:lvlText w:val="%1)"/>
      <w:lvlJc w:val="left"/>
      <w:pPr>
        <w:ind w:left="2136" w:hanging="360"/>
      </w:pPr>
      <w:rPr>
        <w:rFonts w:hint="default"/>
        <w:b/>
        <w:color w:val="auto"/>
      </w:rPr>
    </w:lvl>
    <w:lvl w:ilvl="1" w:tplc="AE06ACDC">
      <w:start w:val="1"/>
      <w:numFmt w:val="lowerLetter"/>
      <w:lvlText w:val="%2)"/>
      <w:lvlJc w:val="left"/>
      <w:pPr>
        <w:ind w:left="2856" w:hanging="360"/>
      </w:pPr>
      <w:rPr>
        <w:rFonts w:hint="default"/>
        <w:b w:val="0"/>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1">
    <w:nsid w:val="568F6FCE"/>
    <w:multiLevelType w:val="hybridMultilevel"/>
    <w:tmpl w:val="7166F556"/>
    <w:lvl w:ilvl="0" w:tplc="229AEDAC">
      <w:start w:val="1"/>
      <w:numFmt w:val="lowerLetter"/>
      <w:lvlText w:val="%1)"/>
      <w:lvlJc w:val="left"/>
      <w:pPr>
        <w:ind w:left="1080" w:hanging="360"/>
      </w:pPr>
      <w:rPr>
        <w:rFonts w:hint="default"/>
        <w:b/>
        <w:color w:val="auto"/>
      </w:rPr>
    </w:lvl>
    <w:lvl w:ilvl="1" w:tplc="8D3A8FAC">
      <w:start w:val="1"/>
      <w:numFmt w:val="lowerLetter"/>
      <w:lvlText w:val="%2)"/>
      <w:lvlJc w:val="left"/>
      <w:pPr>
        <w:ind w:left="1800" w:hanging="360"/>
      </w:pPr>
      <w:rPr>
        <w:rFonts w:hint="default"/>
        <w:b w:val="0"/>
        <w:color w:val="auto"/>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nsid w:val="578B3D7D"/>
    <w:multiLevelType w:val="hybridMultilevel"/>
    <w:tmpl w:val="04E4E748"/>
    <w:lvl w:ilvl="0" w:tplc="38104252">
      <w:start w:val="1"/>
      <w:numFmt w:val="lowerLetter"/>
      <w:lvlText w:val="%1)"/>
      <w:lvlJc w:val="left"/>
      <w:pPr>
        <w:ind w:left="2061" w:hanging="360"/>
      </w:pPr>
      <w:rPr>
        <w:rFonts w:hint="default"/>
        <w:b w:val="0"/>
        <w:color w:val="auto"/>
      </w:rPr>
    </w:lvl>
    <w:lvl w:ilvl="1" w:tplc="0C0A0019">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33">
    <w:nsid w:val="62CF6C70"/>
    <w:multiLevelType w:val="hybridMultilevel"/>
    <w:tmpl w:val="EDC6615C"/>
    <w:lvl w:ilvl="0" w:tplc="0C0A0013">
      <w:start w:val="1"/>
      <w:numFmt w:val="upperRoman"/>
      <w:lvlText w:val="%1."/>
      <w:lvlJc w:val="right"/>
      <w:pPr>
        <w:ind w:left="2880" w:hanging="360"/>
      </w:p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13">
      <w:start w:val="1"/>
      <w:numFmt w:val="upperRoman"/>
      <w:lvlText w:val="%7."/>
      <w:lvlJc w:val="righ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34">
    <w:nsid w:val="6419702B"/>
    <w:multiLevelType w:val="hybridMultilevel"/>
    <w:tmpl w:val="0252799C"/>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13">
      <w:start w:val="1"/>
      <w:numFmt w:val="upperRoman"/>
      <w:lvlText w:val="%4."/>
      <w:lvlJc w:val="righ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5">
    <w:nsid w:val="64682D80"/>
    <w:multiLevelType w:val="hybridMultilevel"/>
    <w:tmpl w:val="32C4D06E"/>
    <w:lvl w:ilvl="0" w:tplc="A7387B92">
      <w:start w:val="1"/>
      <w:numFmt w:val="upperRoman"/>
      <w:lvlText w:val="%1."/>
      <w:lvlJc w:val="left"/>
      <w:pPr>
        <w:ind w:left="2556" w:hanging="720"/>
      </w:pPr>
      <w:rPr>
        <w:rFonts w:hint="default"/>
        <w:b/>
      </w:rPr>
    </w:lvl>
    <w:lvl w:ilvl="1" w:tplc="080A0019" w:tentative="1">
      <w:start w:val="1"/>
      <w:numFmt w:val="lowerLetter"/>
      <w:lvlText w:val="%2."/>
      <w:lvlJc w:val="left"/>
      <w:pPr>
        <w:ind w:left="2916" w:hanging="360"/>
      </w:pPr>
    </w:lvl>
    <w:lvl w:ilvl="2" w:tplc="080A001B" w:tentative="1">
      <w:start w:val="1"/>
      <w:numFmt w:val="lowerRoman"/>
      <w:lvlText w:val="%3."/>
      <w:lvlJc w:val="right"/>
      <w:pPr>
        <w:ind w:left="3636" w:hanging="180"/>
      </w:pPr>
    </w:lvl>
    <w:lvl w:ilvl="3" w:tplc="080A000F" w:tentative="1">
      <w:start w:val="1"/>
      <w:numFmt w:val="decimal"/>
      <w:lvlText w:val="%4."/>
      <w:lvlJc w:val="left"/>
      <w:pPr>
        <w:ind w:left="4356" w:hanging="360"/>
      </w:pPr>
    </w:lvl>
    <w:lvl w:ilvl="4" w:tplc="080A0019" w:tentative="1">
      <w:start w:val="1"/>
      <w:numFmt w:val="lowerLetter"/>
      <w:lvlText w:val="%5."/>
      <w:lvlJc w:val="left"/>
      <w:pPr>
        <w:ind w:left="5076" w:hanging="360"/>
      </w:pPr>
    </w:lvl>
    <w:lvl w:ilvl="5" w:tplc="080A001B" w:tentative="1">
      <w:start w:val="1"/>
      <w:numFmt w:val="lowerRoman"/>
      <w:lvlText w:val="%6."/>
      <w:lvlJc w:val="right"/>
      <w:pPr>
        <w:ind w:left="5796" w:hanging="180"/>
      </w:pPr>
    </w:lvl>
    <w:lvl w:ilvl="6" w:tplc="080A000F" w:tentative="1">
      <w:start w:val="1"/>
      <w:numFmt w:val="decimal"/>
      <w:lvlText w:val="%7."/>
      <w:lvlJc w:val="left"/>
      <w:pPr>
        <w:ind w:left="6516" w:hanging="360"/>
      </w:pPr>
    </w:lvl>
    <w:lvl w:ilvl="7" w:tplc="080A0019" w:tentative="1">
      <w:start w:val="1"/>
      <w:numFmt w:val="lowerLetter"/>
      <w:lvlText w:val="%8."/>
      <w:lvlJc w:val="left"/>
      <w:pPr>
        <w:ind w:left="7236" w:hanging="360"/>
      </w:pPr>
    </w:lvl>
    <w:lvl w:ilvl="8" w:tplc="080A001B" w:tentative="1">
      <w:start w:val="1"/>
      <w:numFmt w:val="lowerRoman"/>
      <w:lvlText w:val="%9."/>
      <w:lvlJc w:val="right"/>
      <w:pPr>
        <w:ind w:left="7956" w:hanging="180"/>
      </w:pPr>
    </w:lvl>
  </w:abstractNum>
  <w:abstractNum w:abstractNumId="36">
    <w:nsid w:val="64F977F1"/>
    <w:multiLevelType w:val="hybridMultilevel"/>
    <w:tmpl w:val="56522062"/>
    <w:lvl w:ilvl="0" w:tplc="F22C29D2">
      <w:start w:val="2"/>
      <w:numFmt w:val="upperRoman"/>
      <w:lvlText w:val="%1."/>
      <w:lvlJc w:val="left"/>
      <w:pPr>
        <w:tabs>
          <w:tab w:val="num" w:pos="1428"/>
        </w:tabs>
        <w:ind w:left="142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B2007AE"/>
    <w:multiLevelType w:val="hybridMultilevel"/>
    <w:tmpl w:val="CB60B8FE"/>
    <w:lvl w:ilvl="0" w:tplc="87101A7E">
      <w:start w:val="11"/>
      <w:numFmt w:val="bullet"/>
      <w:lvlText w:val="-"/>
      <w:lvlJc w:val="left"/>
      <w:pPr>
        <w:ind w:left="720" w:hanging="360"/>
      </w:pPr>
      <w:rPr>
        <w:rFonts w:ascii="AvantGarde Bk BT" w:eastAsia="Times New Roman" w:hAnsi="AvantGarde Bk B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C960658"/>
    <w:multiLevelType w:val="hybridMultilevel"/>
    <w:tmpl w:val="224C0824"/>
    <w:lvl w:ilvl="0" w:tplc="229AEDAC">
      <w:start w:val="1"/>
      <w:numFmt w:val="lowerLetter"/>
      <w:lvlText w:val="%1)"/>
      <w:lvlJc w:val="left"/>
      <w:pPr>
        <w:ind w:left="720" w:hanging="360"/>
      </w:pPr>
      <w:rPr>
        <w:rFonts w:hint="default"/>
        <w:b/>
        <w:color w:val="auto"/>
      </w:rPr>
    </w:lvl>
    <w:lvl w:ilvl="1" w:tplc="997CD3DA">
      <w:start w:val="1"/>
      <w:numFmt w:val="lowerLetter"/>
      <w:lvlText w:val="%2)"/>
      <w:lvlJc w:val="left"/>
      <w:pPr>
        <w:ind w:left="1440" w:hanging="360"/>
      </w:pPr>
      <w:rPr>
        <w:rFonts w:hint="default"/>
        <w:b w:val="0"/>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D6876BB"/>
    <w:multiLevelType w:val="multilevel"/>
    <w:tmpl w:val="563A4E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02F79A4"/>
    <w:multiLevelType w:val="hybridMultilevel"/>
    <w:tmpl w:val="82EACF2C"/>
    <w:lvl w:ilvl="0" w:tplc="7D72FB18">
      <w:start w:val="1"/>
      <w:numFmt w:val="lowerLetter"/>
      <w:lvlText w:val="%1)"/>
      <w:lvlJc w:val="left"/>
      <w:pPr>
        <w:ind w:left="1713" w:hanging="360"/>
      </w:pPr>
      <w:rPr>
        <w:rFonts w:hint="default"/>
        <w:b w:val="0"/>
        <w:color w:val="auto"/>
      </w:rPr>
    </w:lvl>
    <w:lvl w:ilvl="1" w:tplc="229AEDAC">
      <w:start w:val="1"/>
      <w:numFmt w:val="lowerLetter"/>
      <w:lvlText w:val="%2)"/>
      <w:lvlJc w:val="left"/>
      <w:pPr>
        <w:ind w:left="2433" w:hanging="360"/>
      </w:pPr>
      <w:rPr>
        <w:rFonts w:hint="default"/>
        <w:b/>
        <w:color w:val="auto"/>
      </w:r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41">
    <w:nsid w:val="760E5AD2"/>
    <w:multiLevelType w:val="hybridMultilevel"/>
    <w:tmpl w:val="FAAE92A4"/>
    <w:lvl w:ilvl="0" w:tplc="229AEDAC">
      <w:start w:val="1"/>
      <w:numFmt w:val="lowerLetter"/>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32207944">
      <w:start w:val="1"/>
      <w:numFmt w:val="lowerLetter"/>
      <w:lvlText w:val="%3)"/>
      <w:lvlJc w:val="left"/>
      <w:pPr>
        <w:ind w:left="2160" w:hanging="180"/>
      </w:pPr>
      <w:rPr>
        <w:rFonts w:hint="default"/>
        <w:b w:val="0"/>
        <w:color w:val="auto"/>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AFB42CB"/>
    <w:multiLevelType w:val="hybridMultilevel"/>
    <w:tmpl w:val="484287DE"/>
    <w:lvl w:ilvl="0" w:tplc="61440A8E">
      <w:start w:val="1"/>
      <w:numFmt w:val="decimal"/>
      <w:lvlText w:val="%1."/>
      <w:lvlJc w:val="left"/>
      <w:pPr>
        <w:ind w:left="720" w:hanging="360"/>
      </w:pPr>
      <w:rPr>
        <w:rFonts w:ascii="AvantGarde Bk BT" w:hAnsi="AvantGarde Bk BT" w:cs="Calibri" w:hint="default"/>
        <w:b/>
        <w:i w:val="0"/>
        <w:color w:val="auto"/>
        <w:sz w:val="22"/>
      </w:rPr>
    </w:lvl>
    <w:lvl w:ilvl="1" w:tplc="D826E1C8">
      <w:start w:val="1"/>
      <w:numFmt w:val="lowerLetter"/>
      <w:lvlText w:val="%2)"/>
      <w:lvlJc w:val="left"/>
      <w:pPr>
        <w:ind w:left="1440" w:hanging="360"/>
      </w:pPr>
      <w:rPr>
        <w:rFonts w:ascii="AvantGarde Bk BT" w:hAnsi="AvantGarde Bk BT" w:hint="default"/>
        <w:b/>
        <w:color w:val="auto"/>
      </w:rPr>
    </w:lvl>
    <w:lvl w:ilvl="2" w:tplc="080A001B">
      <w:start w:val="1"/>
      <w:numFmt w:val="lowerRoman"/>
      <w:lvlText w:val="%3."/>
      <w:lvlJc w:val="right"/>
      <w:pPr>
        <w:ind w:left="2700" w:hanging="720"/>
      </w:pPr>
      <w:rPr>
        <w:rFonts w:hint="default"/>
        <w:b/>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CB92B74"/>
    <w:multiLevelType w:val="hybridMultilevel"/>
    <w:tmpl w:val="4462C860"/>
    <w:lvl w:ilvl="0" w:tplc="0C0A0013">
      <w:start w:val="1"/>
      <w:numFmt w:val="upperRoman"/>
      <w:lvlText w:val="%1."/>
      <w:lvlJc w:val="right"/>
      <w:pPr>
        <w:ind w:left="1920" w:hanging="360"/>
      </w:p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13">
      <w:start w:val="1"/>
      <w:numFmt w:val="upperRoman"/>
      <w:lvlText w:val="%4."/>
      <w:lvlJc w:val="right"/>
      <w:pPr>
        <w:ind w:left="1353" w:hanging="360"/>
      </w:pPr>
    </w:lvl>
    <w:lvl w:ilvl="4" w:tplc="0C0A0019">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num w:numId="1">
    <w:abstractNumId w:val="42"/>
  </w:num>
  <w:num w:numId="2">
    <w:abstractNumId w:val="16"/>
  </w:num>
  <w:num w:numId="3">
    <w:abstractNumId w:val="4"/>
  </w:num>
  <w:num w:numId="4">
    <w:abstractNumId w:val="5"/>
  </w:num>
  <w:num w:numId="5">
    <w:abstractNumId w:val="26"/>
  </w:num>
  <w:num w:numId="6">
    <w:abstractNumId w:val="15"/>
  </w:num>
  <w:num w:numId="7">
    <w:abstractNumId w:val="20"/>
  </w:num>
  <w:num w:numId="8">
    <w:abstractNumId w:val="27"/>
  </w:num>
  <w:num w:numId="9">
    <w:abstractNumId w:val="40"/>
  </w:num>
  <w:num w:numId="10">
    <w:abstractNumId w:val="12"/>
  </w:num>
  <w:num w:numId="11">
    <w:abstractNumId w:val="31"/>
  </w:num>
  <w:num w:numId="12">
    <w:abstractNumId w:val="34"/>
  </w:num>
  <w:num w:numId="13">
    <w:abstractNumId w:val="29"/>
  </w:num>
  <w:num w:numId="14">
    <w:abstractNumId w:val="14"/>
  </w:num>
  <w:num w:numId="15">
    <w:abstractNumId w:val="25"/>
  </w:num>
  <w:num w:numId="16">
    <w:abstractNumId w:val="23"/>
  </w:num>
  <w:num w:numId="17">
    <w:abstractNumId w:val="41"/>
  </w:num>
  <w:num w:numId="18">
    <w:abstractNumId w:val="11"/>
  </w:num>
  <w:num w:numId="19">
    <w:abstractNumId w:val="30"/>
  </w:num>
  <w:num w:numId="20">
    <w:abstractNumId w:val="13"/>
  </w:num>
  <w:num w:numId="21">
    <w:abstractNumId w:val="38"/>
  </w:num>
  <w:num w:numId="22">
    <w:abstractNumId w:val="2"/>
  </w:num>
  <w:num w:numId="23">
    <w:abstractNumId w:val="18"/>
  </w:num>
  <w:num w:numId="24">
    <w:abstractNumId w:val="9"/>
  </w:num>
  <w:num w:numId="25">
    <w:abstractNumId w:val="17"/>
  </w:num>
  <w:num w:numId="26">
    <w:abstractNumId w:val="33"/>
  </w:num>
  <w:num w:numId="27">
    <w:abstractNumId w:val="32"/>
  </w:num>
  <w:num w:numId="28">
    <w:abstractNumId w:val="28"/>
  </w:num>
  <w:num w:numId="29">
    <w:abstractNumId w:val="21"/>
  </w:num>
  <w:num w:numId="30">
    <w:abstractNumId w:val="3"/>
  </w:num>
  <w:num w:numId="31">
    <w:abstractNumId w:val="43"/>
  </w:num>
  <w:num w:numId="32">
    <w:abstractNumId w:val="22"/>
  </w:num>
  <w:num w:numId="33">
    <w:abstractNumId w:val="36"/>
  </w:num>
  <w:num w:numId="34">
    <w:abstractNumId w:val="24"/>
  </w:num>
  <w:num w:numId="35">
    <w:abstractNumId w:val="0"/>
  </w:num>
  <w:num w:numId="36">
    <w:abstractNumId w:val="19"/>
  </w:num>
  <w:num w:numId="37">
    <w:abstractNumId w:val="35"/>
  </w:num>
  <w:num w:numId="38">
    <w:abstractNumId w:val="37"/>
  </w:num>
  <w:num w:numId="39">
    <w:abstractNumId w:val="39"/>
  </w:num>
  <w:num w:numId="40">
    <w:abstractNumId w:val="1"/>
  </w:num>
  <w:num w:numId="41">
    <w:abstractNumId w:val="10"/>
  </w:num>
  <w:num w:numId="42">
    <w:abstractNumId w:val="8"/>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34"/>
    <w:rsid w:val="00001DD4"/>
    <w:rsid w:val="00003F21"/>
    <w:rsid w:val="000050F4"/>
    <w:rsid w:val="00006E48"/>
    <w:rsid w:val="00007CAA"/>
    <w:rsid w:val="00010ECC"/>
    <w:rsid w:val="0001283C"/>
    <w:rsid w:val="000141B4"/>
    <w:rsid w:val="00022064"/>
    <w:rsid w:val="000236CB"/>
    <w:rsid w:val="00024618"/>
    <w:rsid w:val="00025116"/>
    <w:rsid w:val="00027A81"/>
    <w:rsid w:val="00031CA9"/>
    <w:rsid w:val="00037A3F"/>
    <w:rsid w:val="000428CB"/>
    <w:rsid w:val="00042DF1"/>
    <w:rsid w:val="00054DFD"/>
    <w:rsid w:val="00062C62"/>
    <w:rsid w:val="000722EC"/>
    <w:rsid w:val="000748CE"/>
    <w:rsid w:val="000773BF"/>
    <w:rsid w:val="00082BE7"/>
    <w:rsid w:val="0008422C"/>
    <w:rsid w:val="00087D15"/>
    <w:rsid w:val="00092801"/>
    <w:rsid w:val="000A0D40"/>
    <w:rsid w:val="000A19A5"/>
    <w:rsid w:val="000B41A6"/>
    <w:rsid w:val="000B43E4"/>
    <w:rsid w:val="000B77FF"/>
    <w:rsid w:val="000C22BB"/>
    <w:rsid w:val="000C4CDA"/>
    <w:rsid w:val="000D091E"/>
    <w:rsid w:val="000D542B"/>
    <w:rsid w:val="000D6294"/>
    <w:rsid w:val="000D7676"/>
    <w:rsid w:val="000E0CF1"/>
    <w:rsid w:val="000F1FFC"/>
    <w:rsid w:val="000F2258"/>
    <w:rsid w:val="000F2D72"/>
    <w:rsid w:val="000F4C9E"/>
    <w:rsid w:val="00101757"/>
    <w:rsid w:val="00101894"/>
    <w:rsid w:val="00105A87"/>
    <w:rsid w:val="00107146"/>
    <w:rsid w:val="00124D60"/>
    <w:rsid w:val="001254E6"/>
    <w:rsid w:val="00125B30"/>
    <w:rsid w:val="00135843"/>
    <w:rsid w:val="001421FD"/>
    <w:rsid w:val="00142E16"/>
    <w:rsid w:val="0014538B"/>
    <w:rsid w:val="001459BE"/>
    <w:rsid w:val="00147609"/>
    <w:rsid w:val="00147668"/>
    <w:rsid w:val="001577FB"/>
    <w:rsid w:val="00160005"/>
    <w:rsid w:val="00160434"/>
    <w:rsid w:val="001660F5"/>
    <w:rsid w:val="0016623C"/>
    <w:rsid w:val="00166302"/>
    <w:rsid w:val="001665A6"/>
    <w:rsid w:val="00174850"/>
    <w:rsid w:val="00174CD0"/>
    <w:rsid w:val="00180FFA"/>
    <w:rsid w:val="0019689C"/>
    <w:rsid w:val="001A014F"/>
    <w:rsid w:val="001A0BFA"/>
    <w:rsid w:val="001A126F"/>
    <w:rsid w:val="001A23AE"/>
    <w:rsid w:val="001A3964"/>
    <w:rsid w:val="001A4858"/>
    <w:rsid w:val="001A4884"/>
    <w:rsid w:val="001A59A3"/>
    <w:rsid w:val="001A5ED0"/>
    <w:rsid w:val="001A6FF4"/>
    <w:rsid w:val="001B3161"/>
    <w:rsid w:val="001C4DE2"/>
    <w:rsid w:val="001C5B03"/>
    <w:rsid w:val="001D4C71"/>
    <w:rsid w:val="001D671D"/>
    <w:rsid w:val="001E0446"/>
    <w:rsid w:val="001E7E07"/>
    <w:rsid w:val="001F1066"/>
    <w:rsid w:val="001F6260"/>
    <w:rsid w:val="00204CBE"/>
    <w:rsid w:val="00215BFC"/>
    <w:rsid w:val="0022426D"/>
    <w:rsid w:val="00224744"/>
    <w:rsid w:val="002251A0"/>
    <w:rsid w:val="00227459"/>
    <w:rsid w:val="002275FF"/>
    <w:rsid w:val="00227E16"/>
    <w:rsid w:val="00231EE4"/>
    <w:rsid w:val="00233B00"/>
    <w:rsid w:val="00240F9B"/>
    <w:rsid w:val="00244F27"/>
    <w:rsid w:val="0024760A"/>
    <w:rsid w:val="0025189A"/>
    <w:rsid w:val="00251B69"/>
    <w:rsid w:val="00253176"/>
    <w:rsid w:val="00265EA4"/>
    <w:rsid w:val="00271FF3"/>
    <w:rsid w:val="00272549"/>
    <w:rsid w:val="002754AA"/>
    <w:rsid w:val="002776D1"/>
    <w:rsid w:val="002777B8"/>
    <w:rsid w:val="00280837"/>
    <w:rsid w:val="002846C5"/>
    <w:rsid w:val="00291FE2"/>
    <w:rsid w:val="00293321"/>
    <w:rsid w:val="00294BB0"/>
    <w:rsid w:val="00294CF6"/>
    <w:rsid w:val="002A15B4"/>
    <w:rsid w:val="002A15E2"/>
    <w:rsid w:val="002A5705"/>
    <w:rsid w:val="002A6C87"/>
    <w:rsid w:val="002C0922"/>
    <w:rsid w:val="002C2CD7"/>
    <w:rsid w:val="002C3674"/>
    <w:rsid w:val="002C5571"/>
    <w:rsid w:val="002C5CAE"/>
    <w:rsid w:val="002E092C"/>
    <w:rsid w:val="002F7672"/>
    <w:rsid w:val="002F7A32"/>
    <w:rsid w:val="00305677"/>
    <w:rsid w:val="00314C04"/>
    <w:rsid w:val="00332A97"/>
    <w:rsid w:val="003337C9"/>
    <w:rsid w:val="00335ABD"/>
    <w:rsid w:val="00343DDA"/>
    <w:rsid w:val="00345238"/>
    <w:rsid w:val="00363E51"/>
    <w:rsid w:val="00364AC8"/>
    <w:rsid w:val="003717FD"/>
    <w:rsid w:val="00371873"/>
    <w:rsid w:val="00371E52"/>
    <w:rsid w:val="003725AF"/>
    <w:rsid w:val="003818DA"/>
    <w:rsid w:val="00383784"/>
    <w:rsid w:val="00394C94"/>
    <w:rsid w:val="00395520"/>
    <w:rsid w:val="003A3C67"/>
    <w:rsid w:val="003B06E7"/>
    <w:rsid w:val="003B31FD"/>
    <w:rsid w:val="003B4226"/>
    <w:rsid w:val="003B4E3D"/>
    <w:rsid w:val="003B533E"/>
    <w:rsid w:val="003B5C1C"/>
    <w:rsid w:val="003B5D68"/>
    <w:rsid w:val="003C42B3"/>
    <w:rsid w:val="003C4D3E"/>
    <w:rsid w:val="003C5753"/>
    <w:rsid w:val="003C7D95"/>
    <w:rsid w:val="003D2933"/>
    <w:rsid w:val="003D4E8C"/>
    <w:rsid w:val="003E220C"/>
    <w:rsid w:val="003F4258"/>
    <w:rsid w:val="0040059D"/>
    <w:rsid w:val="00401E90"/>
    <w:rsid w:val="00402664"/>
    <w:rsid w:val="00402CF9"/>
    <w:rsid w:val="00407469"/>
    <w:rsid w:val="00412DA9"/>
    <w:rsid w:val="00413FDC"/>
    <w:rsid w:val="00416F8D"/>
    <w:rsid w:val="00420CF5"/>
    <w:rsid w:val="00421018"/>
    <w:rsid w:val="00422B09"/>
    <w:rsid w:val="00422C60"/>
    <w:rsid w:val="00423A2E"/>
    <w:rsid w:val="00425728"/>
    <w:rsid w:val="00426CA7"/>
    <w:rsid w:val="00431994"/>
    <w:rsid w:val="00436CAA"/>
    <w:rsid w:val="00442917"/>
    <w:rsid w:val="00443F60"/>
    <w:rsid w:val="00446C44"/>
    <w:rsid w:val="004470D9"/>
    <w:rsid w:val="00454729"/>
    <w:rsid w:val="00454A5F"/>
    <w:rsid w:val="004605DB"/>
    <w:rsid w:val="00470FEC"/>
    <w:rsid w:val="00472A03"/>
    <w:rsid w:val="00472CDC"/>
    <w:rsid w:val="00474F52"/>
    <w:rsid w:val="00480FE4"/>
    <w:rsid w:val="00481C85"/>
    <w:rsid w:val="00484958"/>
    <w:rsid w:val="00491E05"/>
    <w:rsid w:val="00496006"/>
    <w:rsid w:val="004A206F"/>
    <w:rsid w:val="004A41B8"/>
    <w:rsid w:val="004B10A5"/>
    <w:rsid w:val="004B41F8"/>
    <w:rsid w:val="004B4CB8"/>
    <w:rsid w:val="004C24ED"/>
    <w:rsid w:val="004C6924"/>
    <w:rsid w:val="004C6F5F"/>
    <w:rsid w:val="004D27A5"/>
    <w:rsid w:val="004D3553"/>
    <w:rsid w:val="004D3C6A"/>
    <w:rsid w:val="004D5C3B"/>
    <w:rsid w:val="004D63D6"/>
    <w:rsid w:val="004D6660"/>
    <w:rsid w:val="004D795A"/>
    <w:rsid w:val="004E1B5C"/>
    <w:rsid w:val="004E48DF"/>
    <w:rsid w:val="004F2A14"/>
    <w:rsid w:val="004F3015"/>
    <w:rsid w:val="00502A0F"/>
    <w:rsid w:val="00503437"/>
    <w:rsid w:val="005050BA"/>
    <w:rsid w:val="0050769B"/>
    <w:rsid w:val="00511918"/>
    <w:rsid w:val="00526444"/>
    <w:rsid w:val="005327D9"/>
    <w:rsid w:val="00535578"/>
    <w:rsid w:val="005415FF"/>
    <w:rsid w:val="00550998"/>
    <w:rsid w:val="00557F03"/>
    <w:rsid w:val="00562A17"/>
    <w:rsid w:val="005653D0"/>
    <w:rsid w:val="0056718D"/>
    <w:rsid w:val="0056781C"/>
    <w:rsid w:val="00567CC0"/>
    <w:rsid w:val="00582656"/>
    <w:rsid w:val="00583B86"/>
    <w:rsid w:val="00584DA2"/>
    <w:rsid w:val="005852F7"/>
    <w:rsid w:val="00591213"/>
    <w:rsid w:val="005956A9"/>
    <w:rsid w:val="00596228"/>
    <w:rsid w:val="005968BA"/>
    <w:rsid w:val="005A2C4C"/>
    <w:rsid w:val="005A3E61"/>
    <w:rsid w:val="005A3F5E"/>
    <w:rsid w:val="005A58A6"/>
    <w:rsid w:val="005A697A"/>
    <w:rsid w:val="005C0A0C"/>
    <w:rsid w:val="005C2009"/>
    <w:rsid w:val="005C2A0B"/>
    <w:rsid w:val="005C3D6C"/>
    <w:rsid w:val="005C7215"/>
    <w:rsid w:val="005D3D0C"/>
    <w:rsid w:val="005D3E16"/>
    <w:rsid w:val="005D6A42"/>
    <w:rsid w:val="005E018E"/>
    <w:rsid w:val="005F3A4C"/>
    <w:rsid w:val="005F40E9"/>
    <w:rsid w:val="005F5179"/>
    <w:rsid w:val="00601E78"/>
    <w:rsid w:val="006052DF"/>
    <w:rsid w:val="00620CFB"/>
    <w:rsid w:val="00622F01"/>
    <w:rsid w:val="00633B30"/>
    <w:rsid w:val="006342DA"/>
    <w:rsid w:val="00636E9E"/>
    <w:rsid w:val="00642088"/>
    <w:rsid w:val="006434F4"/>
    <w:rsid w:val="00644C61"/>
    <w:rsid w:val="0064542A"/>
    <w:rsid w:val="00645486"/>
    <w:rsid w:val="00650616"/>
    <w:rsid w:val="00662C39"/>
    <w:rsid w:val="006638B3"/>
    <w:rsid w:val="00665AE5"/>
    <w:rsid w:val="00666660"/>
    <w:rsid w:val="0067017F"/>
    <w:rsid w:val="00670408"/>
    <w:rsid w:val="00671807"/>
    <w:rsid w:val="006724F6"/>
    <w:rsid w:val="00672F6F"/>
    <w:rsid w:val="0067322B"/>
    <w:rsid w:val="00682BFF"/>
    <w:rsid w:val="00686468"/>
    <w:rsid w:val="00692655"/>
    <w:rsid w:val="00692CF7"/>
    <w:rsid w:val="00696768"/>
    <w:rsid w:val="006A42E9"/>
    <w:rsid w:val="006B05F3"/>
    <w:rsid w:val="006B3981"/>
    <w:rsid w:val="006B755C"/>
    <w:rsid w:val="006C44C6"/>
    <w:rsid w:val="006C6220"/>
    <w:rsid w:val="006D1BC8"/>
    <w:rsid w:val="006D1C9E"/>
    <w:rsid w:val="006D39EF"/>
    <w:rsid w:val="006D6EE3"/>
    <w:rsid w:val="006E0B1B"/>
    <w:rsid w:val="006E22E7"/>
    <w:rsid w:val="006F22C0"/>
    <w:rsid w:val="006F2BA5"/>
    <w:rsid w:val="006F32CF"/>
    <w:rsid w:val="006F46F3"/>
    <w:rsid w:val="006F7CFE"/>
    <w:rsid w:val="00702B8A"/>
    <w:rsid w:val="00704376"/>
    <w:rsid w:val="00710DB7"/>
    <w:rsid w:val="0071287C"/>
    <w:rsid w:val="00714B56"/>
    <w:rsid w:val="007152F6"/>
    <w:rsid w:val="00725EB4"/>
    <w:rsid w:val="00732152"/>
    <w:rsid w:val="00740756"/>
    <w:rsid w:val="007433B2"/>
    <w:rsid w:val="00752872"/>
    <w:rsid w:val="00753F25"/>
    <w:rsid w:val="00760245"/>
    <w:rsid w:val="0076244D"/>
    <w:rsid w:val="00766CFA"/>
    <w:rsid w:val="00771F3B"/>
    <w:rsid w:val="00780BF2"/>
    <w:rsid w:val="00792481"/>
    <w:rsid w:val="007940F4"/>
    <w:rsid w:val="007959D5"/>
    <w:rsid w:val="007977EC"/>
    <w:rsid w:val="007A21F6"/>
    <w:rsid w:val="007A48FF"/>
    <w:rsid w:val="007A5488"/>
    <w:rsid w:val="007B2390"/>
    <w:rsid w:val="007B24B0"/>
    <w:rsid w:val="007B5F83"/>
    <w:rsid w:val="007C416D"/>
    <w:rsid w:val="007D3F75"/>
    <w:rsid w:val="007D680E"/>
    <w:rsid w:val="007E07D9"/>
    <w:rsid w:val="007E24AC"/>
    <w:rsid w:val="007E25B3"/>
    <w:rsid w:val="007F0105"/>
    <w:rsid w:val="007F04CC"/>
    <w:rsid w:val="007F15F5"/>
    <w:rsid w:val="007F19B5"/>
    <w:rsid w:val="007F34E1"/>
    <w:rsid w:val="007F4706"/>
    <w:rsid w:val="008059A4"/>
    <w:rsid w:val="00806978"/>
    <w:rsid w:val="008139C9"/>
    <w:rsid w:val="00816BC5"/>
    <w:rsid w:val="00817952"/>
    <w:rsid w:val="00823894"/>
    <w:rsid w:val="00823E78"/>
    <w:rsid w:val="0082591C"/>
    <w:rsid w:val="008340BB"/>
    <w:rsid w:val="00840C33"/>
    <w:rsid w:val="00853971"/>
    <w:rsid w:val="00860C3F"/>
    <w:rsid w:val="008645FA"/>
    <w:rsid w:val="00864898"/>
    <w:rsid w:val="00867CB2"/>
    <w:rsid w:val="00872FDF"/>
    <w:rsid w:val="008748C7"/>
    <w:rsid w:val="0088447D"/>
    <w:rsid w:val="00884E53"/>
    <w:rsid w:val="00885230"/>
    <w:rsid w:val="008A290C"/>
    <w:rsid w:val="008B0016"/>
    <w:rsid w:val="008C1FAE"/>
    <w:rsid w:val="008C6A8A"/>
    <w:rsid w:val="008D1664"/>
    <w:rsid w:val="008D26A0"/>
    <w:rsid w:val="008E0A03"/>
    <w:rsid w:val="008E4A21"/>
    <w:rsid w:val="008E734C"/>
    <w:rsid w:val="008E744D"/>
    <w:rsid w:val="008F29A6"/>
    <w:rsid w:val="008F469F"/>
    <w:rsid w:val="008F4E79"/>
    <w:rsid w:val="008F5C66"/>
    <w:rsid w:val="008F5E0B"/>
    <w:rsid w:val="008F74B4"/>
    <w:rsid w:val="008F79EB"/>
    <w:rsid w:val="00900F07"/>
    <w:rsid w:val="00910246"/>
    <w:rsid w:val="0091266A"/>
    <w:rsid w:val="00917B70"/>
    <w:rsid w:val="0093769F"/>
    <w:rsid w:val="00942D68"/>
    <w:rsid w:val="00943DB9"/>
    <w:rsid w:val="00950FE1"/>
    <w:rsid w:val="009539B8"/>
    <w:rsid w:val="00954412"/>
    <w:rsid w:val="0096394F"/>
    <w:rsid w:val="00963A80"/>
    <w:rsid w:val="00964E3A"/>
    <w:rsid w:val="00972756"/>
    <w:rsid w:val="009762CB"/>
    <w:rsid w:val="0098103B"/>
    <w:rsid w:val="00981CA1"/>
    <w:rsid w:val="009868B3"/>
    <w:rsid w:val="009A4048"/>
    <w:rsid w:val="009A57A7"/>
    <w:rsid w:val="009A782E"/>
    <w:rsid w:val="009B2E44"/>
    <w:rsid w:val="009B42AA"/>
    <w:rsid w:val="009C10A3"/>
    <w:rsid w:val="009C4AAA"/>
    <w:rsid w:val="009D4C7F"/>
    <w:rsid w:val="009D6C8E"/>
    <w:rsid w:val="009E60C6"/>
    <w:rsid w:val="009E6ED1"/>
    <w:rsid w:val="009F53B2"/>
    <w:rsid w:val="009F6C7C"/>
    <w:rsid w:val="00A02708"/>
    <w:rsid w:val="00A1109D"/>
    <w:rsid w:val="00A14E2A"/>
    <w:rsid w:val="00A14FC4"/>
    <w:rsid w:val="00A1700D"/>
    <w:rsid w:val="00A2346A"/>
    <w:rsid w:val="00A24DDF"/>
    <w:rsid w:val="00A31C01"/>
    <w:rsid w:val="00A33C25"/>
    <w:rsid w:val="00A35480"/>
    <w:rsid w:val="00A45A23"/>
    <w:rsid w:val="00A46856"/>
    <w:rsid w:val="00A474EF"/>
    <w:rsid w:val="00A541D6"/>
    <w:rsid w:val="00A61D39"/>
    <w:rsid w:val="00A61D8C"/>
    <w:rsid w:val="00A63F20"/>
    <w:rsid w:val="00A67DAD"/>
    <w:rsid w:val="00A84892"/>
    <w:rsid w:val="00A84EED"/>
    <w:rsid w:val="00A85EDA"/>
    <w:rsid w:val="00A923D0"/>
    <w:rsid w:val="00A94EA1"/>
    <w:rsid w:val="00A95468"/>
    <w:rsid w:val="00A9729F"/>
    <w:rsid w:val="00A978D5"/>
    <w:rsid w:val="00AA3B52"/>
    <w:rsid w:val="00AA6FBD"/>
    <w:rsid w:val="00AA705D"/>
    <w:rsid w:val="00AB2274"/>
    <w:rsid w:val="00AB3366"/>
    <w:rsid w:val="00AB3619"/>
    <w:rsid w:val="00AC0E42"/>
    <w:rsid w:val="00AC56FB"/>
    <w:rsid w:val="00AD34C5"/>
    <w:rsid w:val="00AE0432"/>
    <w:rsid w:val="00AF5FF3"/>
    <w:rsid w:val="00B00507"/>
    <w:rsid w:val="00B05103"/>
    <w:rsid w:val="00B1120C"/>
    <w:rsid w:val="00B17462"/>
    <w:rsid w:val="00B17AB0"/>
    <w:rsid w:val="00B20909"/>
    <w:rsid w:val="00B20CA9"/>
    <w:rsid w:val="00B25C6A"/>
    <w:rsid w:val="00B270B9"/>
    <w:rsid w:val="00B278AE"/>
    <w:rsid w:val="00B335A3"/>
    <w:rsid w:val="00B361A3"/>
    <w:rsid w:val="00B410F1"/>
    <w:rsid w:val="00B419AE"/>
    <w:rsid w:val="00B426FB"/>
    <w:rsid w:val="00B43227"/>
    <w:rsid w:val="00B4444D"/>
    <w:rsid w:val="00B474D0"/>
    <w:rsid w:val="00B52434"/>
    <w:rsid w:val="00B551DC"/>
    <w:rsid w:val="00B57F07"/>
    <w:rsid w:val="00B61328"/>
    <w:rsid w:val="00B62464"/>
    <w:rsid w:val="00B63591"/>
    <w:rsid w:val="00B65FC2"/>
    <w:rsid w:val="00B74B9E"/>
    <w:rsid w:val="00B8225E"/>
    <w:rsid w:val="00B858A1"/>
    <w:rsid w:val="00B87C20"/>
    <w:rsid w:val="00B87DAF"/>
    <w:rsid w:val="00BA350D"/>
    <w:rsid w:val="00BA7F97"/>
    <w:rsid w:val="00BB1791"/>
    <w:rsid w:val="00BB1EEA"/>
    <w:rsid w:val="00BB52BA"/>
    <w:rsid w:val="00BB6405"/>
    <w:rsid w:val="00BC59BB"/>
    <w:rsid w:val="00BC5F4E"/>
    <w:rsid w:val="00BC6347"/>
    <w:rsid w:val="00BE69A0"/>
    <w:rsid w:val="00BE7F07"/>
    <w:rsid w:val="00BF7B4F"/>
    <w:rsid w:val="00C034BC"/>
    <w:rsid w:val="00C06481"/>
    <w:rsid w:val="00C07917"/>
    <w:rsid w:val="00C13763"/>
    <w:rsid w:val="00C239F6"/>
    <w:rsid w:val="00C2519E"/>
    <w:rsid w:val="00C252D3"/>
    <w:rsid w:val="00C31570"/>
    <w:rsid w:val="00C325A1"/>
    <w:rsid w:val="00C327DD"/>
    <w:rsid w:val="00C32AF2"/>
    <w:rsid w:val="00C36D1A"/>
    <w:rsid w:val="00C37D6A"/>
    <w:rsid w:val="00C4163F"/>
    <w:rsid w:val="00C4496F"/>
    <w:rsid w:val="00C512CC"/>
    <w:rsid w:val="00C5204C"/>
    <w:rsid w:val="00C523D4"/>
    <w:rsid w:val="00C57F5C"/>
    <w:rsid w:val="00C61AE2"/>
    <w:rsid w:val="00C63D8B"/>
    <w:rsid w:val="00C64238"/>
    <w:rsid w:val="00C70D53"/>
    <w:rsid w:val="00C722FB"/>
    <w:rsid w:val="00C76D0E"/>
    <w:rsid w:val="00C77271"/>
    <w:rsid w:val="00C8217A"/>
    <w:rsid w:val="00C83D51"/>
    <w:rsid w:val="00C952B6"/>
    <w:rsid w:val="00C95938"/>
    <w:rsid w:val="00CA08A1"/>
    <w:rsid w:val="00CA1163"/>
    <w:rsid w:val="00CA77B3"/>
    <w:rsid w:val="00CB0BEA"/>
    <w:rsid w:val="00CB1593"/>
    <w:rsid w:val="00CB4D22"/>
    <w:rsid w:val="00CC3F56"/>
    <w:rsid w:val="00CD2765"/>
    <w:rsid w:val="00CD30A1"/>
    <w:rsid w:val="00CD5E16"/>
    <w:rsid w:val="00CD6F00"/>
    <w:rsid w:val="00CD700A"/>
    <w:rsid w:val="00CD743B"/>
    <w:rsid w:val="00CE669C"/>
    <w:rsid w:val="00CF09F0"/>
    <w:rsid w:val="00CF0B9A"/>
    <w:rsid w:val="00CF0D72"/>
    <w:rsid w:val="00CF0FFE"/>
    <w:rsid w:val="00CF16FA"/>
    <w:rsid w:val="00CF1983"/>
    <w:rsid w:val="00CF3EAF"/>
    <w:rsid w:val="00D02B5A"/>
    <w:rsid w:val="00D04DB0"/>
    <w:rsid w:val="00D10B9F"/>
    <w:rsid w:val="00D124F8"/>
    <w:rsid w:val="00D2430D"/>
    <w:rsid w:val="00D24A7E"/>
    <w:rsid w:val="00D31BFF"/>
    <w:rsid w:val="00D32225"/>
    <w:rsid w:val="00D35021"/>
    <w:rsid w:val="00D35C25"/>
    <w:rsid w:val="00D367EB"/>
    <w:rsid w:val="00D37A1D"/>
    <w:rsid w:val="00D41AA5"/>
    <w:rsid w:val="00D43EB3"/>
    <w:rsid w:val="00D531AE"/>
    <w:rsid w:val="00D55734"/>
    <w:rsid w:val="00D56808"/>
    <w:rsid w:val="00D60C35"/>
    <w:rsid w:val="00D616D7"/>
    <w:rsid w:val="00D61FE0"/>
    <w:rsid w:val="00D66BA6"/>
    <w:rsid w:val="00D66C39"/>
    <w:rsid w:val="00D67BFE"/>
    <w:rsid w:val="00D70515"/>
    <w:rsid w:val="00D70D43"/>
    <w:rsid w:val="00D8238C"/>
    <w:rsid w:val="00D83995"/>
    <w:rsid w:val="00D84898"/>
    <w:rsid w:val="00D850F8"/>
    <w:rsid w:val="00D90C11"/>
    <w:rsid w:val="00D915FD"/>
    <w:rsid w:val="00D91D43"/>
    <w:rsid w:val="00D9265E"/>
    <w:rsid w:val="00D95561"/>
    <w:rsid w:val="00D95CCE"/>
    <w:rsid w:val="00D970DF"/>
    <w:rsid w:val="00DA02B6"/>
    <w:rsid w:val="00DA03E5"/>
    <w:rsid w:val="00DA3732"/>
    <w:rsid w:val="00DA4D70"/>
    <w:rsid w:val="00DA53EF"/>
    <w:rsid w:val="00DA660F"/>
    <w:rsid w:val="00DA6705"/>
    <w:rsid w:val="00DB55E6"/>
    <w:rsid w:val="00DB5B52"/>
    <w:rsid w:val="00DC73EB"/>
    <w:rsid w:val="00DD1335"/>
    <w:rsid w:val="00DD308B"/>
    <w:rsid w:val="00DD5A07"/>
    <w:rsid w:val="00DD69AF"/>
    <w:rsid w:val="00DD77EA"/>
    <w:rsid w:val="00DE07FA"/>
    <w:rsid w:val="00DE213C"/>
    <w:rsid w:val="00DE2F3B"/>
    <w:rsid w:val="00DE50D0"/>
    <w:rsid w:val="00DE783A"/>
    <w:rsid w:val="00DF47DC"/>
    <w:rsid w:val="00E01613"/>
    <w:rsid w:val="00E01BB5"/>
    <w:rsid w:val="00E06A07"/>
    <w:rsid w:val="00E11AAD"/>
    <w:rsid w:val="00E15BF1"/>
    <w:rsid w:val="00E23C2A"/>
    <w:rsid w:val="00E25902"/>
    <w:rsid w:val="00E3234A"/>
    <w:rsid w:val="00E333BB"/>
    <w:rsid w:val="00E35BFB"/>
    <w:rsid w:val="00E370AA"/>
    <w:rsid w:val="00E42550"/>
    <w:rsid w:val="00E44101"/>
    <w:rsid w:val="00E47384"/>
    <w:rsid w:val="00E4775F"/>
    <w:rsid w:val="00E55087"/>
    <w:rsid w:val="00E64E17"/>
    <w:rsid w:val="00E66CEE"/>
    <w:rsid w:val="00E70833"/>
    <w:rsid w:val="00E730C4"/>
    <w:rsid w:val="00E73E05"/>
    <w:rsid w:val="00E743FF"/>
    <w:rsid w:val="00E81499"/>
    <w:rsid w:val="00E866C7"/>
    <w:rsid w:val="00E87F97"/>
    <w:rsid w:val="00E91197"/>
    <w:rsid w:val="00E92648"/>
    <w:rsid w:val="00E92941"/>
    <w:rsid w:val="00E9513F"/>
    <w:rsid w:val="00EA3F57"/>
    <w:rsid w:val="00EA52D5"/>
    <w:rsid w:val="00EB5916"/>
    <w:rsid w:val="00EB7874"/>
    <w:rsid w:val="00EB7979"/>
    <w:rsid w:val="00EC69F4"/>
    <w:rsid w:val="00EC7142"/>
    <w:rsid w:val="00ED41E7"/>
    <w:rsid w:val="00EE0E85"/>
    <w:rsid w:val="00EE50E7"/>
    <w:rsid w:val="00EE6564"/>
    <w:rsid w:val="00EF0191"/>
    <w:rsid w:val="00EF2405"/>
    <w:rsid w:val="00F018DD"/>
    <w:rsid w:val="00F147A7"/>
    <w:rsid w:val="00F1522F"/>
    <w:rsid w:val="00F16C82"/>
    <w:rsid w:val="00F16F3D"/>
    <w:rsid w:val="00F172C4"/>
    <w:rsid w:val="00F20FD8"/>
    <w:rsid w:val="00F22243"/>
    <w:rsid w:val="00F24B40"/>
    <w:rsid w:val="00F2727F"/>
    <w:rsid w:val="00F2751C"/>
    <w:rsid w:val="00F30DA3"/>
    <w:rsid w:val="00F37BD9"/>
    <w:rsid w:val="00F428E2"/>
    <w:rsid w:val="00F46738"/>
    <w:rsid w:val="00F47F9D"/>
    <w:rsid w:val="00F630B4"/>
    <w:rsid w:val="00F7111D"/>
    <w:rsid w:val="00F721BB"/>
    <w:rsid w:val="00F74C8D"/>
    <w:rsid w:val="00F80CE9"/>
    <w:rsid w:val="00F843D1"/>
    <w:rsid w:val="00F8576A"/>
    <w:rsid w:val="00F91934"/>
    <w:rsid w:val="00F95C5E"/>
    <w:rsid w:val="00F96A25"/>
    <w:rsid w:val="00FB65DB"/>
    <w:rsid w:val="00FC04B1"/>
    <w:rsid w:val="00FC1209"/>
    <w:rsid w:val="00FC335E"/>
    <w:rsid w:val="00FC4704"/>
    <w:rsid w:val="00FD39B3"/>
    <w:rsid w:val="00FD3DAF"/>
    <w:rsid w:val="00FD40A3"/>
    <w:rsid w:val="00FD7DC1"/>
    <w:rsid w:val="00FE5C72"/>
    <w:rsid w:val="00FE5E5C"/>
    <w:rsid w:val="00FF0634"/>
    <w:rsid w:val="00FF27C1"/>
    <w:rsid w:val="00FF604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E2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3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1934"/>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uiPriority w:val="99"/>
    <w:rsid w:val="00F9193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91934"/>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uiPriority w:val="99"/>
    <w:rsid w:val="00F91934"/>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F91934"/>
    <w:rPr>
      <w:sz w:val="16"/>
      <w:szCs w:val="16"/>
    </w:rPr>
  </w:style>
  <w:style w:type="paragraph" w:styleId="Textocomentario">
    <w:name w:val="annotation text"/>
    <w:basedOn w:val="Normal"/>
    <w:link w:val="TextocomentarioCar"/>
    <w:uiPriority w:val="99"/>
    <w:unhideWhenUsed/>
    <w:rsid w:val="00F91934"/>
    <w:pPr>
      <w:spacing w:line="240" w:lineRule="auto"/>
    </w:pPr>
    <w:rPr>
      <w:sz w:val="20"/>
      <w:szCs w:val="20"/>
    </w:rPr>
  </w:style>
  <w:style w:type="character" w:customStyle="1" w:styleId="TextocomentarioCar">
    <w:name w:val="Texto comentario Car"/>
    <w:link w:val="Textocomentario"/>
    <w:uiPriority w:val="99"/>
    <w:rsid w:val="00F91934"/>
    <w:rPr>
      <w:rFonts w:ascii="Calibri" w:eastAsia="Calibri" w:hAnsi="Calibri" w:cs="Times New Roman"/>
      <w:sz w:val="20"/>
      <w:szCs w:val="20"/>
    </w:rPr>
  </w:style>
  <w:style w:type="paragraph" w:customStyle="1" w:styleId="Listavistosa-nfasis11">
    <w:name w:val="Lista vistosa - Énfasis 11"/>
    <w:basedOn w:val="Normal"/>
    <w:uiPriority w:val="34"/>
    <w:qFormat/>
    <w:rsid w:val="00F91934"/>
    <w:pPr>
      <w:ind w:left="708"/>
    </w:pPr>
  </w:style>
  <w:style w:type="paragraph" w:styleId="Textodeglobo">
    <w:name w:val="Balloon Text"/>
    <w:basedOn w:val="Normal"/>
    <w:link w:val="TextodegloboCar"/>
    <w:uiPriority w:val="99"/>
    <w:semiHidden/>
    <w:unhideWhenUsed/>
    <w:rsid w:val="00F9193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91934"/>
    <w:rPr>
      <w:rFonts w:ascii="Tahoma" w:eastAsia="Calibri"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F91934"/>
    <w:pPr>
      <w:spacing w:line="276" w:lineRule="auto"/>
    </w:pPr>
    <w:rPr>
      <w:b/>
      <w:bCs/>
    </w:rPr>
  </w:style>
  <w:style w:type="character" w:customStyle="1" w:styleId="AsuntodelcomentarioCar">
    <w:name w:val="Asunto del comentario Car"/>
    <w:link w:val="Asuntodelcomentario"/>
    <w:uiPriority w:val="99"/>
    <w:semiHidden/>
    <w:rsid w:val="00F91934"/>
    <w:rPr>
      <w:rFonts w:ascii="Calibri" w:eastAsia="Calibri" w:hAnsi="Calibri" w:cs="Times New Roman"/>
      <w:b/>
      <w:bCs/>
      <w:sz w:val="20"/>
      <w:szCs w:val="20"/>
    </w:rPr>
  </w:style>
  <w:style w:type="character" w:styleId="Refdenotaalpie">
    <w:name w:val="footnote reference"/>
    <w:semiHidden/>
    <w:rsid w:val="000C4CDA"/>
    <w:rPr>
      <w:vertAlign w:val="superscript"/>
    </w:rPr>
  </w:style>
  <w:style w:type="paragraph" w:styleId="Prrafodelista">
    <w:name w:val="List Paragraph"/>
    <w:basedOn w:val="Normal"/>
    <w:uiPriority w:val="34"/>
    <w:qFormat/>
    <w:rsid w:val="0082591C"/>
    <w:pPr>
      <w:ind w:left="708"/>
    </w:pPr>
  </w:style>
  <w:style w:type="paragraph" w:styleId="Textonotapie">
    <w:name w:val="footnote text"/>
    <w:basedOn w:val="Normal"/>
    <w:link w:val="TextonotapieCar"/>
    <w:uiPriority w:val="99"/>
    <w:semiHidden/>
    <w:unhideWhenUsed/>
    <w:rsid w:val="008F79EB"/>
    <w:rPr>
      <w:sz w:val="20"/>
      <w:szCs w:val="20"/>
    </w:rPr>
  </w:style>
  <w:style w:type="character" w:customStyle="1" w:styleId="TextonotapieCar">
    <w:name w:val="Texto nota pie Car"/>
    <w:link w:val="Textonotapie"/>
    <w:uiPriority w:val="99"/>
    <w:semiHidden/>
    <w:rsid w:val="008F79EB"/>
    <w:rPr>
      <w:lang w:eastAsia="en-US"/>
    </w:rPr>
  </w:style>
  <w:style w:type="character" w:styleId="Hipervnculo">
    <w:name w:val="Hyperlink"/>
    <w:uiPriority w:val="99"/>
    <w:unhideWhenUsed/>
    <w:rsid w:val="008F79EB"/>
    <w:rPr>
      <w:color w:val="0000FF"/>
      <w:u w:val="single"/>
    </w:rPr>
  </w:style>
  <w:style w:type="character" w:styleId="Hipervnculovisitado">
    <w:name w:val="FollowedHyperlink"/>
    <w:uiPriority w:val="99"/>
    <w:semiHidden/>
    <w:unhideWhenUsed/>
    <w:rsid w:val="008F79EB"/>
    <w:rPr>
      <w:color w:val="800080"/>
      <w:u w:val="single"/>
    </w:rPr>
  </w:style>
  <w:style w:type="paragraph" w:customStyle="1" w:styleId="Texto">
    <w:name w:val="Texto"/>
    <w:basedOn w:val="Normal"/>
    <w:link w:val="TextoCar"/>
    <w:rsid w:val="00A45A23"/>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A45A23"/>
    <w:rPr>
      <w:rFonts w:ascii="Arial" w:eastAsia="Times New Roman" w:hAnsi="Arial" w:cs="Arial"/>
      <w:sz w:val="18"/>
      <w:lang w:val="es-ES" w:eastAsia="es-ES"/>
    </w:rPr>
  </w:style>
  <w:style w:type="paragraph" w:styleId="Textosinformato">
    <w:name w:val="Plain Text"/>
    <w:basedOn w:val="Normal"/>
    <w:link w:val="TextosinformatoCar"/>
    <w:rsid w:val="00A45A23"/>
    <w:pPr>
      <w:spacing w:after="0" w:line="240" w:lineRule="auto"/>
    </w:pPr>
    <w:rPr>
      <w:rFonts w:ascii="Courier New" w:eastAsia="Times New Roman" w:hAnsi="Courier New"/>
      <w:sz w:val="20"/>
      <w:szCs w:val="20"/>
      <w:lang w:eastAsia="es-ES"/>
    </w:rPr>
  </w:style>
  <w:style w:type="character" w:customStyle="1" w:styleId="TextosinformatoCar">
    <w:name w:val="Texto sin formato Car"/>
    <w:link w:val="Textosinformato"/>
    <w:rsid w:val="00A45A23"/>
    <w:rPr>
      <w:rFonts w:ascii="Courier New" w:eastAsia="Times New Roman" w:hAnsi="Courier New"/>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3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1934"/>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uiPriority w:val="99"/>
    <w:rsid w:val="00F9193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91934"/>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uiPriority w:val="99"/>
    <w:rsid w:val="00F91934"/>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F91934"/>
    <w:rPr>
      <w:sz w:val="16"/>
      <w:szCs w:val="16"/>
    </w:rPr>
  </w:style>
  <w:style w:type="paragraph" w:styleId="Textocomentario">
    <w:name w:val="annotation text"/>
    <w:basedOn w:val="Normal"/>
    <w:link w:val="TextocomentarioCar"/>
    <w:uiPriority w:val="99"/>
    <w:unhideWhenUsed/>
    <w:rsid w:val="00F91934"/>
    <w:pPr>
      <w:spacing w:line="240" w:lineRule="auto"/>
    </w:pPr>
    <w:rPr>
      <w:sz w:val="20"/>
      <w:szCs w:val="20"/>
    </w:rPr>
  </w:style>
  <w:style w:type="character" w:customStyle="1" w:styleId="TextocomentarioCar">
    <w:name w:val="Texto comentario Car"/>
    <w:link w:val="Textocomentario"/>
    <w:uiPriority w:val="99"/>
    <w:rsid w:val="00F91934"/>
    <w:rPr>
      <w:rFonts w:ascii="Calibri" w:eastAsia="Calibri" w:hAnsi="Calibri" w:cs="Times New Roman"/>
      <w:sz w:val="20"/>
      <w:szCs w:val="20"/>
    </w:rPr>
  </w:style>
  <w:style w:type="paragraph" w:customStyle="1" w:styleId="Listavistosa-nfasis11">
    <w:name w:val="Lista vistosa - Énfasis 11"/>
    <w:basedOn w:val="Normal"/>
    <w:uiPriority w:val="34"/>
    <w:qFormat/>
    <w:rsid w:val="00F91934"/>
    <w:pPr>
      <w:ind w:left="708"/>
    </w:pPr>
  </w:style>
  <w:style w:type="paragraph" w:styleId="Textodeglobo">
    <w:name w:val="Balloon Text"/>
    <w:basedOn w:val="Normal"/>
    <w:link w:val="TextodegloboCar"/>
    <w:uiPriority w:val="99"/>
    <w:semiHidden/>
    <w:unhideWhenUsed/>
    <w:rsid w:val="00F9193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91934"/>
    <w:rPr>
      <w:rFonts w:ascii="Tahoma" w:eastAsia="Calibri"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F91934"/>
    <w:pPr>
      <w:spacing w:line="276" w:lineRule="auto"/>
    </w:pPr>
    <w:rPr>
      <w:b/>
      <w:bCs/>
    </w:rPr>
  </w:style>
  <w:style w:type="character" w:customStyle="1" w:styleId="AsuntodelcomentarioCar">
    <w:name w:val="Asunto del comentario Car"/>
    <w:link w:val="Asuntodelcomentario"/>
    <w:uiPriority w:val="99"/>
    <w:semiHidden/>
    <w:rsid w:val="00F91934"/>
    <w:rPr>
      <w:rFonts w:ascii="Calibri" w:eastAsia="Calibri" w:hAnsi="Calibri" w:cs="Times New Roman"/>
      <w:b/>
      <w:bCs/>
      <w:sz w:val="20"/>
      <w:szCs w:val="20"/>
    </w:rPr>
  </w:style>
  <w:style w:type="character" w:styleId="Refdenotaalpie">
    <w:name w:val="footnote reference"/>
    <w:semiHidden/>
    <w:rsid w:val="000C4CDA"/>
    <w:rPr>
      <w:vertAlign w:val="superscript"/>
    </w:rPr>
  </w:style>
  <w:style w:type="paragraph" w:styleId="Prrafodelista">
    <w:name w:val="List Paragraph"/>
    <w:basedOn w:val="Normal"/>
    <w:uiPriority w:val="34"/>
    <w:qFormat/>
    <w:rsid w:val="0082591C"/>
    <w:pPr>
      <w:ind w:left="708"/>
    </w:pPr>
  </w:style>
  <w:style w:type="paragraph" w:styleId="Textonotapie">
    <w:name w:val="footnote text"/>
    <w:basedOn w:val="Normal"/>
    <w:link w:val="TextonotapieCar"/>
    <w:uiPriority w:val="99"/>
    <w:semiHidden/>
    <w:unhideWhenUsed/>
    <w:rsid w:val="008F79EB"/>
    <w:rPr>
      <w:sz w:val="20"/>
      <w:szCs w:val="20"/>
    </w:rPr>
  </w:style>
  <w:style w:type="character" w:customStyle="1" w:styleId="TextonotapieCar">
    <w:name w:val="Texto nota pie Car"/>
    <w:link w:val="Textonotapie"/>
    <w:uiPriority w:val="99"/>
    <w:semiHidden/>
    <w:rsid w:val="008F79EB"/>
    <w:rPr>
      <w:lang w:eastAsia="en-US"/>
    </w:rPr>
  </w:style>
  <w:style w:type="character" w:styleId="Hipervnculo">
    <w:name w:val="Hyperlink"/>
    <w:uiPriority w:val="99"/>
    <w:unhideWhenUsed/>
    <w:rsid w:val="008F79EB"/>
    <w:rPr>
      <w:color w:val="0000FF"/>
      <w:u w:val="single"/>
    </w:rPr>
  </w:style>
  <w:style w:type="character" w:styleId="Hipervnculovisitado">
    <w:name w:val="FollowedHyperlink"/>
    <w:uiPriority w:val="99"/>
    <w:semiHidden/>
    <w:unhideWhenUsed/>
    <w:rsid w:val="008F79EB"/>
    <w:rPr>
      <w:color w:val="800080"/>
      <w:u w:val="single"/>
    </w:rPr>
  </w:style>
  <w:style w:type="paragraph" w:customStyle="1" w:styleId="Texto">
    <w:name w:val="Texto"/>
    <w:basedOn w:val="Normal"/>
    <w:link w:val="TextoCar"/>
    <w:rsid w:val="00A45A23"/>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A45A23"/>
    <w:rPr>
      <w:rFonts w:ascii="Arial" w:eastAsia="Times New Roman" w:hAnsi="Arial" w:cs="Arial"/>
      <w:sz w:val="18"/>
      <w:lang w:val="es-ES" w:eastAsia="es-ES"/>
    </w:rPr>
  </w:style>
  <w:style w:type="paragraph" w:styleId="Textosinformato">
    <w:name w:val="Plain Text"/>
    <w:basedOn w:val="Normal"/>
    <w:link w:val="TextosinformatoCar"/>
    <w:rsid w:val="00A45A23"/>
    <w:pPr>
      <w:spacing w:after="0" w:line="240" w:lineRule="auto"/>
    </w:pPr>
    <w:rPr>
      <w:rFonts w:ascii="Courier New" w:eastAsia="Times New Roman" w:hAnsi="Courier New"/>
      <w:sz w:val="20"/>
      <w:szCs w:val="20"/>
      <w:lang w:eastAsia="es-ES"/>
    </w:rPr>
  </w:style>
  <w:style w:type="character" w:customStyle="1" w:styleId="TextosinformatoCar">
    <w:name w:val="Texto sin formato Car"/>
    <w:link w:val="Textosinformato"/>
    <w:rsid w:val="00A45A23"/>
    <w:rPr>
      <w:rFonts w:ascii="Courier New" w:eastAsia="Times New Roman" w:hAnsi="Courier New"/>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gespe.sep.gob.mx/public/ddi/profocie/Reglas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8F8D7EF-5608-496F-BA0D-48D35129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7595</Words>
  <Characters>41775</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49272</CharactersWithSpaces>
  <SharedDoc>false</SharedDoc>
  <HLinks>
    <vt:vector size="6" baseType="variant">
      <vt:variant>
        <vt:i4>3342359</vt:i4>
      </vt:variant>
      <vt:variant>
        <vt:i4>0</vt:i4>
      </vt:variant>
      <vt:variant>
        <vt:i4>0</vt:i4>
      </vt:variant>
      <vt:variant>
        <vt:i4>5</vt:i4>
      </vt:variant>
      <vt:variant>
        <vt:lpwstr>http://www.dgespe.sep.gob.mx/public/ddi/profocie/Reglas_2015.pdf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BlancaGsg</cp:lastModifiedBy>
  <cp:revision>2</cp:revision>
  <cp:lastPrinted>2015-07-23T16:55:00Z</cp:lastPrinted>
  <dcterms:created xsi:type="dcterms:W3CDTF">2015-07-23T17:24:00Z</dcterms:created>
  <dcterms:modified xsi:type="dcterms:W3CDTF">2015-07-23T17:24:00Z</dcterms:modified>
</cp:coreProperties>
</file>