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03333" w14:textId="77777777" w:rsidR="00080264" w:rsidRDefault="00080264" w:rsidP="0032460C">
      <w:pPr>
        <w:tabs>
          <w:tab w:val="left" w:pos="0"/>
        </w:tabs>
        <w:suppressAutoHyphens/>
        <w:jc w:val="both"/>
        <w:rPr>
          <w:rFonts w:ascii="AvantGarde Bk BT" w:hAnsi="AvantGarde Bk BT" w:cs="Arial"/>
          <w:bCs/>
          <w:spacing w:val="-3"/>
          <w:sz w:val="22"/>
          <w:szCs w:val="22"/>
          <w:lang w:val="pt-BR"/>
        </w:rPr>
      </w:pPr>
    </w:p>
    <w:p w14:paraId="211ABB42"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14:paraId="198EA121"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14:paraId="0FC833C7"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14:paraId="0E770308" w14:textId="77777777" w:rsidR="0032460C" w:rsidRPr="006312A8" w:rsidRDefault="0032460C" w:rsidP="0032460C">
      <w:pPr>
        <w:tabs>
          <w:tab w:val="left" w:pos="0"/>
        </w:tabs>
        <w:suppressAutoHyphens/>
        <w:jc w:val="both"/>
        <w:rPr>
          <w:rFonts w:ascii="AvantGarde Bk BT" w:hAnsi="AvantGarde Bk BT" w:cs="Arial"/>
          <w:sz w:val="22"/>
          <w:szCs w:val="22"/>
          <w:lang w:val="pt-BR"/>
        </w:rPr>
      </w:pPr>
    </w:p>
    <w:p w14:paraId="06BC040E" w14:textId="76DAF7A3" w:rsidR="0032460C" w:rsidRPr="006312A8"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estas Comisiones Permanentes Conjuntas de Educación y de Hacienda ha</w:t>
      </w:r>
      <w:r w:rsidR="006312A8" w:rsidRPr="006312A8">
        <w:rPr>
          <w:rFonts w:ascii="AvantGarde Bk BT" w:hAnsi="AvantGarde Bk BT" w:cs="Arial"/>
          <w:b w:val="0"/>
          <w:bCs w:val="0"/>
          <w:sz w:val="22"/>
          <w:szCs w:val="22"/>
        </w:rPr>
        <w:t xml:space="preserve"> sido turnado el dictamen </w:t>
      </w:r>
      <w:r w:rsidR="004719C1" w:rsidRPr="004719C1">
        <w:rPr>
          <w:rFonts w:ascii="AvantGarde Bk BT" w:hAnsi="AvantGarde Bk BT" w:cs="Arial"/>
          <w:b w:val="0"/>
          <w:bCs w:val="0"/>
          <w:sz w:val="22"/>
          <w:szCs w:val="22"/>
        </w:rPr>
        <w:t>SUV/</w:t>
      </w:r>
      <w:r w:rsidR="00DE4047">
        <w:rPr>
          <w:rFonts w:ascii="AvantGarde Bk BT" w:hAnsi="AvantGarde Bk BT" w:cs="Arial"/>
          <w:b w:val="0"/>
          <w:bCs w:val="0"/>
          <w:sz w:val="22"/>
          <w:szCs w:val="22"/>
        </w:rPr>
        <w:t>59</w:t>
      </w:r>
      <w:r w:rsidR="004719C1" w:rsidRPr="004719C1">
        <w:rPr>
          <w:rFonts w:ascii="AvantGarde Bk BT" w:hAnsi="AvantGarde Bk BT" w:cs="Arial"/>
          <w:b w:val="0"/>
          <w:bCs w:val="0"/>
          <w:sz w:val="22"/>
          <w:szCs w:val="22"/>
        </w:rPr>
        <w:t>/2014</w:t>
      </w:r>
      <w:r w:rsidRPr="006312A8">
        <w:rPr>
          <w:rFonts w:ascii="AvantGarde Bk BT" w:hAnsi="AvantGarde Bk BT" w:cs="Arial"/>
          <w:b w:val="0"/>
          <w:bCs w:val="0"/>
          <w:sz w:val="22"/>
          <w:szCs w:val="22"/>
        </w:rPr>
        <w:t xml:space="preserve">, de fecha </w:t>
      </w:r>
      <w:r w:rsidR="00DE4047">
        <w:rPr>
          <w:rFonts w:ascii="AvantGarde Bk BT" w:hAnsi="AvantGarde Bk BT" w:cs="Arial"/>
          <w:b w:val="0"/>
          <w:bCs w:val="0"/>
          <w:sz w:val="22"/>
          <w:szCs w:val="22"/>
        </w:rPr>
        <w:t>1</w:t>
      </w:r>
      <w:r w:rsidR="007C3B86">
        <w:rPr>
          <w:rFonts w:ascii="AvantGarde Bk BT" w:hAnsi="AvantGarde Bk BT" w:cs="Arial"/>
          <w:b w:val="0"/>
          <w:bCs w:val="0"/>
          <w:sz w:val="22"/>
          <w:szCs w:val="22"/>
        </w:rPr>
        <w:t xml:space="preserve">8 </w:t>
      </w:r>
      <w:r w:rsidRPr="006312A8">
        <w:rPr>
          <w:rFonts w:ascii="AvantGarde Bk BT" w:hAnsi="AvantGarde Bk BT" w:cs="Arial"/>
          <w:b w:val="0"/>
          <w:bCs w:val="0"/>
          <w:sz w:val="22"/>
          <w:szCs w:val="22"/>
        </w:rPr>
        <w:t xml:space="preserve">de </w:t>
      </w:r>
      <w:r w:rsidR="00DE4047">
        <w:rPr>
          <w:rFonts w:ascii="AvantGarde Bk BT" w:hAnsi="AvantGarde Bk BT" w:cs="Arial"/>
          <w:b w:val="0"/>
          <w:bCs w:val="0"/>
          <w:sz w:val="22"/>
          <w:szCs w:val="22"/>
        </w:rPr>
        <w:t>febrero</w:t>
      </w:r>
      <w:r w:rsidRPr="006312A8">
        <w:rPr>
          <w:rFonts w:ascii="AvantGarde Bk BT" w:hAnsi="AvantGarde Bk BT" w:cs="Arial"/>
          <w:b w:val="0"/>
          <w:bCs w:val="0"/>
          <w:sz w:val="22"/>
          <w:szCs w:val="22"/>
        </w:rPr>
        <w:t xml:space="preserve"> de 201</w:t>
      </w:r>
      <w:r w:rsidR="00615A26">
        <w:rPr>
          <w:rFonts w:ascii="AvantGarde Bk BT" w:hAnsi="AvantGarde Bk BT" w:cs="Arial"/>
          <w:b w:val="0"/>
          <w:bCs w:val="0"/>
          <w:sz w:val="22"/>
          <w:szCs w:val="22"/>
        </w:rPr>
        <w:t>4</w:t>
      </w:r>
      <w:r w:rsidR="004719C1">
        <w:rPr>
          <w:rFonts w:ascii="AvantGarde Bk BT" w:hAnsi="AvantGarde Bk BT" w:cs="Arial"/>
          <w:b w:val="0"/>
          <w:bCs w:val="0"/>
          <w:sz w:val="22"/>
          <w:szCs w:val="22"/>
        </w:rPr>
        <w:t>, en donde el</w:t>
      </w:r>
      <w:r w:rsidRPr="006312A8">
        <w:rPr>
          <w:rFonts w:ascii="AvantGarde Bk BT" w:hAnsi="AvantGarde Bk BT" w:cs="Arial"/>
          <w:b w:val="0"/>
          <w:bCs w:val="0"/>
          <w:sz w:val="22"/>
          <w:szCs w:val="22"/>
        </w:rPr>
        <w:t xml:space="preserve"> </w:t>
      </w:r>
      <w:r w:rsidR="004719C1" w:rsidRPr="004719C1">
        <w:rPr>
          <w:rFonts w:ascii="AvantGarde Bk BT" w:hAnsi="AvantGarde Bk BT" w:cs="Arial"/>
          <w:b w:val="0"/>
          <w:bCs w:val="0"/>
          <w:sz w:val="22"/>
          <w:szCs w:val="22"/>
        </w:rPr>
        <w:t>Consejo del Sistema de Universidad Virtual</w:t>
      </w:r>
      <w:r w:rsidRPr="006312A8">
        <w:rPr>
          <w:rFonts w:ascii="AvantGarde Bk BT" w:hAnsi="AvantGarde Bk BT" w:cs="Arial"/>
          <w:b w:val="0"/>
          <w:bCs w:val="0"/>
          <w:sz w:val="22"/>
          <w:szCs w:val="22"/>
        </w:rPr>
        <w:t xml:space="preserve"> propone la </w:t>
      </w:r>
      <w:r w:rsidR="007C3B86">
        <w:rPr>
          <w:rFonts w:ascii="AvantGarde Bk BT" w:hAnsi="AvantGarde Bk BT" w:cs="Arial"/>
          <w:b w:val="0"/>
          <w:bCs w:val="0"/>
          <w:sz w:val="22"/>
          <w:szCs w:val="22"/>
        </w:rPr>
        <w:t>creación</w:t>
      </w:r>
      <w:r w:rsidR="007349C6">
        <w:rPr>
          <w:rFonts w:ascii="AvantGarde Bk BT" w:hAnsi="AvantGarde Bk BT" w:cs="Arial"/>
          <w:b w:val="0"/>
          <w:bCs w:val="0"/>
          <w:sz w:val="22"/>
          <w:szCs w:val="22"/>
        </w:rPr>
        <w:t xml:space="preserve"> </w:t>
      </w:r>
      <w:r w:rsidRPr="006312A8">
        <w:rPr>
          <w:rFonts w:ascii="AvantGarde Bk BT" w:hAnsi="AvantGarde Bk BT" w:cs="Arial"/>
          <w:b w:val="0"/>
          <w:bCs w:val="0"/>
          <w:sz w:val="22"/>
          <w:szCs w:val="22"/>
        </w:rPr>
        <w:t xml:space="preserve">del programa académico de la </w:t>
      </w:r>
      <w:r w:rsidR="00DE4047" w:rsidRPr="00DE4047">
        <w:rPr>
          <w:rFonts w:ascii="AvantGarde Bk BT" w:hAnsi="AvantGarde Bk BT" w:cs="Arial"/>
          <w:bCs w:val="0"/>
          <w:sz w:val="22"/>
          <w:szCs w:val="22"/>
        </w:rPr>
        <w:t>Maestría en Gestión del Aprendizaje en Ambientes Virtuales</w:t>
      </w:r>
      <w:r w:rsidR="006312A8" w:rsidRPr="006312A8">
        <w:rPr>
          <w:rFonts w:ascii="AvantGarde Bk BT" w:hAnsi="AvantGarde Bk BT" w:cs="Arial"/>
          <w:b w:val="0"/>
          <w:bCs w:val="0"/>
          <w:sz w:val="22"/>
          <w:szCs w:val="22"/>
        </w:rPr>
        <w:t>, y</w:t>
      </w:r>
    </w:p>
    <w:p w14:paraId="75F43EC3" w14:textId="77777777" w:rsidR="002355D6" w:rsidRPr="006312A8" w:rsidRDefault="002355D6" w:rsidP="006312A8">
      <w:pPr>
        <w:pStyle w:val="Ttulo1"/>
        <w:jc w:val="left"/>
        <w:rPr>
          <w:rFonts w:ascii="AvantGarde Bk BT" w:hAnsi="AvantGarde Bk BT" w:cs="Arial"/>
          <w:b w:val="0"/>
          <w:sz w:val="22"/>
          <w:szCs w:val="22"/>
          <w:lang w:val="es-MX"/>
        </w:rPr>
      </w:pPr>
    </w:p>
    <w:p w14:paraId="3618A917" w14:textId="77777777" w:rsidR="0032460C"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14:paraId="6B1BA0B5" w14:textId="77777777" w:rsidR="004719C1" w:rsidRPr="0023308B" w:rsidRDefault="004719C1" w:rsidP="004719C1">
      <w:pPr>
        <w:rPr>
          <w:rFonts w:ascii="AvantGarde Bk BT" w:hAnsi="AvantGarde Bk BT"/>
          <w:sz w:val="22"/>
          <w:lang w:val="pt-BR"/>
        </w:rPr>
      </w:pPr>
    </w:p>
    <w:p w14:paraId="1DF1394A" w14:textId="2565C7E1" w:rsidR="00DE4047" w:rsidRP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en el contexto de la globalización, la internacionalización, la virtualización y la deslocalización que establece la vida digital en general, aparecen los nuevos procesos socioculturales con inéditas formas de relaciones sociales, basadas en otros parámetros y enfoques que, a su vez, se manifiestan en diferentes procedimientos prácticos para la acción social en general</w:t>
      </w:r>
      <w:r w:rsidR="00B51033">
        <w:rPr>
          <w:rFonts w:ascii="AvantGarde Bk BT" w:hAnsi="AvantGarde Bk BT" w:cs="Arial"/>
          <w:sz w:val="22"/>
        </w:rPr>
        <w:t>,</w:t>
      </w:r>
      <w:r w:rsidRPr="00DE4047">
        <w:rPr>
          <w:rFonts w:ascii="AvantGarde Bk BT" w:hAnsi="AvantGarde Bk BT" w:cs="Arial"/>
          <w:sz w:val="22"/>
        </w:rPr>
        <w:t xml:space="preserve"> y educativa en particular. Por lo tanto, las nuevas perspectivas en la educación superior se encuentran fuertemente influidas por dos procesos de transformación paralelos y a la vez convergentes: el impacto de las TIC y la mundialización del planeta, que para la educación, en especial de nivel superior, se articula con propuestas a distancia, hoy por medio de la modalidad virtual.</w:t>
      </w:r>
    </w:p>
    <w:p w14:paraId="4A2F9756" w14:textId="77777777" w:rsidR="00DE4047" w:rsidRPr="00EF15E8" w:rsidRDefault="00DE4047" w:rsidP="00EF15E8">
      <w:pPr>
        <w:ind w:left="66"/>
        <w:jc w:val="both"/>
        <w:rPr>
          <w:rFonts w:ascii="AvantGarde Bk BT" w:hAnsi="AvantGarde Bk BT" w:cs="Arial"/>
          <w:sz w:val="22"/>
        </w:rPr>
      </w:pPr>
    </w:p>
    <w:p w14:paraId="1ECD94B6" w14:textId="46D46923" w:rsidR="00DE4047" w:rsidRP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en la Declaración Mundial Sobre la Educación Superior para el Siglo XXI, emitida en la conferencia General de la UNESCO de París</w:t>
      </w:r>
      <w:r w:rsidR="0023308B">
        <w:rPr>
          <w:rFonts w:ascii="AvantGarde Bk BT" w:hAnsi="AvantGarde Bk BT" w:cs="Arial"/>
          <w:sz w:val="22"/>
        </w:rPr>
        <w:t>,</w:t>
      </w:r>
      <w:r w:rsidRPr="00DE4047">
        <w:rPr>
          <w:rFonts w:ascii="AvantGarde Bk BT" w:hAnsi="AvantGarde Bk BT" w:cs="Arial"/>
          <w:sz w:val="22"/>
        </w:rPr>
        <w:t xml:space="preserve"> </w:t>
      </w:r>
      <w:r w:rsidR="0023308B">
        <w:rPr>
          <w:rFonts w:ascii="AvantGarde Bk BT" w:hAnsi="AvantGarde Bk BT" w:cs="Arial"/>
          <w:sz w:val="22"/>
        </w:rPr>
        <w:t>en</w:t>
      </w:r>
      <w:r w:rsidRPr="00DE4047">
        <w:rPr>
          <w:rFonts w:ascii="AvantGarde Bk BT" w:hAnsi="AvantGarde Bk BT" w:cs="Arial"/>
          <w:sz w:val="22"/>
        </w:rPr>
        <w:t xml:space="preserve"> octubre de 1998, se afirmaban los desafíos y objetivos de equidad, calidad y pertinencia que debían caracterizarla, a la par de sostener que ningún país podría garantizar por sí solo un auténtico desarrollo endógeno sostenible, sin c</w:t>
      </w:r>
      <w:r w:rsidR="0023308B">
        <w:rPr>
          <w:rFonts w:ascii="AvantGarde Bk BT" w:hAnsi="AvantGarde Bk BT" w:cs="Arial"/>
          <w:sz w:val="22"/>
        </w:rPr>
        <w:t>rear nuevos entornos formativos</w:t>
      </w:r>
      <w:r w:rsidRPr="00DE4047">
        <w:rPr>
          <w:rFonts w:ascii="AvantGarde Bk BT" w:hAnsi="AvantGarde Bk BT" w:cs="Arial"/>
          <w:sz w:val="22"/>
        </w:rPr>
        <w:t xml:space="preserve"> que deberían incluir programas educativos a distancia y/o virtuales para favorecer el desarrollo socioeconómico y cultural democrático de los pueblos. </w:t>
      </w:r>
    </w:p>
    <w:p w14:paraId="4FCED51F" w14:textId="77777777" w:rsidR="00DE4047" w:rsidRPr="00EF15E8" w:rsidRDefault="00DE4047" w:rsidP="00EF15E8">
      <w:pPr>
        <w:ind w:left="66"/>
        <w:jc w:val="both"/>
        <w:rPr>
          <w:rFonts w:ascii="AvantGarde Bk BT" w:hAnsi="AvantGarde Bk BT" w:cs="Arial"/>
          <w:sz w:val="22"/>
        </w:rPr>
      </w:pPr>
    </w:p>
    <w:p w14:paraId="4CD2D948" w14:textId="77777777" w:rsidR="00DE4047" w:rsidRP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 xml:space="preserve">Que como parte de este cambio de paradigma, las instituciones de educación superior, históricamente centradas en la educación presencial, requieren cambios sustanciales en su organización que pueden presentarse en tres alternativas estratégicas plausibles: </w:t>
      </w:r>
    </w:p>
    <w:p w14:paraId="4FE682E3" w14:textId="77777777" w:rsidR="00DE4047" w:rsidRPr="00DE4047" w:rsidRDefault="00DE4047" w:rsidP="00DE4047">
      <w:pPr>
        <w:pStyle w:val="Prrafodelista"/>
        <w:ind w:left="0"/>
        <w:jc w:val="both"/>
        <w:rPr>
          <w:rFonts w:ascii="AvantGarde Bk BT" w:hAnsi="AvantGarde Bk BT" w:cs="Arial"/>
          <w:sz w:val="22"/>
        </w:rPr>
      </w:pPr>
    </w:p>
    <w:p w14:paraId="59380F3D" w14:textId="6E1CCF98" w:rsidR="00DE4047" w:rsidRPr="00DE4047" w:rsidRDefault="00DE4047" w:rsidP="00D96706">
      <w:pPr>
        <w:pStyle w:val="Prrafodelista"/>
        <w:numPr>
          <w:ilvl w:val="0"/>
          <w:numId w:val="12"/>
        </w:numPr>
        <w:jc w:val="both"/>
        <w:rPr>
          <w:rFonts w:ascii="AvantGarde Bk BT" w:hAnsi="AvantGarde Bk BT" w:cs="Arial"/>
          <w:sz w:val="22"/>
        </w:rPr>
      </w:pPr>
      <w:r w:rsidRPr="00DE4047">
        <w:rPr>
          <w:rFonts w:ascii="AvantGarde Bk BT" w:hAnsi="AvantGarde Bk BT" w:cs="Arial"/>
          <w:sz w:val="22"/>
        </w:rPr>
        <w:t xml:space="preserve">Crear universidades virtuales cuyos programas coadyuven a procesos educativos no presenciales con </w:t>
      </w:r>
      <w:r w:rsidR="00066286">
        <w:rPr>
          <w:rFonts w:ascii="AvantGarde Bk BT" w:hAnsi="AvantGarde Bk BT" w:cs="Arial"/>
          <w:sz w:val="22"/>
        </w:rPr>
        <w:t>una organización no tradicional;</w:t>
      </w:r>
    </w:p>
    <w:p w14:paraId="56AD69A8" w14:textId="18CAC0C4" w:rsidR="004D5AA5" w:rsidRDefault="00DE4047" w:rsidP="00D96706">
      <w:pPr>
        <w:pStyle w:val="Prrafodelista"/>
        <w:numPr>
          <w:ilvl w:val="0"/>
          <w:numId w:val="12"/>
        </w:numPr>
        <w:jc w:val="both"/>
        <w:rPr>
          <w:rFonts w:ascii="AvantGarde Bk BT" w:hAnsi="AvantGarde Bk BT" w:cs="Arial"/>
          <w:sz w:val="22"/>
        </w:rPr>
      </w:pPr>
      <w:r w:rsidRPr="00DE4047">
        <w:rPr>
          <w:rFonts w:ascii="AvantGarde Bk BT" w:hAnsi="AvantGarde Bk BT" w:cs="Arial"/>
          <w:sz w:val="22"/>
        </w:rPr>
        <w:t>Introducir en las unidades educativas programas y planes de estudio con un valor agregado creciente dado por las tecnologías de la información y la comunicación, con una reconversión del profesorado y del es</w:t>
      </w:r>
      <w:r w:rsidR="00066286">
        <w:rPr>
          <w:rFonts w:ascii="AvantGarde Bk BT" w:hAnsi="AvantGarde Bk BT" w:cs="Arial"/>
          <w:sz w:val="22"/>
        </w:rPr>
        <w:t>tudiante, en cuanto a sus roles;</w:t>
      </w:r>
    </w:p>
    <w:p w14:paraId="3551E869" w14:textId="77777777" w:rsidR="004D5AA5" w:rsidRDefault="004D5AA5">
      <w:pPr>
        <w:spacing w:after="200" w:line="276" w:lineRule="auto"/>
        <w:rPr>
          <w:rFonts w:ascii="AvantGarde Bk BT" w:hAnsi="AvantGarde Bk BT" w:cs="Arial"/>
          <w:sz w:val="22"/>
        </w:rPr>
      </w:pPr>
      <w:r>
        <w:rPr>
          <w:rFonts w:ascii="AvantGarde Bk BT" w:hAnsi="AvantGarde Bk BT" w:cs="Arial"/>
          <w:sz w:val="22"/>
        </w:rPr>
        <w:br w:type="page"/>
      </w:r>
    </w:p>
    <w:p w14:paraId="55BB2B58" w14:textId="29FC49CF" w:rsidR="00DE4047" w:rsidRPr="00DE4047" w:rsidRDefault="00DE4047" w:rsidP="00D96706">
      <w:pPr>
        <w:pStyle w:val="Prrafodelista"/>
        <w:numPr>
          <w:ilvl w:val="0"/>
          <w:numId w:val="12"/>
        </w:numPr>
        <w:jc w:val="both"/>
        <w:rPr>
          <w:rFonts w:ascii="AvantGarde Bk BT" w:hAnsi="AvantGarde Bk BT" w:cs="Arial"/>
          <w:sz w:val="22"/>
        </w:rPr>
      </w:pPr>
      <w:r w:rsidRPr="00DE4047">
        <w:rPr>
          <w:rFonts w:ascii="AvantGarde Bk BT" w:hAnsi="AvantGarde Bk BT" w:cs="Arial"/>
          <w:sz w:val="22"/>
        </w:rPr>
        <w:lastRenderedPageBreak/>
        <w:t>Modificar su organización y su estructura para crear una entidad con autonomía</w:t>
      </w:r>
      <w:r w:rsidR="000175EC">
        <w:rPr>
          <w:rFonts w:ascii="AvantGarde Bk BT" w:hAnsi="AvantGarde Bk BT" w:cs="Arial"/>
          <w:sz w:val="22"/>
        </w:rPr>
        <w:t>,</w:t>
      </w:r>
      <w:r w:rsidRPr="00DE4047">
        <w:rPr>
          <w:rFonts w:ascii="AvantGarde Bk BT" w:hAnsi="AvantGarde Bk BT" w:cs="Arial"/>
          <w:sz w:val="22"/>
        </w:rPr>
        <w:t xml:space="preserve"> con capacidad de gestión para el desarrollo de programas en modalidades electrónicas no convencionales. </w:t>
      </w:r>
    </w:p>
    <w:p w14:paraId="087ABC98" w14:textId="77777777" w:rsidR="00DE4047" w:rsidRPr="00DE4047" w:rsidRDefault="00DE4047" w:rsidP="00DE4047">
      <w:pPr>
        <w:pStyle w:val="Prrafodelista"/>
        <w:ind w:left="0"/>
        <w:jc w:val="both"/>
        <w:rPr>
          <w:rFonts w:ascii="AvantGarde Bk BT" w:hAnsi="AvantGarde Bk BT" w:cs="Arial"/>
          <w:sz w:val="22"/>
        </w:rPr>
      </w:pPr>
    </w:p>
    <w:p w14:paraId="67A1BCBA" w14:textId="5C7D94C7" w:rsid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 xml:space="preserve">Que también es importante tomar en cuenta lo que ahora se conoce como educación transnacional, </w:t>
      </w:r>
      <w:r w:rsidR="009E78F0">
        <w:rPr>
          <w:rFonts w:ascii="AvantGarde Bk BT" w:hAnsi="AvantGarde Bk BT" w:cs="Arial"/>
          <w:sz w:val="22"/>
        </w:rPr>
        <w:t>que es</w:t>
      </w:r>
      <w:r w:rsidRPr="00DE4047">
        <w:rPr>
          <w:rFonts w:ascii="AvantGarde Bk BT" w:hAnsi="AvantGarde Bk BT" w:cs="Arial"/>
          <w:sz w:val="22"/>
        </w:rPr>
        <w:t xml:space="preserve"> el proceso de incorporar una dimensión internacional, intercultural o global a las propuestas educativas en su inscripción sociocultural y legal, su diseño curricular, sus funciones, administración, orga</w:t>
      </w:r>
      <w:r w:rsidR="009E78F0">
        <w:rPr>
          <w:rFonts w:ascii="AvantGarde Bk BT" w:hAnsi="AvantGarde Bk BT" w:cs="Arial"/>
          <w:sz w:val="22"/>
        </w:rPr>
        <w:t>nización y evaluación educativa,</w:t>
      </w:r>
      <w:r w:rsidRPr="00DE4047">
        <w:rPr>
          <w:rFonts w:ascii="AvantGarde Bk BT" w:hAnsi="AvantGarde Bk BT" w:cs="Arial"/>
          <w:sz w:val="22"/>
        </w:rPr>
        <w:t xml:space="preserve"> y ante este gran reto, resulta fundamental contar con personal experto en el rubro de la educación virtual.</w:t>
      </w:r>
    </w:p>
    <w:p w14:paraId="42D21D89" w14:textId="77777777" w:rsidR="00DE4047" w:rsidRPr="00EF15E8" w:rsidRDefault="00DE4047" w:rsidP="00EF15E8">
      <w:pPr>
        <w:ind w:left="66"/>
        <w:jc w:val="both"/>
        <w:rPr>
          <w:rFonts w:ascii="AvantGarde Bk BT" w:hAnsi="AvantGarde Bk BT" w:cs="Arial"/>
          <w:sz w:val="22"/>
        </w:rPr>
      </w:pPr>
    </w:p>
    <w:p w14:paraId="11C3F52D" w14:textId="427D0203" w:rsid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por otro lado, es innegable la tendencia creciente a la incorporación de tecnologías para la educación, así como a la aceptación e implementación d</w:t>
      </w:r>
      <w:r w:rsidR="000175EC">
        <w:rPr>
          <w:rFonts w:ascii="AvantGarde Bk BT" w:hAnsi="AvantGarde Bk BT" w:cs="Arial"/>
          <w:sz w:val="22"/>
        </w:rPr>
        <w:t>e modalidades no convencionales-</w:t>
      </w:r>
      <w:r w:rsidRPr="00DE4047">
        <w:rPr>
          <w:rFonts w:ascii="AvantGarde Bk BT" w:hAnsi="AvantGarde Bk BT" w:cs="Arial"/>
          <w:sz w:val="22"/>
        </w:rPr>
        <w:t xml:space="preserve"> como la educación abierta y a distancia</w:t>
      </w:r>
      <w:r w:rsidR="000175EC">
        <w:rPr>
          <w:rFonts w:ascii="AvantGarde Bk BT" w:hAnsi="AvantGarde Bk BT" w:cs="Arial"/>
          <w:sz w:val="22"/>
        </w:rPr>
        <w:t>-</w:t>
      </w:r>
      <w:r w:rsidRPr="00DE4047">
        <w:rPr>
          <w:rFonts w:ascii="AvantGarde Bk BT" w:hAnsi="AvantGarde Bk BT" w:cs="Arial"/>
          <w:sz w:val="22"/>
        </w:rPr>
        <w:t xml:space="preserve"> como parte de las políticas de desarrollo institucional auspiciadas en la política mundial y nacional para el financiamiento de </w:t>
      </w:r>
      <w:r w:rsidR="009E78F0">
        <w:rPr>
          <w:rFonts w:ascii="AvantGarde Bk BT" w:hAnsi="AvantGarde Bk BT" w:cs="Arial"/>
          <w:sz w:val="22"/>
        </w:rPr>
        <w:t>la educación, lo que se aprecia</w:t>
      </w:r>
      <w:r w:rsidRPr="00DE4047">
        <w:rPr>
          <w:rFonts w:ascii="AvantGarde Bk BT" w:hAnsi="AvantGarde Bk BT" w:cs="Arial"/>
          <w:sz w:val="22"/>
        </w:rPr>
        <w:t xml:space="preserve"> tanto en foros internacionales (como la Conferencia Mundial sobre la Educación Superior</w:t>
      </w:r>
      <w:r w:rsidR="00B50C52">
        <w:rPr>
          <w:rFonts w:ascii="AvantGarde Bk BT" w:hAnsi="AvantGarde Bk BT" w:cs="Arial"/>
          <w:sz w:val="22"/>
        </w:rPr>
        <w:t>,</w:t>
      </w:r>
      <w:r w:rsidRPr="00DE4047">
        <w:rPr>
          <w:rFonts w:ascii="AvantGarde Bk BT" w:hAnsi="AvantGarde Bk BT" w:cs="Arial"/>
          <w:sz w:val="22"/>
        </w:rPr>
        <w:t xml:space="preserve"> ya mencionada)</w:t>
      </w:r>
      <w:r w:rsidR="00B50C52">
        <w:rPr>
          <w:rFonts w:ascii="AvantGarde Bk BT" w:hAnsi="AvantGarde Bk BT" w:cs="Arial"/>
          <w:sz w:val="22"/>
        </w:rPr>
        <w:t>, como en documentos nacionales.</w:t>
      </w:r>
      <w:r w:rsidRPr="00DE4047">
        <w:rPr>
          <w:rFonts w:ascii="AvantGarde Bk BT" w:hAnsi="AvantGarde Bk BT" w:cs="Arial"/>
          <w:sz w:val="22"/>
        </w:rPr>
        <w:t xml:space="preserve"> </w:t>
      </w:r>
      <w:r w:rsidR="00B50C52">
        <w:rPr>
          <w:rFonts w:ascii="AvantGarde Bk BT" w:hAnsi="AvantGarde Bk BT" w:cs="Arial"/>
          <w:sz w:val="22"/>
        </w:rPr>
        <w:t>T</w:t>
      </w:r>
      <w:r w:rsidRPr="00DE4047">
        <w:rPr>
          <w:rFonts w:ascii="AvantGarde Bk BT" w:hAnsi="AvantGarde Bk BT" w:cs="Arial"/>
          <w:sz w:val="22"/>
        </w:rPr>
        <w:t>al es el caso del Plan Nacional de Desarrollo 2013-2018, el cual señala en su punto número III</w:t>
      </w:r>
      <w:r w:rsidR="000175EC">
        <w:rPr>
          <w:rFonts w:ascii="AvantGarde Bk BT" w:hAnsi="AvantGarde Bk BT" w:cs="Arial"/>
          <w:sz w:val="22"/>
        </w:rPr>
        <w:t>,</w:t>
      </w:r>
      <w:r w:rsidRPr="00DE4047">
        <w:rPr>
          <w:rFonts w:ascii="AvantGarde Bk BT" w:hAnsi="AvantGarde Bk BT" w:cs="Arial"/>
          <w:sz w:val="22"/>
        </w:rPr>
        <w:t xml:space="preserve"> México con Educación de Calidad:</w:t>
      </w:r>
    </w:p>
    <w:p w14:paraId="25A1821C" w14:textId="77777777" w:rsidR="00DE4047" w:rsidRPr="00EF15E8" w:rsidRDefault="00DE4047" w:rsidP="00EF15E8">
      <w:pPr>
        <w:rPr>
          <w:rFonts w:ascii="AvantGarde Bk BT" w:hAnsi="AvantGarde Bk BT" w:cs="Arial"/>
          <w:sz w:val="22"/>
        </w:rPr>
      </w:pPr>
    </w:p>
    <w:p w14:paraId="40093FF1" w14:textId="77777777" w:rsidR="00DE4047" w:rsidRPr="00EF15E8" w:rsidRDefault="00DE4047" w:rsidP="00EF15E8">
      <w:pPr>
        <w:pStyle w:val="Prrafodelista"/>
        <w:ind w:right="333"/>
        <w:jc w:val="both"/>
        <w:rPr>
          <w:rFonts w:ascii="AvantGarde Bk BT" w:hAnsi="AvantGarde Bk BT" w:cs="Arial"/>
          <w:i/>
          <w:sz w:val="22"/>
        </w:rPr>
      </w:pPr>
      <w:r w:rsidRPr="00EF15E8">
        <w:rPr>
          <w:rFonts w:ascii="AvantGarde Bk BT" w:hAnsi="AvantGarde Bk BT" w:cs="Arial"/>
          <w:i/>
          <w:sz w:val="22"/>
        </w:rPr>
        <w:t>“Una elevada proporción de jóvenes percibe que la educación no les proporciona habilidades, competencias y capacidades para una inserción y desempeño laboral exitosos. En línea con esta preocupación, el 18% de los participantes en la Consulta Ciudadana opinó que para alcanzar la cobertura universal, con pertinencia en la educación media superior y superior, se deben fortalecer las carreras de corte tecnológico y vincularlas al sector productivo. Por tanto, es necesario innovar el Sistema Educativo para formular nuevas opciones y modalidades que usen las nuevas tecnologías de la información y la comunicación con modalidades de educación abierta y a distancia”.</w:t>
      </w:r>
    </w:p>
    <w:p w14:paraId="3DE6DD3D" w14:textId="77777777" w:rsidR="00DE4047" w:rsidRPr="00DE4047" w:rsidRDefault="00DE4047" w:rsidP="00DE4047">
      <w:pPr>
        <w:pStyle w:val="Prrafodelista"/>
        <w:ind w:left="0"/>
        <w:jc w:val="both"/>
        <w:rPr>
          <w:rFonts w:ascii="AvantGarde Bk BT" w:hAnsi="AvantGarde Bk BT" w:cs="Arial"/>
          <w:sz w:val="22"/>
        </w:rPr>
      </w:pPr>
    </w:p>
    <w:p w14:paraId="5CC23B16" w14:textId="5B7E818A" w:rsid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con lo anterior</w:t>
      </w:r>
      <w:r w:rsidR="00EF15E8">
        <w:rPr>
          <w:rFonts w:ascii="AvantGarde Bk BT" w:hAnsi="AvantGarde Bk BT" w:cs="Arial"/>
          <w:sz w:val="22"/>
        </w:rPr>
        <w:t xml:space="preserve">, </w:t>
      </w:r>
      <w:r w:rsidRPr="00DE4047">
        <w:rPr>
          <w:rFonts w:ascii="AvantGarde Bk BT" w:hAnsi="AvantGarde Bk BT" w:cs="Arial"/>
          <w:sz w:val="22"/>
        </w:rPr>
        <w:t>encontramos el imperativo de asegurar oportunidades de educación para todos a lo largo de la vida y la urgencia de proporcionar nuevos espacios de aprendizaje para ello. Con base en estas necesidades se menciona la búsqueda de la democratización, el progreso social y económico y la reducción de las distancias entre los diferentes grupos sociales.</w:t>
      </w:r>
    </w:p>
    <w:p w14:paraId="2261913D" w14:textId="5D8AC286" w:rsidR="004D5AA5" w:rsidRDefault="004D5AA5">
      <w:pPr>
        <w:spacing w:after="200" w:line="276" w:lineRule="auto"/>
        <w:rPr>
          <w:rFonts w:ascii="AvantGarde Bk BT" w:hAnsi="AvantGarde Bk BT" w:cs="Arial"/>
          <w:sz w:val="22"/>
        </w:rPr>
      </w:pPr>
      <w:r>
        <w:rPr>
          <w:rFonts w:ascii="AvantGarde Bk BT" w:hAnsi="AvantGarde Bk BT" w:cs="Arial"/>
          <w:sz w:val="22"/>
        </w:rPr>
        <w:br w:type="page"/>
      </w:r>
    </w:p>
    <w:p w14:paraId="2F556B98" w14:textId="77777777" w:rsidR="00DE4047" w:rsidRPr="00EF15E8" w:rsidRDefault="00DE4047" w:rsidP="00EF15E8">
      <w:pPr>
        <w:jc w:val="both"/>
        <w:rPr>
          <w:rFonts w:ascii="AvantGarde Bk BT" w:hAnsi="AvantGarde Bk BT" w:cs="Arial"/>
          <w:sz w:val="22"/>
        </w:rPr>
      </w:pPr>
    </w:p>
    <w:p w14:paraId="140D8743" w14:textId="5C3CD37E" w:rsidR="00DE4047" w:rsidRDefault="00DE4047" w:rsidP="00D96706">
      <w:pPr>
        <w:pStyle w:val="Prrafodelista"/>
        <w:numPr>
          <w:ilvl w:val="0"/>
          <w:numId w:val="3"/>
        </w:numPr>
        <w:ind w:left="426"/>
        <w:jc w:val="both"/>
        <w:rPr>
          <w:rFonts w:ascii="AvantGarde Bk BT" w:hAnsi="AvantGarde Bk BT" w:cs="Arial"/>
          <w:sz w:val="22"/>
        </w:rPr>
      </w:pPr>
      <w:r>
        <w:rPr>
          <w:rFonts w:ascii="AvantGarde Bk BT" w:hAnsi="AvantGarde Bk BT" w:cs="Arial"/>
          <w:sz w:val="22"/>
        </w:rPr>
        <w:t>Que e</w:t>
      </w:r>
      <w:r w:rsidRPr="00DE4047">
        <w:rPr>
          <w:rFonts w:ascii="AvantGarde Bk BT" w:hAnsi="AvantGarde Bk BT" w:cs="Arial"/>
          <w:sz w:val="22"/>
        </w:rPr>
        <w:t xml:space="preserve">n sintonía con esta tendencia de políticas educativas, específicamente en las universidades, se han destinado recursos importantes a la formación para la apropiación de tecnologías para la educación; estos esfuerzos se orientan a las competencias básicas para un buen manejo de las mismas, el aprovechamiento de los medios y la producción </w:t>
      </w:r>
      <w:r w:rsidR="00146C64">
        <w:rPr>
          <w:rFonts w:ascii="AvantGarde Bk BT" w:hAnsi="AvantGarde Bk BT" w:cs="Arial"/>
          <w:sz w:val="22"/>
        </w:rPr>
        <w:t>de recursos didácticos. Si bien</w:t>
      </w:r>
      <w:r w:rsidRPr="00DE4047">
        <w:rPr>
          <w:rFonts w:ascii="AvantGarde Bk BT" w:hAnsi="AvantGarde Bk BT" w:cs="Arial"/>
          <w:sz w:val="22"/>
        </w:rPr>
        <w:t xml:space="preserve"> estas capacidades son de gran importancia para la innovación educativa, se diferencian de las capacidades más complejas como las requeridas para la gestión del aprendizaje en ambientes virtuales, considerando que la gestión supone un conocimiento profundo no sólo de las aplicaciones pedagógicas de los medios, sino de las transformaciones sociales e institucionales que se derivan de la instrumentación tecnológica y el sentido mismo de los impactos y posibilidades de la tecnología en la conformación de una sociedad radicalmente distinta por el tipo de ligas sociales q</w:t>
      </w:r>
      <w:r w:rsidR="00146C64">
        <w:rPr>
          <w:rFonts w:ascii="AvantGarde Bk BT" w:hAnsi="AvantGarde Bk BT" w:cs="Arial"/>
          <w:sz w:val="22"/>
        </w:rPr>
        <w:t>ue los medios están promoviendo;</w:t>
      </w:r>
      <w:r w:rsidRPr="00DE4047">
        <w:rPr>
          <w:rFonts w:ascii="AvantGarde Bk BT" w:hAnsi="AvantGarde Bk BT" w:cs="Arial"/>
          <w:sz w:val="22"/>
        </w:rPr>
        <w:t xml:space="preserve"> así como del valor del conocimiento, de la información y de las producciones culturales simbólicas que se constituyen en el principal fundamento de las economías globalizadas.</w:t>
      </w:r>
    </w:p>
    <w:p w14:paraId="660ACE5C" w14:textId="77777777" w:rsidR="00DE4047" w:rsidRPr="00EF15E8" w:rsidRDefault="00DE4047" w:rsidP="00EF15E8">
      <w:pPr>
        <w:ind w:left="66"/>
        <w:jc w:val="both"/>
        <w:rPr>
          <w:rFonts w:ascii="AvantGarde Bk BT" w:hAnsi="AvantGarde Bk BT" w:cs="Arial"/>
          <w:sz w:val="22"/>
        </w:rPr>
      </w:pPr>
    </w:p>
    <w:p w14:paraId="479B8207" w14:textId="42B18B85" w:rsid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la introducción de las TIC no puede ser un acto improvisado o aleatorio, sino que se requiere de un</w:t>
      </w:r>
      <w:r w:rsidR="003244B2">
        <w:rPr>
          <w:rFonts w:ascii="AvantGarde Bk BT" w:hAnsi="AvantGarde Bk BT" w:cs="Arial"/>
          <w:sz w:val="22"/>
        </w:rPr>
        <w:t>a planificación seria y cuidada</w:t>
      </w:r>
      <w:r w:rsidRPr="00DE4047">
        <w:rPr>
          <w:rFonts w:ascii="AvantGarde Bk BT" w:hAnsi="AvantGarde Bk BT" w:cs="Arial"/>
          <w:sz w:val="22"/>
        </w:rPr>
        <w:t xml:space="preserve"> si se desean obtener resultados de calidad, que contemplen variadas aristas y componentes ineludibles; ello se relaciona con la necesidad de: apropiación de las TIC en contextos locales donde se desempeñarán personas y organizaciones que deben reformular sus propuestas operativas de enseñanza y aprendizaje a través de una gestión y aplicación inteligente de tecnología; y a la vez, comprensión de las TIC, que significa renovar y adecuar las estrategias de comunicación, planificación, gestión, organización y evaluación para una restructuración organizacional – nacional e internacional –</w:t>
      </w:r>
      <w:r w:rsidR="003244B2">
        <w:rPr>
          <w:rFonts w:ascii="AvantGarde Bk BT" w:hAnsi="AvantGarde Bk BT" w:cs="Arial"/>
          <w:sz w:val="22"/>
        </w:rPr>
        <w:t>,</w:t>
      </w:r>
      <w:r w:rsidRPr="00DE4047">
        <w:rPr>
          <w:rFonts w:ascii="AvantGarde Bk BT" w:hAnsi="AvantGarde Bk BT" w:cs="Arial"/>
          <w:sz w:val="22"/>
        </w:rPr>
        <w:t xml:space="preserve">  aprender con otros y de otros en la red y de modo conjunto. </w:t>
      </w:r>
    </w:p>
    <w:p w14:paraId="33D821E2" w14:textId="77777777" w:rsidR="00DE4047" w:rsidRPr="00EF15E8" w:rsidRDefault="00DE4047" w:rsidP="00EF15E8">
      <w:pPr>
        <w:rPr>
          <w:rFonts w:ascii="AvantGarde Bk BT" w:hAnsi="AvantGarde Bk BT" w:cs="Arial"/>
          <w:sz w:val="22"/>
        </w:rPr>
      </w:pPr>
    </w:p>
    <w:p w14:paraId="05989EB1" w14:textId="59DDCFA9" w:rsid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 xml:space="preserve">Que lo pertinente para las instituciones educativas es contar con personal </w:t>
      </w:r>
      <w:r w:rsidR="00CF2B4B" w:rsidRPr="00CE65D6">
        <w:rPr>
          <w:rFonts w:ascii="AvantGarde Bk BT" w:hAnsi="AvantGarde Bk BT" w:cs="Arial"/>
          <w:sz w:val="22"/>
        </w:rPr>
        <w:t>capacitado</w:t>
      </w:r>
      <w:r w:rsidR="007040A7" w:rsidRPr="00CE65D6">
        <w:rPr>
          <w:rFonts w:ascii="AvantGarde Bk BT" w:hAnsi="AvantGarde Bk BT" w:cs="Arial"/>
          <w:sz w:val="22"/>
        </w:rPr>
        <w:t>,</w:t>
      </w:r>
      <w:r w:rsidR="007040A7">
        <w:rPr>
          <w:rFonts w:ascii="AvantGarde Bk BT" w:hAnsi="AvantGarde Bk BT" w:cs="Arial"/>
          <w:sz w:val="22"/>
        </w:rPr>
        <w:t xml:space="preserve"> </w:t>
      </w:r>
      <w:r w:rsidRPr="00DE4047">
        <w:rPr>
          <w:rFonts w:ascii="AvantGarde Bk BT" w:hAnsi="AvantGarde Bk BT" w:cs="Arial"/>
          <w:sz w:val="22"/>
        </w:rPr>
        <w:t xml:space="preserve">capaz de emprender proyectos de educación </w:t>
      </w:r>
      <w:r w:rsidRPr="0034536F">
        <w:rPr>
          <w:rFonts w:ascii="AvantGarde Bk BT" w:hAnsi="AvantGarde Bk BT" w:cs="Arial"/>
          <w:i/>
          <w:sz w:val="22"/>
        </w:rPr>
        <w:t>on-line</w:t>
      </w:r>
      <w:r w:rsidRPr="00DE4047">
        <w:rPr>
          <w:rFonts w:ascii="AvantGarde Bk BT" w:hAnsi="AvantGarde Bk BT" w:cs="Arial"/>
          <w:sz w:val="22"/>
        </w:rPr>
        <w:t xml:space="preserve"> desde una perspectiva que considere y domine cada uno de los procesos que conllevan los proyectos de esta naturaleza, tales como el diseño formativo, la secuencia formativa, la acción docente, la generación de contenidos formativos, el trabajo colaborativo entre los participantes, el seguimiento y el control de calidad en los procesos formativos en línea, el desarrollo de recursos y el proceso de evaluación en diversas escalas. </w:t>
      </w:r>
    </w:p>
    <w:p w14:paraId="4B0C99A2" w14:textId="77777777" w:rsidR="00DE4047" w:rsidRPr="00EF15E8" w:rsidRDefault="00DE4047" w:rsidP="00EF15E8">
      <w:pPr>
        <w:rPr>
          <w:rFonts w:ascii="AvantGarde Bk BT" w:hAnsi="AvantGarde Bk BT" w:cs="Arial"/>
          <w:sz w:val="22"/>
        </w:rPr>
      </w:pPr>
    </w:p>
    <w:p w14:paraId="3D6EB192" w14:textId="2B881B6D" w:rsid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en las instituciones de educación superior que ofertan programas de educación a distancia, la vida organizacional y comunicativa será menos azarosa y más provechosa si se pueden prever y hasta modular los aspectos administrativos, comunicacionales, de coordinación, de ejecución y</w:t>
      </w:r>
      <w:r w:rsidR="0034536F">
        <w:rPr>
          <w:rFonts w:ascii="AvantGarde Bk BT" w:hAnsi="AvantGarde Bk BT" w:cs="Arial"/>
          <w:sz w:val="22"/>
        </w:rPr>
        <w:t xml:space="preserve"> de monitoreo del proyecto</w:t>
      </w:r>
      <w:r w:rsidRPr="00DE4047">
        <w:rPr>
          <w:rFonts w:ascii="AvantGarde Bk BT" w:hAnsi="AvantGarde Bk BT" w:cs="Arial"/>
          <w:sz w:val="22"/>
        </w:rPr>
        <w:t xml:space="preserve"> que la componen.</w:t>
      </w:r>
    </w:p>
    <w:p w14:paraId="5A9F0016" w14:textId="7B0D62AF" w:rsidR="004D5AA5" w:rsidRDefault="004D5AA5">
      <w:pPr>
        <w:spacing w:after="200" w:line="276" w:lineRule="auto"/>
        <w:rPr>
          <w:rFonts w:ascii="AvantGarde Bk BT" w:hAnsi="AvantGarde Bk BT" w:cs="Arial"/>
          <w:sz w:val="22"/>
        </w:rPr>
      </w:pPr>
      <w:r>
        <w:rPr>
          <w:rFonts w:ascii="AvantGarde Bk BT" w:hAnsi="AvantGarde Bk BT" w:cs="Arial"/>
          <w:sz w:val="22"/>
        </w:rPr>
        <w:br w:type="page"/>
      </w:r>
    </w:p>
    <w:p w14:paraId="4B8FC3D1" w14:textId="77777777" w:rsidR="00DE4047" w:rsidRPr="00EF15E8" w:rsidRDefault="00DE4047" w:rsidP="00EF15E8">
      <w:pPr>
        <w:rPr>
          <w:rFonts w:ascii="AvantGarde Bk BT" w:hAnsi="AvantGarde Bk BT" w:cs="Arial"/>
          <w:sz w:val="22"/>
        </w:rPr>
      </w:pPr>
    </w:p>
    <w:p w14:paraId="20D321DD" w14:textId="77777777" w:rsidR="00DE4047" w:rsidRPr="00DE4047"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ante el panorama y las necesidades descritas, se advierten problemáticas como las que se mencionan enseguida:</w:t>
      </w:r>
    </w:p>
    <w:p w14:paraId="465F97F8" w14:textId="77777777" w:rsidR="00EF15E8" w:rsidRPr="00EF15E8" w:rsidRDefault="00EF15E8" w:rsidP="00EF15E8">
      <w:pPr>
        <w:jc w:val="both"/>
        <w:rPr>
          <w:rFonts w:ascii="AvantGarde Bk BT" w:hAnsi="AvantGarde Bk BT" w:cs="Arial"/>
          <w:sz w:val="22"/>
        </w:rPr>
      </w:pPr>
    </w:p>
    <w:p w14:paraId="5EC6D4E7" w14:textId="209419A6" w:rsidR="00DE4047" w:rsidRPr="00DE4047" w:rsidRDefault="00DE4047" w:rsidP="00D96706">
      <w:pPr>
        <w:pStyle w:val="Prrafodelista"/>
        <w:numPr>
          <w:ilvl w:val="0"/>
          <w:numId w:val="4"/>
        </w:numPr>
        <w:jc w:val="both"/>
        <w:rPr>
          <w:rFonts w:ascii="AvantGarde Bk BT" w:hAnsi="AvantGarde Bk BT" w:cs="Arial"/>
          <w:sz w:val="22"/>
        </w:rPr>
      </w:pPr>
      <w:r w:rsidRPr="00DE4047">
        <w:rPr>
          <w:rFonts w:ascii="AvantGarde Bk BT" w:hAnsi="AvantGarde Bk BT" w:cs="Arial"/>
          <w:sz w:val="22"/>
        </w:rPr>
        <w:t>Poco conocimiento de la gestión del aprendizaje en la virtualidad, por parte del personal de las instituciones que desarrollan propuest</w:t>
      </w:r>
      <w:r w:rsidR="003244B2">
        <w:rPr>
          <w:rFonts w:ascii="AvantGarde Bk BT" w:hAnsi="AvantGarde Bk BT" w:cs="Arial"/>
          <w:sz w:val="22"/>
        </w:rPr>
        <w:t>as educativas en esta modalidad;</w:t>
      </w:r>
    </w:p>
    <w:p w14:paraId="0CE295E9" w14:textId="2D4894CF" w:rsidR="00DE4047" w:rsidRPr="00DE4047" w:rsidRDefault="00DE4047" w:rsidP="00D96706">
      <w:pPr>
        <w:pStyle w:val="Prrafodelista"/>
        <w:numPr>
          <w:ilvl w:val="0"/>
          <w:numId w:val="4"/>
        </w:numPr>
        <w:jc w:val="both"/>
        <w:rPr>
          <w:rFonts w:ascii="AvantGarde Bk BT" w:hAnsi="AvantGarde Bk BT" w:cs="Arial"/>
          <w:sz w:val="22"/>
        </w:rPr>
      </w:pPr>
      <w:r w:rsidRPr="00DE4047">
        <w:rPr>
          <w:rFonts w:ascii="AvantGarde Bk BT" w:hAnsi="AvantGarde Bk BT" w:cs="Arial"/>
          <w:sz w:val="22"/>
        </w:rPr>
        <w:t>Reproducción acrítica del modelo de otras instituciones, ante el escaso conocimiento de la gestión y la administración que requiere la operación d</w:t>
      </w:r>
      <w:r w:rsidR="003244B2">
        <w:rPr>
          <w:rFonts w:ascii="AvantGarde Bk BT" w:hAnsi="AvantGarde Bk BT" w:cs="Arial"/>
          <w:sz w:val="22"/>
        </w:rPr>
        <w:t>e programas educativos en línea;</w:t>
      </w:r>
    </w:p>
    <w:p w14:paraId="6B9DC603" w14:textId="6B284213" w:rsidR="00DE4047" w:rsidRPr="00DE4047" w:rsidRDefault="00DE4047" w:rsidP="00D96706">
      <w:pPr>
        <w:pStyle w:val="Prrafodelista"/>
        <w:numPr>
          <w:ilvl w:val="0"/>
          <w:numId w:val="4"/>
        </w:numPr>
        <w:jc w:val="both"/>
        <w:rPr>
          <w:rFonts w:ascii="AvantGarde Bk BT" w:hAnsi="AvantGarde Bk BT" w:cs="Arial"/>
          <w:sz w:val="22"/>
        </w:rPr>
      </w:pPr>
      <w:r w:rsidRPr="00DE4047">
        <w:rPr>
          <w:rFonts w:ascii="AvantGarde Bk BT" w:hAnsi="AvantGarde Bk BT" w:cs="Arial"/>
          <w:sz w:val="22"/>
        </w:rPr>
        <w:t>Escasa divulgación de investigaciones respecto al apr</w:t>
      </w:r>
      <w:r w:rsidR="003244B2">
        <w:rPr>
          <w:rFonts w:ascii="AvantGarde Bk BT" w:hAnsi="AvantGarde Bk BT" w:cs="Arial"/>
          <w:sz w:val="22"/>
        </w:rPr>
        <w:t>endizaje en ambientes virtuales;</w:t>
      </w:r>
    </w:p>
    <w:p w14:paraId="1EC24E0A" w14:textId="7FA520AE" w:rsidR="00DE4047" w:rsidRPr="00DE4047" w:rsidRDefault="00DE4047" w:rsidP="00D96706">
      <w:pPr>
        <w:pStyle w:val="Prrafodelista"/>
        <w:numPr>
          <w:ilvl w:val="0"/>
          <w:numId w:val="4"/>
        </w:numPr>
        <w:jc w:val="both"/>
        <w:rPr>
          <w:rFonts w:ascii="AvantGarde Bk BT" w:hAnsi="AvantGarde Bk BT" w:cs="Arial"/>
          <w:sz w:val="22"/>
        </w:rPr>
      </w:pPr>
      <w:r w:rsidRPr="00DE4047">
        <w:rPr>
          <w:rFonts w:ascii="AvantGarde Bk BT" w:hAnsi="AvantGarde Bk BT" w:cs="Arial"/>
          <w:sz w:val="22"/>
        </w:rPr>
        <w:t>Tendencia a producir cursos o programas bajo la lógica del software y de la in</w:t>
      </w:r>
      <w:r w:rsidR="003244B2">
        <w:rPr>
          <w:rFonts w:ascii="AvantGarde Bk BT" w:hAnsi="AvantGarde Bk BT" w:cs="Arial"/>
          <w:sz w:val="22"/>
        </w:rPr>
        <w:t>formática, y no del aprendizaje;</w:t>
      </w:r>
    </w:p>
    <w:p w14:paraId="1F388D4F" w14:textId="77777777" w:rsidR="00DE4047" w:rsidRPr="00DE4047" w:rsidRDefault="00DE4047" w:rsidP="00D96706">
      <w:pPr>
        <w:pStyle w:val="Prrafodelista"/>
        <w:numPr>
          <w:ilvl w:val="0"/>
          <w:numId w:val="4"/>
        </w:numPr>
        <w:jc w:val="both"/>
        <w:rPr>
          <w:rFonts w:ascii="AvantGarde Bk BT" w:hAnsi="AvantGarde Bk BT" w:cs="Arial"/>
          <w:sz w:val="22"/>
        </w:rPr>
      </w:pPr>
      <w:r w:rsidRPr="00DE4047">
        <w:rPr>
          <w:rFonts w:ascii="AvantGarde Bk BT" w:hAnsi="AvantGarde Bk BT" w:cs="Arial"/>
          <w:sz w:val="22"/>
        </w:rPr>
        <w:t xml:space="preserve">Tendencia a centrarse en la administración del curso, antes que en la interacción profesor– alumno / alumno–alumno, de forma que el aprendizaje no mejora necesariamente con el uso de una tecnología cada vez más sofisticada. </w:t>
      </w:r>
    </w:p>
    <w:p w14:paraId="5791C19A" w14:textId="77777777" w:rsidR="00DE4047" w:rsidRPr="00DE4047" w:rsidRDefault="00DE4047" w:rsidP="00DE4047">
      <w:pPr>
        <w:pStyle w:val="Prrafodelista"/>
        <w:ind w:left="0"/>
        <w:jc w:val="both"/>
        <w:rPr>
          <w:rFonts w:ascii="AvantGarde Bk BT" w:hAnsi="AvantGarde Bk BT" w:cs="Arial"/>
          <w:sz w:val="22"/>
        </w:rPr>
      </w:pPr>
    </w:p>
    <w:p w14:paraId="0DBD09BD" w14:textId="77777777" w:rsidR="00514AFA" w:rsidRDefault="00DE4047" w:rsidP="00D96706">
      <w:pPr>
        <w:pStyle w:val="Prrafodelista"/>
        <w:numPr>
          <w:ilvl w:val="0"/>
          <w:numId w:val="3"/>
        </w:numPr>
        <w:ind w:left="426"/>
        <w:jc w:val="both"/>
        <w:rPr>
          <w:rFonts w:ascii="AvantGarde Bk BT" w:hAnsi="AvantGarde Bk BT" w:cs="Arial"/>
          <w:sz w:val="22"/>
        </w:rPr>
      </w:pPr>
      <w:r w:rsidRPr="00DE4047">
        <w:rPr>
          <w:rFonts w:ascii="AvantGarde Bk BT" w:hAnsi="AvantGarde Bk BT" w:cs="Arial"/>
          <w:sz w:val="22"/>
        </w:rPr>
        <w:t>Que para afrontar dichas problemáticas, el docente de programas educativos virtuales requiere pensar desde una perspectiva ambiental, es decir, considerar como su tarea principal la disposición del entorno p</w:t>
      </w:r>
      <w:r w:rsidR="00514AFA">
        <w:rPr>
          <w:rFonts w:ascii="AvantGarde Bk BT" w:hAnsi="AvantGarde Bk BT" w:cs="Arial"/>
          <w:sz w:val="22"/>
        </w:rPr>
        <w:t>ara que se den situaciones ante</w:t>
      </w:r>
      <w:r w:rsidRPr="00DE4047">
        <w:rPr>
          <w:rFonts w:ascii="AvantGarde Bk BT" w:hAnsi="AvantGarde Bk BT" w:cs="Arial"/>
          <w:sz w:val="22"/>
        </w:rPr>
        <w:t xml:space="preserve"> las cuales el educando reaccione. Esta disposición del entorno supone pensar en la organización del espacio físico, lo</w:t>
      </w:r>
      <w:r w:rsidR="00514AFA">
        <w:rPr>
          <w:rFonts w:ascii="AvantGarde Bk BT" w:hAnsi="AvantGarde Bk BT" w:cs="Arial"/>
          <w:sz w:val="22"/>
        </w:rPr>
        <w:t>s recursos y las interacciones.</w:t>
      </w:r>
    </w:p>
    <w:p w14:paraId="282B5481" w14:textId="77777777" w:rsidR="00514AFA" w:rsidRPr="00EF15E8" w:rsidRDefault="00514AFA" w:rsidP="00EF15E8">
      <w:pPr>
        <w:ind w:left="66"/>
        <w:jc w:val="both"/>
        <w:rPr>
          <w:rFonts w:ascii="AvantGarde Bk BT" w:hAnsi="AvantGarde Bk BT" w:cs="Arial"/>
          <w:sz w:val="22"/>
        </w:rPr>
      </w:pPr>
    </w:p>
    <w:p w14:paraId="21559F39" w14:textId="77777777" w:rsidR="00514AFA" w:rsidRDefault="00DE4047" w:rsidP="00D96706">
      <w:pPr>
        <w:pStyle w:val="Prrafodelista"/>
        <w:numPr>
          <w:ilvl w:val="0"/>
          <w:numId w:val="3"/>
        </w:numPr>
        <w:ind w:left="426"/>
        <w:jc w:val="both"/>
        <w:rPr>
          <w:rFonts w:ascii="AvantGarde Bk BT" w:hAnsi="AvantGarde Bk BT" w:cs="Arial"/>
          <w:sz w:val="22"/>
        </w:rPr>
      </w:pPr>
      <w:r w:rsidRPr="00514AFA">
        <w:rPr>
          <w:rFonts w:ascii="AvantGarde Bk BT" w:hAnsi="AvantGarde Bk BT" w:cs="Arial"/>
          <w:sz w:val="22"/>
        </w:rPr>
        <w:t>Que en lo tocante a la gestión de sistemas, toda institución que decida emprender la gestión de programas educativos, tanto en la modalidad virtual como en la mixta, deberá tomar en cu</w:t>
      </w:r>
      <w:r w:rsidR="00514AFA">
        <w:rPr>
          <w:rFonts w:ascii="AvantGarde Bk BT" w:hAnsi="AvantGarde Bk BT" w:cs="Arial"/>
          <w:sz w:val="22"/>
        </w:rPr>
        <w:t xml:space="preserve">enta, para optimizar su papel, </w:t>
      </w:r>
      <w:r w:rsidRPr="00514AFA">
        <w:rPr>
          <w:rFonts w:ascii="AvantGarde Bk BT" w:hAnsi="AvantGarde Bk BT" w:cs="Arial"/>
          <w:sz w:val="22"/>
        </w:rPr>
        <w:t>la planificación y gestión de recursos y programas, la formación del personal docente y administrativo, la gestión de las tecnologías educativas, la investigación y evaluación y los indicadores de calidad y criterios organizacionales y de desempeño.</w:t>
      </w:r>
    </w:p>
    <w:p w14:paraId="6CCA16AF" w14:textId="77777777" w:rsidR="00514AFA" w:rsidRPr="00EF15E8" w:rsidRDefault="00514AFA" w:rsidP="00EF15E8">
      <w:pPr>
        <w:rPr>
          <w:rFonts w:ascii="AvantGarde Bk BT" w:hAnsi="AvantGarde Bk BT" w:cs="Arial"/>
          <w:sz w:val="22"/>
        </w:rPr>
      </w:pPr>
    </w:p>
    <w:p w14:paraId="1FD534A2" w14:textId="53AA7963" w:rsidR="00514AFA" w:rsidRDefault="00DE4047" w:rsidP="00D96706">
      <w:pPr>
        <w:pStyle w:val="Prrafodelista"/>
        <w:numPr>
          <w:ilvl w:val="0"/>
          <w:numId w:val="3"/>
        </w:numPr>
        <w:ind w:left="426"/>
        <w:jc w:val="both"/>
        <w:rPr>
          <w:rFonts w:ascii="AvantGarde Bk BT" w:hAnsi="AvantGarde Bk BT" w:cs="Arial"/>
          <w:sz w:val="22"/>
        </w:rPr>
      </w:pPr>
      <w:r w:rsidRPr="00514AFA">
        <w:rPr>
          <w:rFonts w:ascii="AvantGarde Bk BT" w:hAnsi="AvantGarde Bk BT" w:cs="Arial"/>
          <w:sz w:val="22"/>
        </w:rPr>
        <w:t>Que por ello</w:t>
      </w:r>
      <w:r w:rsidR="00EF15E8">
        <w:rPr>
          <w:rFonts w:ascii="AvantGarde Bk BT" w:hAnsi="AvantGarde Bk BT" w:cs="Arial"/>
          <w:sz w:val="22"/>
        </w:rPr>
        <w:t>,</w:t>
      </w:r>
      <w:r w:rsidRPr="00514AFA">
        <w:rPr>
          <w:rFonts w:ascii="AvantGarde Bk BT" w:hAnsi="AvantGarde Bk BT" w:cs="Arial"/>
          <w:sz w:val="22"/>
        </w:rPr>
        <w:t xml:space="preserve"> se requiere contar con expertos que comprendan y tengan claro cómo es que las personas aprenden en la virtualidad, sobre todo en tres rubros: conducción o asesoría de los procesos de enseñanza – aprendizaje, gestión académica en la operación curricular, y toma de decisiones institucionales, ya que en la medida en que se comprenda y se domine el hecho del aprendizaje en la virtualidad, la toma de decisiones será más certera, viable y pertinente.</w:t>
      </w:r>
    </w:p>
    <w:p w14:paraId="5150E478" w14:textId="655806A9" w:rsidR="004D5AA5" w:rsidRDefault="004D5AA5">
      <w:pPr>
        <w:spacing w:after="200" w:line="276" w:lineRule="auto"/>
        <w:rPr>
          <w:rFonts w:ascii="AvantGarde Bk BT" w:hAnsi="AvantGarde Bk BT" w:cs="Arial"/>
          <w:sz w:val="22"/>
        </w:rPr>
      </w:pPr>
      <w:r>
        <w:rPr>
          <w:rFonts w:ascii="AvantGarde Bk BT" w:hAnsi="AvantGarde Bk BT" w:cs="Arial"/>
          <w:sz w:val="22"/>
        </w:rPr>
        <w:br w:type="page"/>
      </w:r>
    </w:p>
    <w:p w14:paraId="7D046426" w14:textId="77777777" w:rsidR="00514AFA" w:rsidRPr="00EF15E8" w:rsidRDefault="00514AFA" w:rsidP="00EF15E8">
      <w:pPr>
        <w:rPr>
          <w:rFonts w:ascii="AvantGarde Bk BT" w:hAnsi="AvantGarde Bk BT" w:cs="Arial"/>
          <w:sz w:val="22"/>
        </w:rPr>
      </w:pPr>
    </w:p>
    <w:p w14:paraId="2759C396" w14:textId="00F6A556" w:rsidR="00514AFA" w:rsidRDefault="00DE4047" w:rsidP="00D96706">
      <w:pPr>
        <w:pStyle w:val="Prrafodelista"/>
        <w:numPr>
          <w:ilvl w:val="0"/>
          <w:numId w:val="3"/>
        </w:numPr>
        <w:ind w:left="426"/>
        <w:jc w:val="both"/>
        <w:rPr>
          <w:rFonts w:ascii="AvantGarde Bk BT" w:hAnsi="AvantGarde Bk BT" w:cs="Arial"/>
          <w:sz w:val="22"/>
        </w:rPr>
      </w:pPr>
      <w:r w:rsidRPr="00514AFA">
        <w:rPr>
          <w:rFonts w:ascii="AvantGarde Bk BT" w:hAnsi="AvantGarde Bk BT" w:cs="Arial"/>
          <w:sz w:val="22"/>
        </w:rPr>
        <w:t>Que los futuros cuadros de expertos deben formase a partir de las interacciones dentro del ambiente de aprendizaje virtual, aprovechando el enfoque constructivista como elemento pedagógico para la gestión del aprendizaje en ambientes virtuales; con ello</w:t>
      </w:r>
      <w:r w:rsidR="006D58C0">
        <w:rPr>
          <w:rFonts w:ascii="AvantGarde Bk BT" w:hAnsi="AvantGarde Bk BT" w:cs="Arial"/>
          <w:sz w:val="22"/>
        </w:rPr>
        <w:t>,</w:t>
      </w:r>
      <w:r w:rsidRPr="00514AFA">
        <w:rPr>
          <w:rFonts w:ascii="AvantGarde Bk BT" w:hAnsi="AvantGarde Bk BT" w:cs="Arial"/>
          <w:sz w:val="22"/>
        </w:rPr>
        <w:t xml:space="preserve"> estarán en condiciones de construir modelos educativos que den soporte a la gestión de ambientes virtuales de aprendizaje.</w:t>
      </w:r>
    </w:p>
    <w:p w14:paraId="39B10BDD" w14:textId="77777777" w:rsidR="00514AFA" w:rsidRPr="00EF15E8" w:rsidRDefault="00514AFA" w:rsidP="00EF15E8">
      <w:pPr>
        <w:rPr>
          <w:rFonts w:ascii="AvantGarde Bk BT" w:hAnsi="AvantGarde Bk BT" w:cs="Arial"/>
          <w:sz w:val="22"/>
        </w:rPr>
      </w:pPr>
    </w:p>
    <w:p w14:paraId="5820E3DE" w14:textId="3C3049E4" w:rsidR="00514AFA" w:rsidRDefault="00DE4047" w:rsidP="00D96706">
      <w:pPr>
        <w:pStyle w:val="Prrafodelista"/>
        <w:numPr>
          <w:ilvl w:val="0"/>
          <w:numId w:val="3"/>
        </w:numPr>
        <w:ind w:left="426"/>
        <w:jc w:val="both"/>
        <w:rPr>
          <w:rFonts w:ascii="AvantGarde Bk BT" w:hAnsi="AvantGarde Bk BT" w:cs="Arial"/>
          <w:sz w:val="22"/>
        </w:rPr>
      </w:pPr>
      <w:r w:rsidRPr="00514AFA">
        <w:rPr>
          <w:rFonts w:ascii="AvantGarde Bk BT" w:hAnsi="AvantGarde Bk BT" w:cs="Arial"/>
          <w:sz w:val="22"/>
        </w:rPr>
        <w:t>Que diseñar, implementar y evaluar o investigar un programa educativo a distancia con TIC significa, desde el punto de vista sociológico, ir confo</w:t>
      </w:r>
      <w:r w:rsidR="006D58C0">
        <w:rPr>
          <w:rFonts w:ascii="AvantGarde Bk BT" w:hAnsi="AvantGarde Bk BT" w:cs="Arial"/>
          <w:sz w:val="22"/>
        </w:rPr>
        <w:t>rmando una cultura y criticarla;</w:t>
      </w:r>
      <w:r w:rsidRPr="00514AFA">
        <w:rPr>
          <w:rFonts w:ascii="AvantGarde Bk BT" w:hAnsi="AvantGarde Bk BT" w:cs="Arial"/>
          <w:sz w:val="22"/>
        </w:rPr>
        <w:t xml:space="preserve"> de ahí el valor agregado de la propuesta que se hace con este posgrado de contar con expertos que comprendan cómo se realizan los procesos de aprendizaje en la virtualidad, cómo gestionar ambientes de aprendizaje en esta modalidad y cómo organizar o articular sistemas organizativos que den respuesta responsable a estos procesos a nivel institucional. En síntesis, </w:t>
      </w:r>
      <w:r w:rsidR="00B46782">
        <w:rPr>
          <w:rFonts w:ascii="AvantGarde Bk BT" w:hAnsi="AvantGarde Bk BT" w:cs="Arial"/>
          <w:sz w:val="22"/>
        </w:rPr>
        <w:t>dichos</w:t>
      </w:r>
      <w:r w:rsidRPr="00514AFA">
        <w:rPr>
          <w:rFonts w:ascii="AvantGarde Bk BT" w:hAnsi="AvantGarde Bk BT" w:cs="Arial"/>
          <w:sz w:val="22"/>
        </w:rPr>
        <w:t xml:space="preserve"> expertos concebirán los procesos de aprendizaje en la modalidad virtual como parte de un gran sistema, donde confluyen otros elementos no sólo educativos, sino también administrativos, tecnológicos y de vinculación.</w:t>
      </w:r>
    </w:p>
    <w:p w14:paraId="00D2998A" w14:textId="77777777" w:rsidR="00514AFA" w:rsidRPr="00EF15E8" w:rsidRDefault="00514AFA" w:rsidP="00EF15E8">
      <w:pPr>
        <w:rPr>
          <w:rFonts w:ascii="AvantGarde Bk BT" w:hAnsi="AvantGarde Bk BT" w:cs="Arial"/>
          <w:sz w:val="22"/>
        </w:rPr>
      </w:pPr>
    </w:p>
    <w:p w14:paraId="2A58E71A" w14:textId="77777777" w:rsidR="00DE4047" w:rsidRDefault="00DE4047" w:rsidP="00D96706">
      <w:pPr>
        <w:pStyle w:val="Prrafodelista"/>
        <w:numPr>
          <w:ilvl w:val="0"/>
          <w:numId w:val="3"/>
        </w:numPr>
        <w:ind w:left="426"/>
        <w:jc w:val="both"/>
        <w:rPr>
          <w:rFonts w:ascii="AvantGarde Bk BT" w:hAnsi="AvantGarde Bk BT" w:cs="Arial"/>
          <w:sz w:val="22"/>
        </w:rPr>
      </w:pPr>
      <w:r w:rsidRPr="00514AFA">
        <w:rPr>
          <w:rFonts w:ascii="AvantGarde Bk BT" w:hAnsi="AvantGarde Bk BT" w:cs="Arial"/>
          <w:sz w:val="22"/>
        </w:rPr>
        <w:t>Que de acuerdo con los últimos datos que proporciona la ANUIES, ciclo escolar 2011-2012 —a doce años de distancia del “plan maestro”—, respecto a la oferta educativa en su modalidad a distancia y virtual para nivel posgrado, tenemos que:</w:t>
      </w:r>
    </w:p>
    <w:p w14:paraId="2FA68B1E" w14:textId="77777777" w:rsidR="00514AFA" w:rsidRPr="00514AFA" w:rsidRDefault="00514AFA" w:rsidP="00514AFA">
      <w:pPr>
        <w:jc w:val="both"/>
        <w:rPr>
          <w:rFonts w:ascii="AvantGarde Bk BT" w:hAnsi="AvantGarde Bk BT" w:cs="Arial"/>
          <w:sz w:val="22"/>
        </w:rPr>
      </w:pPr>
    </w:p>
    <w:p w14:paraId="2333C57F" w14:textId="674B0B22" w:rsidR="00DE4047" w:rsidRPr="00DE4047" w:rsidRDefault="00DE4047" w:rsidP="00D96706">
      <w:pPr>
        <w:pStyle w:val="Prrafodelista"/>
        <w:numPr>
          <w:ilvl w:val="0"/>
          <w:numId w:val="5"/>
        </w:numPr>
        <w:jc w:val="both"/>
        <w:rPr>
          <w:rFonts w:ascii="AvantGarde Bk BT" w:hAnsi="AvantGarde Bk BT" w:cs="Arial"/>
          <w:sz w:val="22"/>
        </w:rPr>
      </w:pPr>
      <w:r w:rsidRPr="00DE4047">
        <w:rPr>
          <w:rFonts w:ascii="AvantGarde Bk BT" w:hAnsi="AvantGarde Bk BT" w:cs="Arial"/>
          <w:sz w:val="22"/>
        </w:rPr>
        <w:t>De las 1097 universidades, de todas las entidades federativas, menos del 10% ofrecen programas de maestría en modalidad no presencial</w:t>
      </w:r>
      <w:r w:rsidR="008C61FB">
        <w:rPr>
          <w:rFonts w:ascii="AvantGarde Bk BT" w:hAnsi="AvantGarde Bk BT" w:cs="Arial"/>
          <w:sz w:val="22"/>
        </w:rPr>
        <w:t>, virtual y a distancia;</w:t>
      </w:r>
      <w:r w:rsidRPr="00DE4047">
        <w:rPr>
          <w:rFonts w:ascii="AvantGarde Bk BT" w:hAnsi="AvantGarde Bk BT" w:cs="Arial"/>
          <w:sz w:val="22"/>
        </w:rPr>
        <w:t xml:space="preserve"> </w:t>
      </w:r>
    </w:p>
    <w:p w14:paraId="142C4ED3" w14:textId="4F762982" w:rsidR="00DE4047" w:rsidRPr="00DE4047" w:rsidRDefault="00DE4047" w:rsidP="00D96706">
      <w:pPr>
        <w:pStyle w:val="Prrafodelista"/>
        <w:numPr>
          <w:ilvl w:val="0"/>
          <w:numId w:val="5"/>
        </w:numPr>
        <w:jc w:val="both"/>
        <w:rPr>
          <w:rFonts w:ascii="AvantGarde Bk BT" w:hAnsi="AvantGarde Bk BT" w:cs="Arial"/>
          <w:sz w:val="22"/>
        </w:rPr>
      </w:pPr>
      <w:r w:rsidRPr="00DE4047">
        <w:rPr>
          <w:rFonts w:ascii="AvantGarde Bk BT" w:hAnsi="AvantGarde Bk BT" w:cs="Arial"/>
          <w:sz w:val="22"/>
        </w:rPr>
        <w:t>De las 116 universidades, públicas y privadas, Veracruz, Puebla y Michoacán cuentan con el mayor número de programas de maestría en modalidad no presencial</w:t>
      </w:r>
      <w:r w:rsidR="008C61FB">
        <w:rPr>
          <w:rFonts w:ascii="AvantGarde Bk BT" w:hAnsi="AvantGarde Bk BT" w:cs="Arial"/>
          <w:sz w:val="22"/>
        </w:rPr>
        <w:t>,</w:t>
      </w:r>
      <w:r w:rsidRPr="00DE4047">
        <w:rPr>
          <w:rFonts w:ascii="AvantGarde Bk BT" w:hAnsi="AvantGarde Bk BT" w:cs="Arial"/>
          <w:sz w:val="22"/>
        </w:rPr>
        <w:t xml:space="preserve"> virtual y a distanci</w:t>
      </w:r>
      <w:r w:rsidR="008C61FB">
        <w:rPr>
          <w:rFonts w:ascii="AvantGarde Bk BT" w:hAnsi="AvantGarde Bk BT" w:cs="Arial"/>
          <w:sz w:val="22"/>
        </w:rPr>
        <w:t>a;</w:t>
      </w:r>
    </w:p>
    <w:p w14:paraId="02D8C0E5" w14:textId="20B9214E" w:rsidR="00DE4047" w:rsidRPr="00DE4047" w:rsidRDefault="00DE4047" w:rsidP="00D96706">
      <w:pPr>
        <w:pStyle w:val="Prrafodelista"/>
        <w:numPr>
          <w:ilvl w:val="0"/>
          <w:numId w:val="5"/>
        </w:numPr>
        <w:jc w:val="both"/>
        <w:rPr>
          <w:rFonts w:ascii="AvantGarde Bk BT" w:hAnsi="AvantGarde Bk BT" w:cs="Arial"/>
          <w:sz w:val="22"/>
        </w:rPr>
      </w:pPr>
      <w:r w:rsidRPr="00DE4047">
        <w:rPr>
          <w:rFonts w:ascii="AvantGarde Bk BT" w:hAnsi="AvantGarde Bk BT" w:cs="Arial"/>
          <w:sz w:val="22"/>
        </w:rPr>
        <w:t>Las universidades de Jalisco sólo ofertan el 4% en programas de maestría en modalidad no presencial</w:t>
      </w:r>
      <w:r w:rsidR="00EF15E8">
        <w:rPr>
          <w:rFonts w:ascii="AvantGarde Bk BT" w:hAnsi="AvantGarde Bk BT" w:cs="Arial"/>
          <w:sz w:val="22"/>
        </w:rPr>
        <w:t>, virtual y a distancia, y</w:t>
      </w:r>
    </w:p>
    <w:p w14:paraId="506CD0EB" w14:textId="47A732F6" w:rsidR="00DE4047" w:rsidRPr="00DE4047" w:rsidRDefault="00DE4047" w:rsidP="00D96706">
      <w:pPr>
        <w:pStyle w:val="Prrafodelista"/>
        <w:numPr>
          <w:ilvl w:val="0"/>
          <w:numId w:val="5"/>
        </w:numPr>
        <w:jc w:val="both"/>
        <w:rPr>
          <w:rFonts w:ascii="AvantGarde Bk BT" w:hAnsi="AvantGarde Bk BT" w:cs="Arial"/>
          <w:sz w:val="22"/>
        </w:rPr>
      </w:pPr>
      <w:r w:rsidRPr="00DE4047">
        <w:rPr>
          <w:rFonts w:ascii="AvantGarde Bk BT" w:hAnsi="AvantGarde Bk BT" w:cs="Arial"/>
          <w:sz w:val="22"/>
        </w:rPr>
        <w:t>Del total de los 263 programas de maestría en modalidad no presencial, virtual y a distancia, 18 programas incluyen en su eje curricular la gestión en diversos ámbitos; y de éstos</w:t>
      </w:r>
      <w:r w:rsidR="008C61FB">
        <w:rPr>
          <w:rFonts w:ascii="AvantGarde Bk BT" w:hAnsi="AvantGarde Bk BT" w:cs="Arial"/>
          <w:sz w:val="22"/>
        </w:rPr>
        <w:t>,</w:t>
      </w:r>
      <w:r w:rsidRPr="00DE4047">
        <w:rPr>
          <w:rFonts w:ascii="AvantGarde Bk BT" w:hAnsi="AvantGarde Bk BT" w:cs="Arial"/>
          <w:sz w:val="22"/>
        </w:rPr>
        <w:t xml:space="preserve"> sólo cinco programas vinculan la gestión con la educación, mas no con la educación virtual o con ambientes virtuales del aprendizaje (ANUIES 2013, SEP 2012).</w:t>
      </w:r>
    </w:p>
    <w:p w14:paraId="7997A0A6" w14:textId="77777777" w:rsidR="00DE4047" w:rsidRPr="00DE4047" w:rsidRDefault="00DE4047" w:rsidP="00DE4047">
      <w:pPr>
        <w:pStyle w:val="Prrafodelista"/>
        <w:ind w:left="0"/>
        <w:jc w:val="both"/>
        <w:rPr>
          <w:rFonts w:ascii="AvantGarde Bk BT" w:hAnsi="AvantGarde Bk BT" w:cs="Arial"/>
          <w:sz w:val="22"/>
        </w:rPr>
      </w:pPr>
    </w:p>
    <w:p w14:paraId="110F0777" w14:textId="77777777" w:rsidR="00EF15E8" w:rsidRPr="00655D8B" w:rsidRDefault="00EF15E8" w:rsidP="00EF15E8">
      <w:pPr>
        <w:pStyle w:val="Prrafodelista"/>
        <w:numPr>
          <w:ilvl w:val="0"/>
          <w:numId w:val="3"/>
        </w:numPr>
        <w:ind w:left="426"/>
        <w:jc w:val="both"/>
        <w:rPr>
          <w:rFonts w:ascii="AvantGarde Bk BT" w:hAnsi="AvantGarde Bk BT" w:cs="Arial"/>
          <w:sz w:val="22"/>
        </w:rPr>
      </w:pPr>
      <w:r w:rsidRPr="00655D8B">
        <w:rPr>
          <w:rFonts w:ascii="AvantGarde Bk BT" w:hAnsi="AvantGarde Bk BT"/>
          <w:sz w:val="22"/>
          <w:lang w:val="es-ES_tradnl"/>
        </w:rPr>
        <w:t xml:space="preserve">Que mediante dictamen </w:t>
      </w:r>
      <w:r>
        <w:rPr>
          <w:rFonts w:ascii="AvantGarde Bk BT" w:hAnsi="AvantGarde Bk BT" w:cs="Arial"/>
          <w:sz w:val="22"/>
          <w:szCs w:val="22"/>
        </w:rPr>
        <w:t xml:space="preserve">SUV/59/2014, de fecha </w:t>
      </w:r>
      <w:r w:rsidRPr="00655D8B">
        <w:rPr>
          <w:rFonts w:ascii="AvantGarde Bk BT" w:hAnsi="AvantGarde Bk BT" w:cs="Arial"/>
          <w:sz w:val="22"/>
          <w:szCs w:val="22"/>
        </w:rPr>
        <w:t xml:space="preserve">8 de </w:t>
      </w:r>
      <w:r>
        <w:rPr>
          <w:rFonts w:ascii="AvantGarde Bk BT" w:hAnsi="AvantGarde Bk BT" w:cs="Arial"/>
          <w:sz w:val="22"/>
          <w:szCs w:val="22"/>
        </w:rPr>
        <w:t>febrero</w:t>
      </w:r>
      <w:r w:rsidRPr="00655D8B">
        <w:rPr>
          <w:rFonts w:ascii="AvantGarde Bk BT" w:hAnsi="AvantGarde Bk BT" w:cs="Arial"/>
          <w:sz w:val="22"/>
          <w:szCs w:val="22"/>
        </w:rPr>
        <w:t xml:space="preserve"> de 2014</w:t>
      </w:r>
      <w:r w:rsidRPr="00655D8B">
        <w:rPr>
          <w:rFonts w:ascii="AvantGarde Bk BT" w:hAnsi="AvantGarde Bk BT"/>
          <w:sz w:val="22"/>
        </w:rPr>
        <w:t>,</w:t>
      </w:r>
      <w:r w:rsidRPr="00655D8B">
        <w:rPr>
          <w:rFonts w:ascii="AvantGarde Bk BT" w:hAnsi="AvantGarde Bk BT" w:cs="Arial"/>
          <w:sz w:val="22"/>
          <w:szCs w:val="22"/>
        </w:rPr>
        <w:t xml:space="preserve"> el Consejo del</w:t>
      </w:r>
      <w:r>
        <w:rPr>
          <w:rFonts w:ascii="AvantGarde Bk BT" w:hAnsi="AvantGarde Bk BT" w:cs="Arial"/>
          <w:sz w:val="22"/>
          <w:szCs w:val="22"/>
        </w:rPr>
        <w:t xml:space="preserve"> Sistema de Universidad Virtual</w:t>
      </w:r>
      <w:r w:rsidRPr="00655D8B">
        <w:rPr>
          <w:rFonts w:ascii="AvantGarde Bk BT" w:hAnsi="AvantGarde Bk BT" w:cs="Arial"/>
          <w:sz w:val="22"/>
          <w:szCs w:val="22"/>
        </w:rPr>
        <w:t xml:space="preserve"> propuso la </w:t>
      </w:r>
      <w:r w:rsidRPr="00655D8B">
        <w:rPr>
          <w:rFonts w:ascii="AvantGarde Bk BT" w:hAnsi="AvantGarde Bk BT"/>
          <w:sz w:val="22"/>
          <w:szCs w:val="22"/>
          <w:lang w:val="es-ES_tradnl"/>
        </w:rPr>
        <w:t xml:space="preserve">creación del programa académico de la </w:t>
      </w:r>
      <w:r w:rsidRPr="00655D8B">
        <w:rPr>
          <w:rFonts w:ascii="AvantGarde Bk BT" w:hAnsi="AvantGarde Bk BT" w:cs="Arial"/>
          <w:sz w:val="22"/>
        </w:rPr>
        <w:t>Maestría en Gestión del Aprendizaje en Ambientes Virtuales</w:t>
      </w:r>
      <w:r w:rsidRPr="00655D8B">
        <w:rPr>
          <w:rFonts w:ascii="AvantGarde Bk BT" w:hAnsi="AvantGarde Bk BT"/>
          <w:sz w:val="22"/>
          <w:lang w:val="es-ES_tradnl"/>
        </w:rPr>
        <w:t>.</w:t>
      </w:r>
    </w:p>
    <w:p w14:paraId="089E0806" w14:textId="77777777" w:rsidR="00EF15E8" w:rsidRPr="00EF15E8" w:rsidRDefault="00EF15E8" w:rsidP="00EF15E8">
      <w:pPr>
        <w:ind w:left="66"/>
        <w:jc w:val="both"/>
        <w:rPr>
          <w:rFonts w:ascii="AvantGarde Bk BT" w:hAnsi="AvantGarde Bk BT" w:cs="Arial"/>
          <w:sz w:val="22"/>
        </w:rPr>
      </w:pPr>
    </w:p>
    <w:p w14:paraId="48FAEE39" w14:textId="77777777" w:rsidR="00655D8B" w:rsidRPr="00655D8B" w:rsidRDefault="00655D8B" w:rsidP="00D96706">
      <w:pPr>
        <w:pStyle w:val="Prrafodelista"/>
        <w:numPr>
          <w:ilvl w:val="0"/>
          <w:numId w:val="3"/>
        </w:numPr>
        <w:ind w:left="426"/>
        <w:jc w:val="both"/>
        <w:rPr>
          <w:rFonts w:ascii="AvantGarde Bk BT" w:hAnsi="AvantGarde Bk BT" w:cs="Arial"/>
          <w:sz w:val="22"/>
        </w:rPr>
      </w:pPr>
      <w:r w:rsidRPr="00655D8B">
        <w:rPr>
          <w:rFonts w:ascii="AvantGarde Bk BT" w:hAnsi="AvantGarde Bk BT" w:cs="Arial"/>
          <w:sz w:val="22"/>
        </w:rPr>
        <w:t xml:space="preserve">Que la planta académica con que cuenta la Maestría es la siguiente: </w:t>
      </w:r>
      <w:r>
        <w:rPr>
          <w:rFonts w:ascii="AvantGarde Bk BT" w:hAnsi="AvantGarde Bk BT" w:cs="Arial"/>
          <w:sz w:val="22"/>
        </w:rPr>
        <w:t xml:space="preserve">nueve </w:t>
      </w:r>
      <w:r w:rsidRPr="00655D8B">
        <w:rPr>
          <w:rFonts w:ascii="AvantGarde Bk BT" w:hAnsi="AvantGarde Bk BT" w:cs="Arial"/>
          <w:sz w:val="22"/>
        </w:rPr>
        <w:t xml:space="preserve">profesores de tiempo completo: </w:t>
      </w:r>
      <w:r>
        <w:rPr>
          <w:rFonts w:ascii="AvantGarde Bk BT" w:hAnsi="AvantGarde Bk BT" w:cs="Arial"/>
          <w:sz w:val="22"/>
        </w:rPr>
        <w:t>dos</w:t>
      </w:r>
      <w:r w:rsidRPr="00655D8B">
        <w:rPr>
          <w:rFonts w:ascii="AvantGarde Bk BT" w:hAnsi="AvantGarde Bk BT" w:cs="Arial"/>
          <w:sz w:val="22"/>
        </w:rPr>
        <w:t xml:space="preserve"> con grado de doctor y siete con grado de maestría.</w:t>
      </w:r>
    </w:p>
    <w:p w14:paraId="5D91EC87" w14:textId="2C82EF15" w:rsidR="004D5AA5" w:rsidRDefault="004D5AA5">
      <w:pPr>
        <w:spacing w:after="200" w:line="276" w:lineRule="auto"/>
        <w:rPr>
          <w:rFonts w:ascii="AvantGarde Bk BT" w:hAnsi="AvantGarde Bk BT" w:cs="Arial"/>
          <w:sz w:val="22"/>
        </w:rPr>
      </w:pPr>
      <w:r>
        <w:rPr>
          <w:rFonts w:ascii="AvantGarde Bk BT" w:hAnsi="AvantGarde Bk BT" w:cs="Arial"/>
          <w:sz w:val="22"/>
        </w:rPr>
        <w:br w:type="page"/>
      </w:r>
    </w:p>
    <w:p w14:paraId="65B310FF" w14:textId="77777777" w:rsidR="00655D8B" w:rsidRDefault="00514AFA" w:rsidP="00D96706">
      <w:pPr>
        <w:pStyle w:val="Prrafodelista"/>
        <w:numPr>
          <w:ilvl w:val="0"/>
          <w:numId w:val="3"/>
        </w:numPr>
        <w:ind w:left="426"/>
        <w:jc w:val="both"/>
        <w:rPr>
          <w:rFonts w:ascii="AvantGarde Bk BT" w:hAnsi="AvantGarde Bk BT" w:cs="Arial"/>
          <w:sz w:val="22"/>
        </w:rPr>
      </w:pPr>
      <w:r>
        <w:rPr>
          <w:rFonts w:ascii="AvantGarde Bk BT" w:hAnsi="AvantGarde Bk BT" w:cs="Arial"/>
          <w:sz w:val="22"/>
        </w:rPr>
        <w:lastRenderedPageBreak/>
        <w:t>Que</w:t>
      </w:r>
      <w:r w:rsidR="00DE4047" w:rsidRPr="00514AFA">
        <w:rPr>
          <w:rFonts w:ascii="AvantGarde Bk BT" w:hAnsi="AvantGarde Bk BT" w:cs="Arial"/>
          <w:sz w:val="22"/>
        </w:rPr>
        <w:t xml:space="preserve"> la Maestría en Gestión del Aprendizaje en Ambientes Virtuales rompe paradigmas, construye conocimiento y tiene como </w:t>
      </w:r>
      <w:r w:rsidR="00DE4047" w:rsidRPr="00655D8B">
        <w:rPr>
          <w:rFonts w:ascii="AvantGarde Bk BT" w:hAnsi="AvantGarde Bk BT" w:cs="Arial"/>
          <w:b/>
          <w:sz w:val="22"/>
        </w:rPr>
        <w:t>objetivo general</w:t>
      </w:r>
      <w:r w:rsidR="00DE4047" w:rsidRPr="00514AFA">
        <w:rPr>
          <w:rFonts w:ascii="AvantGarde Bk BT" w:hAnsi="AvantGarde Bk BT" w:cs="Arial"/>
          <w:sz w:val="22"/>
        </w:rPr>
        <w:t xml:space="preserve"> la formación de cuadros de expertos en las interacciones dentro del ambiente virtual de aprendizaje, capacitados en la aplicación de principios básicos relativos a la gestión del aprendizaje en la virtualidad, la gestión del ambiente de aprendizaje y la construcción de un modelo educativo apropiado para cada institución.</w:t>
      </w:r>
    </w:p>
    <w:p w14:paraId="219FF78E" w14:textId="77777777" w:rsidR="00655D8B" w:rsidRPr="00655D8B" w:rsidRDefault="00655D8B" w:rsidP="00655D8B">
      <w:pPr>
        <w:rPr>
          <w:rFonts w:ascii="AvantGarde Bk BT" w:hAnsi="AvantGarde Bk BT" w:cs="Arial"/>
          <w:sz w:val="22"/>
        </w:rPr>
      </w:pPr>
    </w:p>
    <w:p w14:paraId="10E8D22A" w14:textId="77777777" w:rsidR="00655D8B" w:rsidRPr="00655D8B" w:rsidRDefault="00F013DE" w:rsidP="00D96706">
      <w:pPr>
        <w:pStyle w:val="Prrafodelista"/>
        <w:numPr>
          <w:ilvl w:val="0"/>
          <w:numId w:val="3"/>
        </w:numPr>
        <w:ind w:left="426"/>
        <w:jc w:val="both"/>
        <w:rPr>
          <w:rFonts w:ascii="AvantGarde Bk BT" w:hAnsi="AvantGarde Bk BT" w:cs="Arial"/>
          <w:sz w:val="22"/>
        </w:rPr>
      </w:pPr>
      <w:r w:rsidRPr="00655D8B">
        <w:rPr>
          <w:rFonts w:ascii="AvantGarde Bk BT" w:hAnsi="AvantGarde Bk BT" w:cs="Arial"/>
          <w:sz w:val="22"/>
        </w:rPr>
        <w:t>Que</w:t>
      </w:r>
      <w:r w:rsidR="00655D8B">
        <w:rPr>
          <w:rFonts w:ascii="AvantGarde Bk BT" w:hAnsi="AvantGarde Bk BT" w:cs="Arial"/>
          <w:sz w:val="22"/>
        </w:rPr>
        <w:t xml:space="preserve"> </w:t>
      </w:r>
      <w:r w:rsidR="00655D8B" w:rsidRPr="00655D8B">
        <w:rPr>
          <w:rFonts w:ascii="AvantGarde Bk BT" w:hAnsi="AvantGarde Bk BT" w:cs="Arial"/>
          <w:sz w:val="22"/>
        </w:rPr>
        <w:t xml:space="preserve">los </w:t>
      </w:r>
      <w:r w:rsidR="00655D8B" w:rsidRPr="00655D8B">
        <w:rPr>
          <w:rFonts w:ascii="AvantGarde Bk BT" w:hAnsi="AvantGarde Bk BT" w:cs="Arial"/>
          <w:b/>
          <w:sz w:val="22"/>
        </w:rPr>
        <w:t>objetivos específicos</w:t>
      </w:r>
      <w:r w:rsidR="00655D8B" w:rsidRPr="00595574">
        <w:t xml:space="preserve"> </w:t>
      </w:r>
      <w:r w:rsidR="00655D8B" w:rsidRPr="00655D8B">
        <w:rPr>
          <w:rFonts w:ascii="AvantGarde Bk BT" w:hAnsi="AvantGarde Bk BT" w:cs="Arial"/>
          <w:sz w:val="22"/>
        </w:rPr>
        <w:t>del programa académico de la Maestría en Gestión del Aprendizaje en Ambientes Virtuales son:</w:t>
      </w:r>
    </w:p>
    <w:p w14:paraId="4ED344FD" w14:textId="77777777" w:rsidR="00655D8B" w:rsidRPr="00655D8B" w:rsidRDefault="00655D8B" w:rsidP="00655D8B">
      <w:pPr>
        <w:pStyle w:val="Citatextual"/>
        <w:ind w:left="0" w:right="49"/>
        <w:rPr>
          <w:rFonts w:ascii="AvantGarde Bk BT" w:hAnsi="AvantGarde Bk BT"/>
        </w:rPr>
      </w:pPr>
    </w:p>
    <w:p w14:paraId="1A0A6C70" w14:textId="6D105D65" w:rsidR="00655D8B" w:rsidRPr="00655D8B" w:rsidRDefault="00655D8B" w:rsidP="00D96706">
      <w:pPr>
        <w:pStyle w:val="Prrafodelista"/>
        <w:numPr>
          <w:ilvl w:val="0"/>
          <w:numId w:val="7"/>
        </w:numPr>
        <w:ind w:left="993"/>
        <w:contextualSpacing/>
        <w:jc w:val="both"/>
        <w:rPr>
          <w:rFonts w:ascii="AvantGarde Bk BT" w:hAnsi="AvantGarde Bk BT" w:cs="Arial"/>
          <w:sz w:val="22"/>
        </w:rPr>
      </w:pPr>
      <w:r w:rsidRPr="00655D8B">
        <w:rPr>
          <w:rFonts w:ascii="AvantGarde Bk BT" w:hAnsi="AvantGarde Bk BT" w:cs="Arial"/>
          <w:sz w:val="22"/>
        </w:rPr>
        <w:t xml:space="preserve">Formar gestores del aprendizaje en ambientes virtuales que tengan como base de su actuación una visión social fundamentada en la investigación respecto a los procesos de aprendizaje, a los impactos y usos de la </w:t>
      </w:r>
      <w:r w:rsidR="008C61FB">
        <w:rPr>
          <w:rFonts w:ascii="AvantGarde Bk BT" w:hAnsi="AvantGarde Bk BT" w:cs="Arial"/>
          <w:sz w:val="22"/>
        </w:rPr>
        <w:t>tecnología en la educación;</w:t>
      </w:r>
    </w:p>
    <w:p w14:paraId="1CEEC5F4" w14:textId="77777777" w:rsidR="00655D8B" w:rsidRPr="00655D8B" w:rsidRDefault="00655D8B" w:rsidP="00D96706">
      <w:pPr>
        <w:pStyle w:val="Prrafodelista"/>
        <w:numPr>
          <w:ilvl w:val="0"/>
          <w:numId w:val="7"/>
        </w:numPr>
        <w:ind w:left="993"/>
        <w:contextualSpacing/>
        <w:jc w:val="both"/>
        <w:rPr>
          <w:rFonts w:ascii="AvantGarde Bk BT" w:hAnsi="AvantGarde Bk BT" w:cs="Arial"/>
          <w:sz w:val="22"/>
        </w:rPr>
      </w:pPr>
      <w:r w:rsidRPr="00655D8B">
        <w:rPr>
          <w:rFonts w:ascii="AvantGarde Bk BT" w:hAnsi="AvantGarde Bk BT" w:cs="Arial"/>
          <w:sz w:val="22"/>
        </w:rPr>
        <w:t>Coadyuvar a la formación de expertos en la gestión del aprendizaje en ambientes virtuales capaces de incidir positivamente en los procesos y ambientes de aprendizaje y en la organización donde se desempeñan desde una perspectiva de sistema, con base en fundamentos cognitivos y psicológicos propios de los procesos de aprendizaje del ámbito virtual.</w:t>
      </w:r>
    </w:p>
    <w:p w14:paraId="0F2CDD23" w14:textId="77777777" w:rsidR="00655D8B" w:rsidRPr="00655D8B" w:rsidRDefault="00655D8B" w:rsidP="00D96706">
      <w:pPr>
        <w:pStyle w:val="Prrafodelista"/>
        <w:numPr>
          <w:ilvl w:val="0"/>
          <w:numId w:val="7"/>
        </w:numPr>
        <w:ind w:left="993"/>
        <w:contextualSpacing/>
        <w:jc w:val="both"/>
        <w:rPr>
          <w:rFonts w:ascii="AvantGarde Bk BT" w:hAnsi="AvantGarde Bk BT" w:cs="Arial"/>
          <w:sz w:val="22"/>
        </w:rPr>
      </w:pPr>
      <w:r w:rsidRPr="00655D8B">
        <w:rPr>
          <w:rFonts w:ascii="AvantGarde Bk BT" w:hAnsi="AvantGarde Bk BT" w:cs="Arial"/>
          <w:sz w:val="22"/>
        </w:rPr>
        <w:t>Contribuir a la profesionalización en el campo de la educación mediada tecnológicamente, posibilitando la inserción de gestores con manejo de la investigación como fundamento de su acción en ámbitos como:</w:t>
      </w:r>
    </w:p>
    <w:p w14:paraId="472C43BB" w14:textId="743560D8" w:rsidR="00655D8B" w:rsidRPr="00655D8B" w:rsidRDefault="00655D8B" w:rsidP="00D96706">
      <w:pPr>
        <w:pStyle w:val="Prrafodelista"/>
        <w:numPr>
          <w:ilvl w:val="0"/>
          <w:numId w:val="6"/>
        </w:numPr>
        <w:ind w:left="1418"/>
        <w:contextualSpacing/>
        <w:jc w:val="both"/>
        <w:rPr>
          <w:rFonts w:ascii="AvantGarde Bk BT" w:hAnsi="AvantGarde Bk BT" w:cs="Arial"/>
          <w:sz w:val="22"/>
        </w:rPr>
      </w:pPr>
      <w:r w:rsidRPr="00655D8B">
        <w:rPr>
          <w:rFonts w:ascii="AvantGarde Bk BT" w:hAnsi="AvantGarde Bk BT" w:cs="Arial"/>
          <w:sz w:val="22"/>
        </w:rPr>
        <w:t>Institucione</w:t>
      </w:r>
      <w:r w:rsidR="008C61FB">
        <w:rPr>
          <w:rFonts w:ascii="AvantGarde Bk BT" w:hAnsi="AvantGarde Bk BT" w:cs="Arial"/>
          <w:sz w:val="22"/>
        </w:rPr>
        <w:t>s educativas de cualquier nivel;</w:t>
      </w:r>
    </w:p>
    <w:p w14:paraId="082F49BC" w14:textId="61DC764F" w:rsidR="00655D8B" w:rsidRPr="00655D8B" w:rsidRDefault="00655D8B" w:rsidP="00D96706">
      <w:pPr>
        <w:pStyle w:val="Prrafodelista"/>
        <w:numPr>
          <w:ilvl w:val="0"/>
          <w:numId w:val="6"/>
        </w:numPr>
        <w:ind w:left="1418"/>
        <w:contextualSpacing/>
        <w:jc w:val="both"/>
        <w:rPr>
          <w:rFonts w:ascii="AvantGarde Bk BT" w:hAnsi="AvantGarde Bk BT" w:cs="Arial"/>
          <w:sz w:val="22"/>
        </w:rPr>
      </w:pPr>
      <w:r w:rsidRPr="00655D8B">
        <w:rPr>
          <w:rFonts w:ascii="AvantGarde Bk BT" w:hAnsi="AvantGarde Bk BT" w:cs="Arial"/>
          <w:sz w:val="22"/>
        </w:rPr>
        <w:t>Áreas de investigación y desarrollo educativo de todo tipo de organizaciones interesadas e</w:t>
      </w:r>
      <w:r w:rsidR="008C61FB">
        <w:rPr>
          <w:rFonts w:ascii="AvantGarde Bk BT" w:hAnsi="AvantGarde Bk BT" w:cs="Arial"/>
          <w:sz w:val="22"/>
        </w:rPr>
        <w:t>n modalidades no convencionales;</w:t>
      </w:r>
    </w:p>
    <w:p w14:paraId="192C5AE3" w14:textId="0536D6DC" w:rsidR="00655D8B" w:rsidRPr="00655D8B" w:rsidRDefault="00655D8B" w:rsidP="00D96706">
      <w:pPr>
        <w:pStyle w:val="Prrafodelista"/>
        <w:numPr>
          <w:ilvl w:val="0"/>
          <w:numId w:val="6"/>
        </w:numPr>
        <w:ind w:left="1418"/>
        <w:contextualSpacing/>
        <w:jc w:val="both"/>
        <w:rPr>
          <w:rFonts w:ascii="AvantGarde Bk BT" w:hAnsi="AvantGarde Bk BT" w:cs="Arial"/>
          <w:sz w:val="22"/>
        </w:rPr>
      </w:pPr>
      <w:r w:rsidRPr="00655D8B">
        <w:rPr>
          <w:rFonts w:ascii="AvantGarde Bk BT" w:hAnsi="AvantGarde Bk BT" w:cs="Arial"/>
          <w:sz w:val="22"/>
        </w:rPr>
        <w:t>Organizaciones públicas y privadas orientada</w:t>
      </w:r>
      <w:r w:rsidR="008C61FB">
        <w:rPr>
          <w:rFonts w:ascii="AvantGarde Bk BT" w:hAnsi="AvantGarde Bk BT" w:cs="Arial"/>
          <w:sz w:val="22"/>
        </w:rPr>
        <w:t>s a la capacitación y formación;</w:t>
      </w:r>
    </w:p>
    <w:p w14:paraId="55A762AC" w14:textId="77777777" w:rsidR="00595574" w:rsidRPr="00E43196" w:rsidRDefault="00655D8B" w:rsidP="00D96706">
      <w:pPr>
        <w:pStyle w:val="Prrafodelista"/>
        <w:numPr>
          <w:ilvl w:val="0"/>
          <w:numId w:val="6"/>
        </w:numPr>
        <w:ind w:left="1418"/>
        <w:contextualSpacing/>
        <w:jc w:val="both"/>
        <w:rPr>
          <w:rFonts w:ascii="AvantGarde Bk BT" w:hAnsi="AvantGarde Bk BT" w:cs="Arial"/>
          <w:sz w:val="22"/>
        </w:rPr>
      </w:pPr>
      <w:r w:rsidRPr="00655D8B">
        <w:rPr>
          <w:rFonts w:ascii="AvantGarde Bk BT" w:hAnsi="AvantGarde Bk BT" w:cs="Arial"/>
          <w:sz w:val="22"/>
        </w:rPr>
        <w:t>Entidades productoras y administradoras de ambientes virtuales de aprendizaje: museos interactivos, museos virtuales, bibliotecas digitales, servicios de consultoría en línea, asociaciones, redes temáticas, portales educativos, instituciones escolares de cualquier nivel.</w:t>
      </w:r>
    </w:p>
    <w:p w14:paraId="118140C5" w14:textId="77777777" w:rsidR="00E43196" w:rsidRPr="00655D8B" w:rsidRDefault="00E43196" w:rsidP="00E43196">
      <w:pPr>
        <w:rPr>
          <w:rFonts w:ascii="AvantGarde Bk BT" w:hAnsi="AvantGarde Bk BT" w:cs="Arial"/>
          <w:sz w:val="22"/>
        </w:rPr>
      </w:pPr>
    </w:p>
    <w:p w14:paraId="269E88B4" w14:textId="577890AF" w:rsidR="00E43196" w:rsidRPr="00E43196" w:rsidRDefault="00E43196" w:rsidP="00D96706">
      <w:pPr>
        <w:pStyle w:val="Prrafodelista"/>
        <w:numPr>
          <w:ilvl w:val="0"/>
          <w:numId w:val="3"/>
        </w:numPr>
        <w:ind w:left="426" w:right="49"/>
        <w:jc w:val="both"/>
        <w:rPr>
          <w:rFonts w:ascii="AvantGarde Bk BT" w:hAnsi="AvantGarde Bk BT"/>
          <w:sz w:val="22"/>
        </w:rPr>
      </w:pPr>
      <w:r w:rsidRPr="00E43196">
        <w:rPr>
          <w:rFonts w:ascii="AvantGarde Bk BT" w:hAnsi="AvantGarde Bk BT" w:cs="Arial"/>
          <w:sz w:val="22"/>
        </w:rPr>
        <w:t xml:space="preserve">Que el </w:t>
      </w:r>
      <w:r w:rsidR="00F26A60">
        <w:rPr>
          <w:rFonts w:ascii="AvantGarde Bk BT" w:hAnsi="AvantGarde Bk BT" w:cs="Arial"/>
          <w:b/>
          <w:sz w:val="22"/>
        </w:rPr>
        <w:t>perfil de i</w:t>
      </w:r>
      <w:r w:rsidRPr="00E43196">
        <w:rPr>
          <w:rFonts w:ascii="AvantGarde Bk BT" w:hAnsi="AvantGarde Bk BT" w:cs="Arial"/>
          <w:b/>
          <w:sz w:val="22"/>
        </w:rPr>
        <w:t>ngreso</w:t>
      </w:r>
      <w:r w:rsidRPr="00E43196">
        <w:rPr>
          <w:rFonts w:ascii="AvantGarde Bk BT" w:hAnsi="AvantGarde Bk BT" w:cs="Arial"/>
          <w:sz w:val="22"/>
        </w:rPr>
        <w:t xml:space="preserve"> planteado es:</w:t>
      </w:r>
    </w:p>
    <w:p w14:paraId="2AEF31A4" w14:textId="77777777" w:rsidR="00E43196" w:rsidRPr="00F26A60" w:rsidRDefault="00E43196" w:rsidP="00F26A60">
      <w:pPr>
        <w:rPr>
          <w:rFonts w:ascii="AvantGarde Bk BT" w:hAnsi="AvantGarde Bk BT" w:cs="Arial"/>
          <w:sz w:val="22"/>
        </w:rPr>
      </w:pPr>
    </w:p>
    <w:p w14:paraId="355028A9" w14:textId="6D7F5F1A" w:rsidR="00E43196" w:rsidRPr="00E43196"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t>Tener algún tipo de experiencia en la educación mediada por tecnologías, ya sea como es</w:t>
      </w:r>
      <w:r w:rsidR="00732CD1">
        <w:rPr>
          <w:rFonts w:ascii="AvantGarde Bk BT" w:hAnsi="AvantGarde Bk BT" w:cs="Arial"/>
          <w:sz w:val="22"/>
        </w:rPr>
        <w:t>tudiante, docente o coordinador;</w:t>
      </w:r>
    </w:p>
    <w:p w14:paraId="5F34AB31" w14:textId="4E68E894" w:rsidR="00E43196" w:rsidRPr="00E43196"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t>Poseer experiencia como educador ya sea en la docencia, la capacitación, la organización social, la promoción comunitar</w:t>
      </w:r>
      <w:r w:rsidR="00732CD1">
        <w:rPr>
          <w:rFonts w:ascii="AvantGarde Bk BT" w:hAnsi="AvantGarde Bk BT" w:cs="Arial"/>
          <w:sz w:val="22"/>
        </w:rPr>
        <w:t>ia, la tutoría o la orientación;</w:t>
      </w:r>
    </w:p>
    <w:p w14:paraId="029861CD" w14:textId="14F3390D" w:rsidR="00E43196" w:rsidRPr="00E43196"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t xml:space="preserve">Estar adscrito a algún tipo de organización en la que exista el interés de operar ambientes educativos virtuales y contar con las condiciones para operar proyectos educativos </w:t>
      </w:r>
      <w:r w:rsidR="00732CD1">
        <w:rPr>
          <w:rFonts w:ascii="AvantGarde Bk BT" w:hAnsi="AvantGarde Bk BT" w:cs="Arial"/>
          <w:sz w:val="22"/>
        </w:rPr>
        <w:t>virtuales en dicha organización;</w:t>
      </w:r>
    </w:p>
    <w:p w14:paraId="2AECB7A3" w14:textId="52319837" w:rsidR="00E43196" w:rsidRPr="00E43196"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t>Manejar con soltura la computadora: procesadores de texto, elaboración de presentaciones, correo electr</w:t>
      </w:r>
      <w:r w:rsidR="00732CD1">
        <w:rPr>
          <w:rFonts w:ascii="AvantGarde Bk BT" w:hAnsi="AvantGarde Bk BT" w:cs="Arial"/>
          <w:sz w:val="22"/>
        </w:rPr>
        <w:t>ónico y navegación por Internet;</w:t>
      </w:r>
    </w:p>
    <w:p w14:paraId="564DAA9A" w14:textId="05E11433" w:rsidR="00E43196" w:rsidRPr="00E43196"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t>Manifestar interés en la investigac</w:t>
      </w:r>
      <w:r w:rsidR="00732CD1">
        <w:rPr>
          <w:rFonts w:ascii="AvantGarde Bk BT" w:hAnsi="AvantGarde Bk BT" w:cs="Arial"/>
          <w:sz w:val="22"/>
        </w:rPr>
        <w:t>ión educativa;</w:t>
      </w:r>
    </w:p>
    <w:p w14:paraId="7C96C43D" w14:textId="326CC0CE" w:rsidR="00E43196" w:rsidRPr="00E43196"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lastRenderedPageBreak/>
        <w:t>Tener aptitud y expe</w:t>
      </w:r>
      <w:r w:rsidR="00732CD1">
        <w:rPr>
          <w:rFonts w:ascii="AvantGarde Bk BT" w:hAnsi="AvantGarde Bk BT" w:cs="Arial"/>
          <w:sz w:val="22"/>
        </w:rPr>
        <w:t>riencia en el trabajo en equipo;</w:t>
      </w:r>
    </w:p>
    <w:p w14:paraId="3EF34063" w14:textId="4AA7035D" w:rsidR="00E43196"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t>Poseer facilidad para la l</w:t>
      </w:r>
      <w:r w:rsidR="00732CD1">
        <w:rPr>
          <w:rFonts w:ascii="AvantGarde Bk BT" w:hAnsi="AvantGarde Bk BT" w:cs="Arial"/>
          <w:sz w:val="22"/>
        </w:rPr>
        <w:t>ectura y la escritura académica;</w:t>
      </w:r>
    </w:p>
    <w:p w14:paraId="14F9E2EB" w14:textId="77777777" w:rsidR="00655D8B" w:rsidRPr="00655D8B" w:rsidRDefault="00E43196" w:rsidP="00D96706">
      <w:pPr>
        <w:pStyle w:val="Prrafodelista"/>
        <w:numPr>
          <w:ilvl w:val="0"/>
          <w:numId w:val="8"/>
        </w:numPr>
        <w:jc w:val="both"/>
        <w:rPr>
          <w:rFonts w:ascii="AvantGarde Bk BT" w:hAnsi="AvantGarde Bk BT" w:cs="Arial"/>
          <w:sz w:val="22"/>
        </w:rPr>
      </w:pPr>
      <w:r w:rsidRPr="00E43196">
        <w:rPr>
          <w:rFonts w:ascii="AvantGarde Bk BT" w:hAnsi="AvantGarde Bk BT" w:cs="Arial"/>
          <w:sz w:val="22"/>
        </w:rPr>
        <w:t>Capacidad de lectura de textos en el idioma inglés</w:t>
      </w:r>
    </w:p>
    <w:p w14:paraId="518319C0" w14:textId="77777777" w:rsidR="00E43196" w:rsidRPr="00655D8B" w:rsidRDefault="00E43196" w:rsidP="00E43196">
      <w:pPr>
        <w:rPr>
          <w:rFonts w:ascii="AvantGarde Bk BT" w:hAnsi="AvantGarde Bk BT" w:cs="Arial"/>
          <w:sz w:val="22"/>
        </w:rPr>
      </w:pPr>
    </w:p>
    <w:p w14:paraId="2D7FC66C" w14:textId="0438EABE" w:rsidR="00E43196" w:rsidRPr="00E43196" w:rsidRDefault="00E43196" w:rsidP="00D96706">
      <w:pPr>
        <w:pStyle w:val="Prrafodelista"/>
        <w:numPr>
          <w:ilvl w:val="0"/>
          <w:numId w:val="3"/>
        </w:numPr>
        <w:ind w:left="426" w:right="49"/>
        <w:jc w:val="both"/>
        <w:rPr>
          <w:rFonts w:ascii="AvantGarde Bk BT" w:hAnsi="AvantGarde Bk BT"/>
          <w:sz w:val="22"/>
        </w:rPr>
      </w:pPr>
      <w:r w:rsidRPr="00E43196">
        <w:rPr>
          <w:rFonts w:ascii="AvantGarde Bk BT" w:hAnsi="AvantGarde Bk BT" w:cs="Arial"/>
          <w:sz w:val="22"/>
        </w:rPr>
        <w:t xml:space="preserve">Que </w:t>
      </w:r>
      <w:r w:rsidRPr="00E43196">
        <w:rPr>
          <w:rFonts w:ascii="AvantGarde Bk BT" w:hAnsi="AvantGarde Bk BT"/>
          <w:sz w:val="22"/>
          <w:szCs w:val="22"/>
        </w:rPr>
        <w:t>la Maestría en Gestión del Aprendizaje en Ambiente</w:t>
      </w:r>
      <w:r w:rsidR="00732CD1">
        <w:rPr>
          <w:rFonts w:ascii="AvantGarde Bk BT" w:hAnsi="AvantGarde Bk BT"/>
          <w:sz w:val="22"/>
          <w:szCs w:val="22"/>
        </w:rPr>
        <w:t>s</w:t>
      </w:r>
      <w:r w:rsidRPr="00E43196">
        <w:rPr>
          <w:rFonts w:ascii="AvantGarde Bk BT" w:hAnsi="AvantGarde Bk BT"/>
          <w:sz w:val="22"/>
          <w:szCs w:val="22"/>
        </w:rPr>
        <w:t xml:space="preserve"> Virtuales pretende formar </w:t>
      </w:r>
      <w:r w:rsidRPr="00E43196">
        <w:rPr>
          <w:rFonts w:ascii="AvantGarde Bk BT" w:hAnsi="AvantGarde Bk BT"/>
          <w:b/>
          <w:sz w:val="22"/>
          <w:szCs w:val="22"/>
        </w:rPr>
        <w:t>egres</w:t>
      </w:r>
      <w:r>
        <w:rPr>
          <w:rFonts w:ascii="AvantGarde Bk BT" w:hAnsi="AvantGarde Bk BT"/>
          <w:b/>
          <w:sz w:val="22"/>
          <w:szCs w:val="22"/>
        </w:rPr>
        <w:t>a</w:t>
      </w:r>
      <w:r w:rsidRPr="00E43196">
        <w:rPr>
          <w:rFonts w:ascii="AvantGarde Bk BT" w:hAnsi="AvantGarde Bk BT"/>
          <w:b/>
          <w:sz w:val="22"/>
          <w:szCs w:val="22"/>
        </w:rPr>
        <w:t>dos</w:t>
      </w:r>
      <w:r w:rsidRPr="00E43196">
        <w:rPr>
          <w:rFonts w:ascii="AvantGarde Bk BT" w:hAnsi="AvantGarde Bk BT"/>
          <w:sz w:val="22"/>
          <w:szCs w:val="22"/>
        </w:rPr>
        <w:t xml:space="preserve"> que:</w:t>
      </w:r>
    </w:p>
    <w:p w14:paraId="19EBF7C0" w14:textId="77777777" w:rsidR="00E43196" w:rsidRPr="00F26A60" w:rsidRDefault="00E43196" w:rsidP="00F26A60">
      <w:pPr>
        <w:ind w:left="66" w:right="49"/>
        <w:jc w:val="both"/>
        <w:rPr>
          <w:rFonts w:ascii="AvantGarde Bk BT" w:hAnsi="AvantGarde Bk BT"/>
          <w:sz w:val="22"/>
        </w:rPr>
      </w:pPr>
    </w:p>
    <w:p w14:paraId="0C8C446A" w14:textId="3BE4EA19" w:rsidR="00E43196" w:rsidRPr="00CD2D78" w:rsidRDefault="00E43196" w:rsidP="00D96706">
      <w:pPr>
        <w:pStyle w:val="Piedepgina"/>
        <w:numPr>
          <w:ilvl w:val="0"/>
          <w:numId w:val="9"/>
        </w:numPr>
        <w:autoSpaceDE w:val="0"/>
        <w:autoSpaceDN w:val="0"/>
        <w:adjustRightInd w:val="0"/>
        <w:ind w:left="851"/>
        <w:jc w:val="both"/>
        <w:rPr>
          <w:rFonts w:ascii="AvantGarde Bk BT" w:hAnsi="AvantGarde Bk BT"/>
          <w:sz w:val="22"/>
          <w:szCs w:val="22"/>
        </w:rPr>
      </w:pPr>
      <w:r w:rsidRPr="00E43196">
        <w:rPr>
          <w:rFonts w:ascii="AvantGarde Bk BT" w:hAnsi="AvantGarde Bk BT"/>
          <w:sz w:val="22"/>
          <w:szCs w:val="22"/>
        </w:rPr>
        <w:t xml:space="preserve">Posean una clara visión de las necesidades sociales y las implicaciones </w:t>
      </w:r>
      <w:r>
        <w:rPr>
          <w:rFonts w:ascii="AvantGarde Bk BT" w:hAnsi="AvantGarde Bk BT"/>
          <w:sz w:val="22"/>
          <w:szCs w:val="22"/>
        </w:rPr>
        <w:t xml:space="preserve">que conlleva el aprendizaje en </w:t>
      </w:r>
      <w:r w:rsidRPr="00E43196">
        <w:rPr>
          <w:rFonts w:ascii="AvantGarde Bk BT" w:hAnsi="AvantGarde Bk BT"/>
          <w:sz w:val="22"/>
          <w:szCs w:val="22"/>
        </w:rPr>
        <w:t xml:space="preserve">ambientes virtuales, y estén comprometidos a participar </w:t>
      </w:r>
      <w:r w:rsidR="00CD2D78" w:rsidRPr="00CD2D78">
        <w:rPr>
          <w:rFonts w:ascii="AvantGarde Bk BT" w:hAnsi="AvantGarde Bk BT"/>
          <w:sz w:val="22"/>
          <w:szCs w:val="22"/>
        </w:rPr>
        <w:t>en la transformación de organizaciones y comunidades mediante la acción educativa en entornos virtuale</w:t>
      </w:r>
      <w:r w:rsidR="00732CD1">
        <w:rPr>
          <w:rFonts w:ascii="AvantGarde Bk BT" w:hAnsi="AvantGarde Bk BT"/>
          <w:sz w:val="22"/>
          <w:szCs w:val="22"/>
        </w:rPr>
        <w:t>s;</w:t>
      </w:r>
    </w:p>
    <w:p w14:paraId="7C294ACE" w14:textId="247B802A" w:rsidR="00E43196" w:rsidRPr="00E43196" w:rsidRDefault="00E43196" w:rsidP="00D96706">
      <w:pPr>
        <w:pStyle w:val="Piedepgina"/>
        <w:numPr>
          <w:ilvl w:val="0"/>
          <w:numId w:val="9"/>
        </w:numPr>
        <w:autoSpaceDE w:val="0"/>
        <w:autoSpaceDN w:val="0"/>
        <w:adjustRightInd w:val="0"/>
        <w:ind w:left="851"/>
        <w:jc w:val="both"/>
        <w:rPr>
          <w:rFonts w:ascii="AvantGarde Bk BT" w:hAnsi="AvantGarde Bk BT"/>
          <w:sz w:val="22"/>
          <w:szCs w:val="22"/>
        </w:rPr>
      </w:pPr>
      <w:r w:rsidRPr="00E43196">
        <w:rPr>
          <w:rFonts w:ascii="AvantGarde Bk BT" w:hAnsi="AvantGarde Bk BT"/>
          <w:sz w:val="22"/>
          <w:szCs w:val="22"/>
        </w:rPr>
        <w:t>Sean capaces de generar conocimiento en beneficio de la comunidad o institución donde participan, por medio del desarrollo de proyectos sustentados, empleando tecnología para fundamentar, informar, comunicar y di</w:t>
      </w:r>
      <w:r w:rsidR="00732CD1">
        <w:rPr>
          <w:rFonts w:ascii="AvantGarde Bk BT" w:hAnsi="AvantGarde Bk BT"/>
          <w:sz w:val="22"/>
          <w:szCs w:val="22"/>
        </w:rPr>
        <w:t>fundir los resultados obtenidos;</w:t>
      </w:r>
    </w:p>
    <w:p w14:paraId="5727B8CC" w14:textId="1DEE1D44" w:rsidR="00E43196" w:rsidRPr="00E43196" w:rsidRDefault="00E43196" w:rsidP="00D96706">
      <w:pPr>
        <w:pStyle w:val="Piedepgina"/>
        <w:numPr>
          <w:ilvl w:val="0"/>
          <w:numId w:val="9"/>
        </w:numPr>
        <w:autoSpaceDE w:val="0"/>
        <w:autoSpaceDN w:val="0"/>
        <w:adjustRightInd w:val="0"/>
        <w:ind w:left="851"/>
        <w:jc w:val="both"/>
        <w:rPr>
          <w:rFonts w:ascii="AvantGarde Bk BT" w:hAnsi="AvantGarde Bk BT"/>
          <w:sz w:val="22"/>
          <w:szCs w:val="22"/>
        </w:rPr>
      </w:pPr>
      <w:r w:rsidRPr="00E43196">
        <w:rPr>
          <w:rFonts w:ascii="AvantGarde Bk BT" w:hAnsi="AvantGarde Bk BT"/>
          <w:sz w:val="22"/>
          <w:szCs w:val="22"/>
        </w:rPr>
        <w:t>Planteen como horizonte de sus proyectos educativos la búsqueda del máximo bienestar de sujetos y comunidades a través de propuestas tecnológicas apropiadas a sus contextos, manifestando una actitud propositiva y la capacidad de comunicación dialógica que favorezcan la gestión exitosa de proyec</w:t>
      </w:r>
      <w:r w:rsidR="00732CD1">
        <w:rPr>
          <w:rFonts w:ascii="AvantGarde Bk BT" w:hAnsi="AvantGarde Bk BT"/>
          <w:sz w:val="22"/>
          <w:szCs w:val="22"/>
        </w:rPr>
        <w:t>tos en su ámbito organizacional;</w:t>
      </w:r>
    </w:p>
    <w:p w14:paraId="29E93C9B" w14:textId="22B31B60" w:rsidR="00CD2D78" w:rsidRDefault="00E43196" w:rsidP="00D96706">
      <w:pPr>
        <w:pStyle w:val="Piedepgina"/>
        <w:numPr>
          <w:ilvl w:val="0"/>
          <w:numId w:val="9"/>
        </w:numPr>
        <w:autoSpaceDE w:val="0"/>
        <w:autoSpaceDN w:val="0"/>
        <w:adjustRightInd w:val="0"/>
        <w:ind w:left="851"/>
        <w:jc w:val="both"/>
        <w:rPr>
          <w:rFonts w:ascii="AvantGarde Bk BT" w:hAnsi="AvantGarde Bk BT"/>
          <w:sz w:val="22"/>
          <w:szCs w:val="22"/>
        </w:rPr>
      </w:pPr>
      <w:r w:rsidRPr="00E43196">
        <w:rPr>
          <w:rFonts w:ascii="AvantGarde Bk BT" w:hAnsi="AvantGarde Bk BT"/>
          <w:sz w:val="22"/>
          <w:szCs w:val="22"/>
        </w:rPr>
        <w:t>Analicen los procesos de aprendizaje en ambientes virtuales desde una perspectiva cognitiva y psicológica, lo que les permitirá realizar propuestas de mejora fundamentadas, viables y pertinent</w:t>
      </w:r>
      <w:r w:rsidR="00732CD1">
        <w:rPr>
          <w:rFonts w:ascii="AvantGarde Bk BT" w:hAnsi="AvantGarde Bk BT"/>
          <w:sz w:val="22"/>
          <w:szCs w:val="22"/>
        </w:rPr>
        <w:t>es;</w:t>
      </w:r>
    </w:p>
    <w:p w14:paraId="73C6DF9F" w14:textId="6B39C64A" w:rsidR="00CD2D78" w:rsidRPr="00CD2D78" w:rsidRDefault="00CD2D78" w:rsidP="00D96706">
      <w:pPr>
        <w:pStyle w:val="Piedepgina"/>
        <w:numPr>
          <w:ilvl w:val="0"/>
          <w:numId w:val="9"/>
        </w:numPr>
        <w:autoSpaceDE w:val="0"/>
        <w:autoSpaceDN w:val="0"/>
        <w:adjustRightInd w:val="0"/>
        <w:ind w:left="851"/>
        <w:jc w:val="both"/>
        <w:rPr>
          <w:rFonts w:ascii="AvantGarde Bk BT" w:hAnsi="AvantGarde Bk BT"/>
          <w:sz w:val="22"/>
          <w:szCs w:val="22"/>
        </w:rPr>
      </w:pPr>
      <w:r w:rsidRPr="00CD2D78">
        <w:rPr>
          <w:rFonts w:ascii="AvantGarde Bk BT" w:hAnsi="AvantGarde Bk BT"/>
          <w:sz w:val="22"/>
          <w:szCs w:val="22"/>
        </w:rPr>
        <w:t>Diagnostiquen el e</w:t>
      </w:r>
      <w:r w:rsidR="00732CD1">
        <w:rPr>
          <w:rFonts w:ascii="AvantGarde Bk BT" w:hAnsi="AvantGarde Bk BT"/>
          <w:sz w:val="22"/>
          <w:szCs w:val="22"/>
        </w:rPr>
        <w:t>stado actual de la organización-</w:t>
      </w:r>
      <w:r w:rsidRPr="00CD2D78">
        <w:rPr>
          <w:rFonts w:ascii="AvantGarde Bk BT" w:hAnsi="AvantGarde Bk BT"/>
          <w:sz w:val="22"/>
          <w:szCs w:val="22"/>
        </w:rPr>
        <w:t xml:space="preserve"> vista como un sistema educativo virtual</w:t>
      </w:r>
      <w:r w:rsidR="00732CD1">
        <w:rPr>
          <w:rFonts w:ascii="AvantGarde Bk BT" w:hAnsi="AvantGarde Bk BT"/>
          <w:sz w:val="22"/>
          <w:szCs w:val="22"/>
        </w:rPr>
        <w:t>-</w:t>
      </w:r>
      <w:r w:rsidRPr="00CD2D78">
        <w:rPr>
          <w:rFonts w:ascii="AvantGarde Bk BT" w:hAnsi="AvantGarde Bk BT"/>
          <w:sz w:val="22"/>
          <w:szCs w:val="22"/>
        </w:rPr>
        <w:t xml:space="preserve"> y realicen propuestas de desarrollo mediante la integración de equipos de trabajo, para propiciar la mejora de</w:t>
      </w:r>
      <w:r w:rsidR="00732CD1">
        <w:rPr>
          <w:rFonts w:ascii="AvantGarde Bk BT" w:hAnsi="AvantGarde Bk BT"/>
          <w:sz w:val="22"/>
          <w:szCs w:val="22"/>
        </w:rPr>
        <w:t xml:space="preserve"> la organización y sus procesos;</w:t>
      </w:r>
    </w:p>
    <w:p w14:paraId="2F7DC462" w14:textId="58580C7B" w:rsidR="00E43196" w:rsidRPr="00E43196" w:rsidRDefault="00E43196" w:rsidP="00D96706">
      <w:pPr>
        <w:pStyle w:val="Piedepgina"/>
        <w:numPr>
          <w:ilvl w:val="0"/>
          <w:numId w:val="9"/>
        </w:numPr>
        <w:autoSpaceDE w:val="0"/>
        <w:autoSpaceDN w:val="0"/>
        <w:adjustRightInd w:val="0"/>
        <w:ind w:left="851"/>
        <w:jc w:val="both"/>
        <w:rPr>
          <w:rFonts w:ascii="AvantGarde Bk BT" w:hAnsi="AvantGarde Bk BT"/>
          <w:sz w:val="22"/>
          <w:szCs w:val="22"/>
        </w:rPr>
      </w:pPr>
      <w:r w:rsidRPr="00E43196">
        <w:rPr>
          <w:rFonts w:ascii="AvantGarde Bk BT" w:hAnsi="AvantGarde Bk BT"/>
          <w:sz w:val="22"/>
          <w:szCs w:val="22"/>
        </w:rPr>
        <w:t>Intervengan ambientes virtuales de aprendizaje, tomando en cuenta los paradigmas de aprendizaje pertinentes, buscando la mejora de la calidad de sus componentes y de las interacciones que s</w:t>
      </w:r>
      <w:r w:rsidR="00732CD1">
        <w:rPr>
          <w:rFonts w:ascii="AvantGarde Bk BT" w:hAnsi="AvantGarde Bk BT"/>
          <w:sz w:val="22"/>
          <w:szCs w:val="22"/>
        </w:rPr>
        <w:t>e realizan al interior de éstos;</w:t>
      </w:r>
    </w:p>
    <w:p w14:paraId="06E3B38E" w14:textId="77777777" w:rsidR="00E43196" w:rsidRDefault="00E43196" w:rsidP="00D96706">
      <w:pPr>
        <w:pStyle w:val="Piedepgina"/>
        <w:numPr>
          <w:ilvl w:val="0"/>
          <w:numId w:val="9"/>
        </w:numPr>
        <w:autoSpaceDE w:val="0"/>
        <w:autoSpaceDN w:val="0"/>
        <w:adjustRightInd w:val="0"/>
        <w:ind w:left="851"/>
        <w:jc w:val="both"/>
        <w:rPr>
          <w:rFonts w:ascii="AvantGarde Bk BT" w:hAnsi="AvantGarde Bk BT"/>
          <w:sz w:val="22"/>
          <w:szCs w:val="22"/>
        </w:rPr>
      </w:pPr>
      <w:r w:rsidRPr="00E43196">
        <w:rPr>
          <w:rFonts w:ascii="AvantGarde Bk BT" w:hAnsi="AvantGarde Bk BT"/>
          <w:sz w:val="22"/>
          <w:szCs w:val="22"/>
        </w:rPr>
        <w:t>Formulen, operen y evalúen proyectos educativos en ambientes virtuales relacionados con los procesos de aprendizaje, la gestión de ambientes de aprendizaje y el desarrollo de sistemas educativos en la modalidad virtual, por medio de una visión compleja sobre problemáticas, modos de intervención y evaluación en estos ámbitos.</w:t>
      </w:r>
    </w:p>
    <w:p w14:paraId="686BFACB" w14:textId="397A0BC6" w:rsidR="004D5AA5" w:rsidRDefault="004D5AA5">
      <w:pPr>
        <w:spacing w:after="200" w:line="276" w:lineRule="auto"/>
        <w:rPr>
          <w:rFonts w:ascii="AvantGarde Bk BT" w:hAnsi="AvantGarde Bk BT" w:cs="Arial"/>
          <w:sz w:val="22"/>
        </w:rPr>
      </w:pPr>
      <w:r>
        <w:rPr>
          <w:rFonts w:ascii="AvantGarde Bk BT" w:hAnsi="AvantGarde Bk BT" w:cs="Arial"/>
          <w:sz w:val="22"/>
        </w:rPr>
        <w:br w:type="page"/>
      </w:r>
    </w:p>
    <w:p w14:paraId="1A22757C" w14:textId="77777777" w:rsidR="00E43196" w:rsidRPr="00655D8B" w:rsidRDefault="00E43196" w:rsidP="00E43196">
      <w:pPr>
        <w:rPr>
          <w:rFonts w:ascii="AvantGarde Bk BT" w:hAnsi="AvantGarde Bk BT" w:cs="Arial"/>
          <w:sz w:val="22"/>
        </w:rPr>
      </w:pPr>
    </w:p>
    <w:p w14:paraId="11811E08" w14:textId="77777777" w:rsidR="00E43196" w:rsidRDefault="00E43196" w:rsidP="00D96706">
      <w:pPr>
        <w:pStyle w:val="Prrafodelista"/>
        <w:numPr>
          <w:ilvl w:val="0"/>
          <w:numId w:val="3"/>
        </w:numPr>
        <w:ind w:left="426" w:right="49"/>
        <w:jc w:val="both"/>
        <w:rPr>
          <w:rFonts w:ascii="AvantGarde Bk BT" w:hAnsi="AvantGarde Bk BT"/>
          <w:sz w:val="22"/>
        </w:rPr>
      </w:pPr>
      <w:r w:rsidRPr="00E43196">
        <w:rPr>
          <w:rFonts w:ascii="AvantGarde Bk BT" w:hAnsi="AvantGarde Bk BT" w:cs="Arial"/>
          <w:sz w:val="22"/>
        </w:rPr>
        <w:t xml:space="preserve">Que </w:t>
      </w:r>
      <w:r w:rsidRPr="00E43196">
        <w:rPr>
          <w:rFonts w:ascii="AvantGarde Bk BT" w:hAnsi="AvantGarde Bk BT"/>
          <w:sz w:val="22"/>
          <w:szCs w:val="22"/>
        </w:rPr>
        <w:t xml:space="preserve">la Maestría en Gestión del Aprendizaje en Ambiente Virtuales </w:t>
      </w:r>
      <w:r w:rsidRPr="00DA5C87">
        <w:rPr>
          <w:rFonts w:ascii="AvantGarde Bk BT" w:hAnsi="AvantGarde Bk BT" w:cs="Arial"/>
          <w:sz w:val="22"/>
        </w:rPr>
        <w:t>es un programa profesionalizante en la</w:t>
      </w:r>
      <w:r>
        <w:rPr>
          <w:rFonts w:ascii="AvantGarde Bk BT" w:hAnsi="AvantGarde Bk BT" w:cs="Arial"/>
          <w:sz w:val="22"/>
        </w:rPr>
        <w:t xml:space="preserve"> modalidad</w:t>
      </w:r>
      <w:r w:rsidRPr="00DA5C87">
        <w:rPr>
          <w:rFonts w:ascii="AvantGarde Bk BT" w:hAnsi="AvantGarde Bk BT" w:cs="Arial"/>
          <w:sz w:val="22"/>
        </w:rPr>
        <w:t xml:space="preserve"> </w:t>
      </w:r>
      <w:r>
        <w:rPr>
          <w:rFonts w:ascii="AvantGarde Bk BT" w:hAnsi="AvantGarde Bk BT" w:cs="Arial"/>
          <w:sz w:val="22"/>
        </w:rPr>
        <w:t>virtual a distancia</w:t>
      </w:r>
      <w:r w:rsidRPr="00DA5C87">
        <w:rPr>
          <w:rFonts w:ascii="AvantGarde Bk BT" w:hAnsi="AvantGarde Bk BT" w:cs="Arial"/>
          <w:sz w:val="22"/>
        </w:rPr>
        <w:t>.</w:t>
      </w:r>
    </w:p>
    <w:p w14:paraId="2169DC0B" w14:textId="77777777" w:rsidR="00E43196" w:rsidRPr="00F26A60" w:rsidRDefault="00E43196" w:rsidP="00F26A60">
      <w:pPr>
        <w:ind w:left="66" w:right="49"/>
        <w:jc w:val="both"/>
        <w:rPr>
          <w:rFonts w:ascii="AvantGarde Bk BT" w:hAnsi="AvantGarde Bk BT"/>
          <w:sz w:val="22"/>
        </w:rPr>
      </w:pPr>
    </w:p>
    <w:p w14:paraId="752B623E" w14:textId="77777777" w:rsidR="0032460C" w:rsidRPr="00E43196" w:rsidRDefault="0032460C" w:rsidP="00D96706">
      <w:pPr>
        <w:pStyle w:val="Prrafodelista"/>
        <w:numPr>
          <w:ilvl w:val="0"/>
          <w:numId w:val="3"/>
        </w:numPr>
        <w:ind w:left="426" w:right="49"/>
        <w:jc w:val="both"/>
        <w:rPr>
          <w:rFonts w:ascii="AvantGarde Bk BT" w:hAnsi="AvantGarde Bk BT"/>
          <w:sz w:val="22"/>
        </w:rPr>
      </w:pPr>
      <w:r w:rsidRPr="00E43196">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1C64D2F8" w14:textId="77777777" w:rsidR="0032460C" w:rsidRPr="0032460C" w:rsidRDefault="0032460C" w:rsidP="0032460C">
      <w:pPr>
        <w:jc w:val="both"/>
        <w:rPr>
          <w:rFonts w:ascii="AvantGarde Bk BT" w:hAnsi="AvantGarde Bk BT"/>
          <w:spacing w:val="-2"/>
          <w:sz w:val="22"/>
          <w:szCs w:val="22"/>
          <w:lang w:val="es-ES_tradnl"/>
        </w:rPr>
      </w:pPr>
    </w:p>
    <w:p w14:paraId="62FE440A" w14:textId="77777777"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14:paraId="4F852C91" w14:textId="77777777" w:rsidR="0032460C" w:rsidRPr="0032460C" w:rsidRDefault="0032460C" w:rsidP="0032460C">
      <w:pPr>
        <w:jc w:val="both"/>
        <w:rPr>
          <w:rFonts w:ascii="AvantGarde Bk BT" w:hAnsi="AvantGarde Bk BT" w:cs="Arial"/>
          <w:spacing w:val="-2"/>
          <w:sz w:val="22"/>
          <w:szCs w:val="22"/>
          <w:lang w:val="es-ES_tradnl"/>
        </w:rPr>
      </w:pPr>
    </w:p>
    <w:p w14:paraId="430B96F5"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14:paraId="2EAB1E81" w14:textId="77777777" w:rsidR="0032460C" w:rsidRPr="0032460C" w:rsidRDefault="0032460C" w:rsidP="0032460C">
      <w:pPr>
        <w:jc w:val="both"/>
        <w:rPr>
          <w:rFonts w:ascii="AvantGarde Bk BT" w:hAnsi="AvantGarde Bk BT" w:cs="Arial"/>
          <w:sz w:val="22"/>
          <w:szCs w:val="22"/>
          <w:lang w:val="pt-BR"/>
        </w:rPr>
      </w:pPr>
    </w:p>
    <w:p w14:paraId="75BE0B1C" w14:textId="1E899738"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w:t>
      </w:r>
      <w:r w:rsidR="00E152D5">
        <w:rPr>
          <w:rFonts w:ascii="AvantGarde Bk BT" w:hAnsi="AvantGarde Bk BT" w:cs="Arial"/>
          <w:spacing w:val="0"/>
          <w:sz w:val="22"/>
          <w:szCs w:val="22"/>
        </w:rPr>
        <w:t>nero de 1994, en ejecución del d</w:t>
      </w:r>
      <w:r w:rsidRPr="00B35257">
        <w:rPr>
          <w:rFonts w:ascii="AvantGarde Bk BT" w:hAnsi="AvantGarde Bk BT" w:cs="Arial"/>
          <w:spacing w:val="0"/>
          <w:sz w:val="22"/>
          <w:szCs w:val="22"/>
        </w:rPr>
        <w:t>ecreto No. 15319 del H. Congreso del Estado de Jalisco.</w:t>
      </w:r>
    </w:p>
    <w:p w14:paraId="16BD1F9E" w14:textId="77777777" w:rsidR="00B35257" w:rsidRPr="00B35257" w:rsidRDefault="00B35257" w:rsidP="00B35257">
      <w:pPr>
        <w:pStyle w:val="BodyText21"/>
        <w:rPr>
          <w:rFonts w:ascii="AvantGarde Bk BT" w:hAnsi="AvantGarde Bk BT" w:cs="Arial"/>
          <w:spacing w:val="0"/>
          <w:sz w:val="22"/>
          <w:szCs w:val="22"/>
        </w:rPr>
      </w:pPr>
    </w:p>
    <w:p w14:paraId="7072C058" w14:textId="77777777"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D49E8E6" w14:textId="77777777" w:rsidR="00B35257" w:rsidRPr="00B35257" w:rsidRDefault="00B35257" w:rsidP="00B35257">
      <w:pPr>
        <w:pStyle w:val="BodyText21"/>
        <w:rPr>
          <w:rFonts w:ascii="AvantGarde Bk BT" w:hAnsi="AvantGarde Bk BT" w:cs="Arial"/>
          <w:spacing w:val="0"/>
          <w:sz w:val="22"/>
          <w:szCs w:val="22"/>
        </w:rPr>
      </w:pPr>
    </w:p>
    <w:p w14:paraId="1778C65A" w14:textId="4EA7A716"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sidR="00E152D5">
        <w:rPr>
          <w:rFonts w:ascii="AvantGarde Bk BT" w:hAnsi="AvantGarde Bk BT" w:cs="Arial"/>
          <w:spacing w:val="0"/>
          <w:sz w:val="22"/>
          <w:szCs w:val="22"/>
        </w:rPr>
        <w:t>ula en las fracciones III y XII</w:t>
      </w:r>
      <w:r w:rsidRPr="00B35257">
        <w:rPr>
          <w:rFonts w:ascii="AvantGarde Bk BT" w:hAnsi="AvantGarde Bk BT" w:cs="Arial"/>
          <w:spacing w:val="0"/>
          <w:sz w:val="22"/>
          <w:szCs w:val="22"/>
        </w:rPr>
        <w:t xml:space="preserve"> del artículo 6 de la Ley Orgánica de la Universidad de Guadalajara.</w:t>
      </w:r>
    </w:p>
    <w:p w14:paraId="0F5E3BD9" w14:textId="77777777" w:rsidR="00B35257" w:rsidRPr="00B35257" w:rsidRDefault="00B35257" w:rsidP="00B35257">
      <w:pPr>
        <w:pStyle w:val="BodyText21"/>
        <w:rPr>
          <w:rFonts w:ascii="AvantGarde Bk BT" w:hAnsi="AvantGarde Bk BT" w:cs="Arial"/>
          <w:spacing w:val="0"/>
          <w:sz w:val="22"/>
          <w:szCs w:val="22"/>
        </w:rPr>
      </w:pPr>
    </w:p>
    <w:p w14:paraId="2D2A9C72" w14:textId="77777777"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14:paraId="56C0861F" w14:textId="3701E59F" w:rsidR="004D5AA5" w:rsidRDefault="004D5AA5">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5ED2DADA" w14:textId="77777777" w:rsidR="00B35257" w:rsidRPr="00B35257" w:rsidRDefault="00B35257" w:rsidP="00B35257">
      <w:pPr>
        <w:pStyle w:val="BodyText21"/>
        <w:rPr>
          <w:rFonts w:ascii="AvantGarde Bk BT" w:hAnsi="AvantGarde Bk BT" w:cs="Arial"/>
          <w:spacing w:val="0"/>
          <w:sz w:val="22"/>
          <w:szCs w:val="22"/>
        </w:rPr>
      </w:pPr>
    </w:p>
    <w:p w14:paraId="32E642C2" w14:textId="3AAAF72F"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es atribución del Consejo General Universitario, conforme lo establece el artículo 31, fracción VI de l</w:t>
      </w:r>
      <w:r w:rsidR="00E152D5">
        <w:rPr>
          <w:rFonts w:ascii="AvantGarde Bk BT" w:hAnsi="AvantGarde Bk BT" w:cs="Arial"/>
          <w:spacing w:val="0"/>
          <w:sz w:val="22"/>
          <w:szCs w:val="22"/>
        </w:rPr>
        <w:t>a Ley Orgánica y el artículo 39</w:t>
      </w:r>
      <w:r w:rsidRPr="00B35257">
        <w:rPr>
          <w:rFonts w:ascii="AvantGarde Bk BT" w:hAnsi="AvantGarde Bk BT" w:cs="Arial"/>
          <w:spacing w:val="0"/>
          <w:sz w:val="22"/>
          <w:szCs w:val="22"/>
        </w:rPr>
        <w:t>,</w:t>
      </w:r>
      <w:r w:rsidR="00E152D5">
        <w:rPr>
          <w:rFonts w:ascii="AvantGarde Bk BT" w:hAnsi="AvantGarde Bk BT" w:cs="Arial"/>
          <w:spacing w:val="0"/>
          <w:sz w:val="22"/>
          <w:szCs w:val="22"/>
        </w:rPr>
        <w:t xml:space="preserve"> </w:t>
      </w:r>
      <w:r w:rsidRPr="00B35257">
        <w:rPr>
          <w:rFonts w:ascii="AvantGarde Bk BT" w:hAnsi="AvantGarde Bk BT" w:cs="Arial"/>
          <w:spacing w:val="0"/>
          <w:sz w:val="22"/>
          <w:szCs w:val="22"/>
        </w:rPr>
        <w:t>fracción I del Estatuto General, crear, suprimir o modificar carreras y programas de posgrado y promover iniciativas y estrategias para poner en marcha nuevas carreras y posgrados.</w:t>
      </w:r>
    </w:p>
    <w:p w14:paraId="469BCABE" w14:textId="77777777" w:rsidR="00B35257" w:rsidRPr="00B35257" w:rsidRDefault="00B35257" w:rsidP="00B35257">
      <w:pPr>
        <w:pStyle w:val="BodyText21"/>
        <w:rPr>
          <w:rFonts w:ascii="AvantGarde Bk BT" w:hAnsi="AvantGarde Bk BT" w:cs="Arial"/>
          <w:spacing w:val="0"/>
          <w:sz w:val="22"/>
          <w:szCs w:val="22"/>
        </w:rPr>
      </w:pPr>
    </w:p>
    <w:p w14:paraId="61BDB2B0" w14:textId="77777777"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conforme a lo previsto en el artículo 27 de la Ley Orgánica, el H. Consejo General Universitario funcionará en pleno o por comisiones.</w:t>
      </w:r>
    </w:p>
    <w:p w14:paraId="457CF7B5" w14:textId="77777777" w:rsidR="00B35257" w:rsidRPr="00B35257" w:rsidRDefault="00B35257" w:rsidP="00B35257">
      <w:pPr>
        <w:pStyle w:val="BodyText21"/>
        <w:rPr>
          <w:rFonts w:ascii="AvantGarde Bk BT" w:hAnsi="AvantGarde Bk BT" w:cs="Arial"/>
          <w:spacing w:val="0"/>
          <w:sz w:val="22"/>
          <w:szCs w:val="22"/>
        </w:rPr>
      </w:pPr>
    </w:p>
    <w:p w14:paraId="6637B890" w14:textId="77777777"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02B0560A" w14:textId="77777777" w:rsidR="00B35257" w:rsidRPr="00B35257" w:rsidRDefault="00B35257" w:rsidP="00F26A60">
      <w:pPr>
        <w:pStyle w:val="BodyText21"/>
        <w:rPr>
          <w:rFonts w:ascii="AvantGarde Bk BT" w:hAnsi="AvantGarde Bk BT" w:cs="Arial"/>
          <w:spacing w:val="0"/>
          <w:sz w:val="22"/>
          <w:szCs w:val="22"/>
        </w:rPr>
      </w:pPr>
    </w:p>
    <w:p w14:paraId="41E17C6C" w14:textId="77777777" w:rsidR="00B35257" w:rsidRPr="00B35257" w:rsidRDefault="00B35257" w:rsidP="00F26A60">
      <w:pPr>
        <w:pStyle w:val="BodyText21"/>
        <w:ind w:left="720"/>
        <w:rPr>
          <w:rFonts w:ascii="AvantGarde Bk BT" w:hAnsi="AvantGarde Bk BT" w:cs="Arial"/>
          <w:spacing w:val="0"/>
          <w:sz w:val="22"/>
          <w:szCs w:val="22"/>
        </w:rPr>
      </w:pPr>
      <w:r w:rsidRPr="00B35257">
        <w:rPr>
          <w:rFonts w:ascii="AvantGarde Bk BT" w:hAnsi="AvantGarde Bk BT" w:cs="Arial"/>
          <w:spacing w:val="0"/>
          <w:sz w:val="22"/>
          <w:szCs w:val="22"/>
        </w:rPr>
        <w:t>Que la Comisión de Educación, tomando en cuenta las opiniones recibidas, estudiará los planes y programas presentados y emitirá el dictamen correspondiente- que deberá estar fundado y motivado-, el cual se pondrá a consideración del H. Consejo General Universitario, según lo establece el artículo 17 del Reglamento General de Planes de Estudio de esta Universidad.</w:t>
      </w:r>
    </w:p>
    <w:p w14:paraId="026F1D52" w14:textId="77777777" w:rsidR="00B35257" w:rsidRPr="00B35257" w:rsidRDefault="00B35257" w:rsidP="00B35257">
      <w:pPr>
        <w:pStyle w:val="BodyText21"/>
        <w:rPr>
          <w:rFonts w:ascii="AvantGarde Bk BT" w:hAnsi="AvantGarde Bk BT" w:cs="Arial"/>
          <w:spacing w:val="0"/>
          <w:sz w:val="22"/>
          <w:szCs w:val="22"/>
        </w:rPr>
      </w:pPr>
    </w:p>
    <w:p w14:paraId="7BC49459" w14:textId="05C11EBC"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 xml:space="preserve">Que de conformidad </w:t>
      </w:r>
      <w:r w:rsidR="00E152D5">
        <w:rPr>
          <w:rFonts w:ascii="AvantGarde Bk BT" w:hAnsi="AvantGarde Bk BT" w:cs="Arial"/>
          <w:spacing w:val="0"/>
          <w:sz w:val="22"/>
          <w:szCs w:val="22"/>
        </w:rPr>
        <w:t>con e</w:t>
      </w:r>
      <w:r w:rsidRPr="00B35257">
        <w:rPr>
          <w:rFonts w:ascii="AvantGarde Bk BT" w:hAnsi="AvantGarde Bk BT" w:cs="Arial"/>
          <w:spacing w:val="0"/>
          <w:sz w:val="22"/>
          <w:szCs w:val="22"/>
        </w:rPr>
        <w:t>l artículo 86, en su fracción IV del Estatuto General, es atribución de la Comisión de Hacienda proponer al Consejo General Universitario el proyecto de aranceles y contribuciones de la Universidad de Guadalajara.</w:t>
      </w:r>
    </w:p>
    <w:p w14:paraId="3F7C1810" w14:textId="77777777" w:rsidR="00B35257" w:rsidRPr="00B35257" w:rsidRDefault="00B35257" w:rsidP="00B35257">
      <w:pPr>
        <w:pStyle w:val="BodyText21"/>
        <w:rPr>
          <w:rFonts w:ascii="AvantGarde Bk BT" w:hAnsi="AvantGarde Bk BT" w:cs="Arial"/>
          <w:spacing w:val="0"/>
          <w:sz w:val="22"/>
          <w:szCs w:val="22"/>
        </w:rPr>
      </w:pPr>
    </w:p>
    <w:p w14:paraId="4651BA30" w14:textId="77777777" w:rsidR="00F26A60" w:rsidRPr="00B35257" w:rsidRDefault="00F26A60" w:rsidP="00F26A60">
      <w:pPr>
        <w:pStyle w:val="BodyText21"/>
        <w:numPr>
          <w:ilvl w:val="0"/>
          <w:numId w:val="1"/>
        </w:numPr>
        <w:rPr>
          <w:rFonts w:ascii="AvantGarde Bk BT" w:hAnsi="AvantGarde Bk BT" w:cs="Arial"/>
          <w:spacing w:val="0"/>
          <w:sz w:val="22"/>
          <w:szCs w:val="22"/>
        </w:rPr>
      </w:pPr>
      <w:r>
        <w:rPr>
          <w:rFonts w:ascii="AvantGarde Bk BT" w:hAnsi="AvantGarde Bk BT" w:cs="Arial"/>
          <w:spacing w:val="0"/>
          <w:sz w:val="22"/>
          <w:szCs w:val="22"/>
        </w:rPr>
        <w:t>Que de</w:t>
      </w:r>
      <w:r w:rsidRPr="00B35257">
        <w:rPr>
          <w:rFonts w:ascii="AvantGarde Bk BT" w:hAnsi="AvantGarde Bk BT" w:cs="Arial"/>
          <w:spacing w:val="0"/>
          <w:sz w:val="22"/>
          <w:szCs w:val="22"/>
        </w:rPr>
        <w:t xml:space="preserve"> conformidad </w:t>
      </w:r>
      <w:r>
        <w:rPr>
          <w:rFonts w:ascii="AvantGarde Bk BT" w:hAnsi="AvantGarde Bk BT" w:cs="Arial"/>
          <w:spacing w:val="0"/>
          <w:sz w:val="22"/>
          <w:szCs w:val="22"/>
        </w:rPr>
        <w:t>con el artículo 95, fracción IV</w:t>
      </w:r>
      <w:r w:rsidRPr="00B35257">
        <w:rPr>
          <w:rFonts w:ascii="AvantGarde Bk BT" w:hAnsi="AvantGarde Bk BT" w:cs="Arial"/>
          <w:spacing w:val="0"/>
          <w:sz w:val="22"/>
          <w:szCs w:val="22"/>
        </w:rPr>
        <w:t xml:space="preserve"> del Estatuto General, es facultad del Rector General proponer ante el Consejo General Universitario proyectos para la creación, modificación o supresión de planes y programas académicos.</w:t>
      </w:r>
    </w:p>
    <w:p w14:paraId="48609170" w14:textId="77777777" w:rsidR="00F26A60" w:rsidRDefault="00F26A60" w:rsidP="00F26A60">
      <w:pPr>
        <w:pStyle w:val="BodyText21"/>
        <w:rPr>
          <w:rFonts w:ascii="AvantGarde Bk BT" w:hAnsi="AvantGarde Bk BT" w:cs="Arial"/>
          <w:spacing w:val="0"/>
          <w:sz w:val="22"/>
          <w:szCs w:val="22"/>
        </w:rPr>
      </w:pPr>
    </w:p>
    <w:p w14:paraId="16B406CA" w14:textId="2FA7A503"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de acuerdo al artículo 13</w:t>
      </w:r>
      <w:r w:rsidR="00E152D5">
        <w:rPr>
          <w:rFonts w:ascii="AvantGarde Bk BT" w:hAnsi="AvantGarde Bk BT" w:cs="Arial"/>
          <w:spacing w:val="0"/>
          <w:sz w:val="22"/>
          <w:szCs w:val="22"/>
        </w:rPr>
        <w:t>, fracción</w:t>
      </w:r>
      <w:r w:rsidRPr="00B35257">
        <w:rPr>
          <w:rFonts w:ascii="AvantGarde Bk BT" w:hAnsi="AvantGarde Bk BT" w:cs="Arial"/>
          <w:spacing w:val="0"/>
          <w:sz w:val="22"/>
          <w:szCs w:val="22"/>
        </w:rPr>
        <w:t xml:space="preserve"> IV del Estatuto Orgánico del Sistema de Universidad Virtual, es facultad del H. Consejo del Sistema de Universidad Virtual proponer los planes y programas educativos, de investigación y difusión que ofrezca el Sistema.</w:t>
      </w:r>
    </w:p>
    <w:p w14:paraId="13753938" w14:textId="77777777" w:rsidR="00B35257" w:rsidRPr="00B35257" w:rsidRDefault="00B35257" w:rsidP="00B35257">
      <w:pPr>
        <w:pStyle w:val="BodyText21"/>
        <w:rPr>
          <w:rFonts w:ascii="AvantGarde Bk BT" w:hAnsi="AvantGarde Bk BT" w:cs="Arial"/>
          <w:spacing w:val="0"/>
          <w:sz w:val="22"/>
          <w:szCs w:val="22"/>
        </w:rPr>
      </w:pPr>
    </w:p>
    <w:p w14:paraId="6E07D2D1" w14:textId="42E2220D" w:rsidR="004D5AA5" w:rsidRDefault="004D5AA5">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78411600" w14:textId="77777777" w:rsidR="00B35257" w:rsidRPr="00B35257" w:rsidRDefault="00B35257" w:rsidP="00B35257">
      <w:pPr>
        <w:pStyle w:val="BodyText21"/>
        <w:rPr>
          <w:rFonts w:ascii="AvantGarde Bk BT" w:hAnsi="AvantGarde Bk BT" w:cs="Arial"/>
          <w:spacing w:val="0"/>
          <w:sz w:val="22"/>
          <w:szCs w:val="22"/>
        </w:rPr>
      </w:pPr>
    </w:p>
    <w:p w14:paraId="3D2F9F93" w14:textId="77777777" w:rsidR="00B35257" w:rsidRPr="00B35257" w:rsidRDefault="00B35257" w:rsidP="00D96706">
      <w:pPr>
        <w:pStyle w:val="BodyText21"/>
        <w:numPr>
          <w:ilvl w:val="0"/>
          <w:numId w:val="1"/>
        </w:numPr>
        <w:rPr>
          <w:rFonts w:ascii="AvantGarde Bk BT" w:hAnsi="AvantGarde Bk BT" w:cs="Arial"/>
          <w:spacing w:val="0"/>
          <w:sz w:val="22"/>
          <w:szCs w:val="22"/>
        </w:rPr>
      </w:pPr>
      <w:r w:rsidRPr="00B35257">
        <w:rPr>
          <w:rFonts w:ascii="AvantGarde Bk BT" w:hAnsi="AvantGarde Bk BT" w:cs="Arial"/>
          <w:spacing w:val="0"/>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6709A9C9" w14:textId="77777777" w:rsidR="0032460C" w:rsidRPr="0032460C" w:rsidRDefault="0032460C" w:rsidP="00920E48">
      <w:pPr>
        <w:pStyle w:val="BodyText21"/>
        <w:rPr>
          <w:rFonts w:ascii="AvantGarde Bk BT" w:hAnsi="AvantGarde Bk BT" w:cs="Arial"/>
          <w:spacing w:val="-2"/>
          <w:sz w:val="22"/>
          <w:szCs w:val="22"/>
        </w:rPr>
      </w:pPr>
    </w:p>
    <w:p w14:paraId="78C3669F" w14:textId="77777777"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14:paraId="73F5F090" w14:textId="77777777" w:rsidR="004D5AA5" w:rsidRDefault="004D5AA5" w:rsidP="00F26A60">
      <w:pPr>
        <w:rPr>
          <w:rFonts w:ascii="AvantGarde Bk BT" w:hAnsi="AvantGarde Bk BT" w:cs="Arial"/>
          <w:sz w:val="22"/>
          <w:szCs w:val="22"/>
          <w:lang w:val="pt-BR"/>
        </w:rPr>
      </w:pPr>
    </w:p>
    <w:p w14:paraId="7B44E376"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14:paraId="1CD70FE5" w14:textId="77777777" w:rsidR="0032460C" w:rsidRPr="0032460C" w:rsidRDefault="0032460C" w:rsidP="0032460C">
      <w:pPr>
        <w:rPr>
          <w:rFonts w:ascii="AvantGarde Bk BT" w:hAnsi="AvantGarde Bk BT" w:cs="Arial"/>
          <w:sz w:val="22"/>
          <w:szCs w:val="22"/>
          <w:lang w:val="pt-BR"/>
        </w:rPr>
      </w:pPr>
    </w:p>
    <w:p w14:paraId="01897892" w14:textId="77777777" w:rsidR="00B67369" w:rsidRPr="0032460C" w:rsidRDefault="0032460C" w:rsidP="00B67369">
      <w:pPr>
        <w:jc w:val="both"/>
        <w:rPr>
          <w:rFonts w:ascii="AvantGarde Bk BT" w:hAnsi="AvantGarde Bk BT"/>
          <w:sz w:val="22"/>
          <w:szCs w:val="22"/>
          <w:lang w:val="es-ES_tradnl"/>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B67369" w:rsidRPr="00312F83">
        <w:rPr>
          <w:rFonts w:ascii="AvantGarde Bk BT" w:hAnsi="AvantGarde Bk BT"/>
          <w:bCs/>
          <w:spacing w:val="-2"/>
          <w:sz w:val="22"/>
          <w:szCs w:val="22"/>
        </w:rPr>
        <w:t xml:space="preserve">Se </w:t>
      </w:r>
      <w:r w:rsidR="005B79FA">
        <w:rPr>
          <w:rFonts w:ascii="AvantGarde Bk BT" w:hAnsi="AvantGarde Bk BT"/>
          <w:bCs/>
          <w:spacing w:val="-2"/>
          <w:sz w:val="22"/>
          <w:szCs w:val="22"/>
        </w:rPr>
        <w:t>crea</w:t>
      </w:r>
      <w:r w:rsidR="00CC642D">
        <w:rPr>
          <w:rFonts w:ascii="AvantGarde Bk BT" w:hAnsi="AvantGarde Bk BT"/>
          <w:bCs/>
          <w:spacing w:val="-2"/>
          <w:sz w:val="22"/>
          <w:szCs w:val="22"/>
        </w:rPr>
        <w:t xml:space="preserve"> </w:t>
      </w:r>
      <w:r w:rsidR="002132E2">
        <w:rPr>
          <w:rFonts w:ascii="AvantGarde Bk BT" w:hAnsi="AvantGarde Bk BT"/>
          <w:bCs/>
          <w:spacing w:val="-2"/>
          <w:sz w:val="22"/>
          <w:szCs w:val="22"/>
        </w:rPr>
        <w:t xml:space="preserve">el </w:t>
      </w:r>
      <w:r w:rsidR="00B67369" w:rsidRPr="00312F83">
        <w:rPr>
          <w:rFonts w:ascii="AvantGarde Bk BT" w:hAnsi="AvantGarde Bk BT"/>
          <w:bCs/>
          <w:spacing w:val="-2"/>
          <w:sz w:val="22"/>
          <w:szCs w:val="22"/>
        </w:rPr>
        <w:t xml:space="preserve">programa académico </w:t>
      </w:r>
      <w:r w:rsidR="00B67369" w:rsidRPr="00312F83">
        <w:rPr>
          <w:rFonts w:ascii="AvantGarde Bk BT" w:hAnsi="AvantGarde Bk BT"/>
          <w:bCs/>
          <w:spacing w:val="-2"/>
          <w:sz w:val="22"/>
          <w:szCs w:val="22"/>
          <w:lang w:val="es-ES_tradnl"/>
        </w:rPr>
        <w:t xml:space="preserve">de la </w:t>
      </w:r>
      <w:r w:rsidR="004070DC" w:rsidRPr="004070DC">
        <w:rPr>
          <w:rFonts w:ascii="AvantGarde Bk BT" w:hAnsi="AvantGarde Bk BT" w:cs="Arial"/>
          <w:b/>
          <w:sz w:val="22"/>
          <w:u w:color="000000"/>
          <w:lang w:val="es-ES_tradnl"/>
        </w:rPr>
        <w:t>Maestría en Gestión del Aprendizaje en Ambientes Virtuales</w:t>
      </w:r>
      <w:r w:rsidR="00B67369" w:rsidRPr="0032460C">
        <w:rPr>
          <w:rFonts w:ascii="AvantGarde Bk BT" w:hAnsi="AvantGarde Bk BT"/>
          <w:spacing w:val="-2"/>
          <w:sz w:val="22"/>
          <w:szCs w:val="22"/>
        </w:rPr>
        <w:t>,</w:t>
      </w:r>
      <w:r w:rsidR="00B67369" w:rsidRPr="0032460C">
        <w:rPr>
          <w:rFonts w:ascii="AvantGarde Bk BT" w:hAnsi="AvantGarde Bk BT"/>
          <w:bCs/>
          <w:spacing w:val="-2"/>
          <w:sz w:val="22"/>
          <w:szCs w:val="22"/>
        </w:rPr>
        <w:t xml:space="preserve"> </w:t>
      </w:r>
      <w:r w:rsidR="00A76D82" w:rsidRPr="00A76D82">
        <w:rPr>
          <w:rFonts w:ascii="AvantGarde Bk BT" w:hAnsi="AvantGarde Bk BT"/>
          <w:bCs/>
          <w:spacing w:val="-2"/>
          <w:sz w:val="22"/>
          <w:szCs w:val="22"/>
        </w:rPr>
        <w:t>de la Red Universitaria, con sede en el Sistema de Universidad Virtual, a partir de la aprobación del presente dictamen</w:t>
      </w:r>
      <w:r w:rsidR="00A76D82">
        <w:rPr>
          <w:rFonts w:ascii="AvantGarde Bk BT" w:hAnsi="AvantGarde Bk BT"/>
          <w:bCs/>
          <w:spacing w:val="-2"/>
          <w:sz w:val="22"/>
          <w:szCs w:val="22"/>
        </w:rPr>
        <w:t>.</w:t>
      </w:r>
    </w:p>
    <w:p w14:paraId="11E32B3F" w14:textId="77777777" w:rsidR="00312F83" w:rsidRPr="00312F83" w:rsidRDefault="00312F83" w:rsidP="0032460C">
      <w:pPr>
        <w:jc w:val="both"/>
        <w:rPr>
          <w:rFonts w:ascii="AvantGarde Bk BT" w:hAnsi="AvantGarde Bk BT" w:cs="Arial"/>
          <w:sz w:val="22"/>
          <w:szCs w:val="22"/>
          <w:lang w:val="es-ES_tradnl"/>
        </w:rPr>
      </w:pPr>
    </w:p>
    <w:p w14:paraId="52FEB7D3" w14:textId="61CD5867" w:rsidR="0032460C" w:rsidRPr="002132E2" w:rsidRDefault="00312F83" w:rsidP="0032460C">
      <w:pPr>
        <w:jc w:val="both"/>
        <w:rPr>
          <w:rFonts w:ascii="AvantGarde Bk BT" w:hAnsi="AvantGarde Bk BT"/>
          <w:sz w:val="22"/>
          <w:szCs w:val="22"/>
          <w:lang w:val="es-ES_tradnl"/>
        </w:rPr>
      </w:pPr>
      <w:r w:rsidRPr="0032460C">
        <w:rPr>
          <w:rFonts w:ascii="AvantGarde Bk BT" w:hAnsi="AvantGarde Bk BT"/>
          <w:b/>
          <w:bCs/>
          <w:spacing w:val="-2"/>
          <w:sz w:val="22"/>
          <w:szCs w:val="22"/>
        </w:rPr>
        <w:t>SEGUNDO.</w:t>
      </w:r>
      <w:r w:rsidR="002132E2">
        <w:rPr>
          <w:rFonts w:ascii="AvantGarde Bk BT" w:hAnsi="AvantGarde Bk BT"/>
          <w:b/>
          <w:bCs/>
          <w:spacing w:val="-2"/>
          <w:sz w:val="22"/>
          <w:szCs w:val="22"/>
        </w:rPr>
        <w:t xml:space="preserve"> </w:t>
      </w:r>
      <w:r w:rsidR="00B67369" w:rsidRPr="0032460C">
        <w:rPr>
          <w:rFonts w:ascii="AvantGarde Bk BT" w:hAnsi="AvantGarde Bk BT" w:cs="Arial"/>
          <w:sz w:val="22"/>
          <w:szCs w:val="22"/>
          <w:lang w:val="es-ES_tradnl"/>
        </w:rPr>
        <w:t xml:space="preserve">El programa académico </w:t>
      </w:r>
      <w:r w:rsidR="00B67369" w:rsidRPr="0032460C">
        <w:rPr>
          <w:rFonts w:ascii="AvantGarde Bk BT" w:hAnsi="AvantGarde Bk BT"/>
          <w:sz w:val="22"/>
          <w:szCs w:val="22"/>
          <w:lang w:val="es-ES_tradnl"/>
        </w:rPr>
        <w:t xml:space="preserve">de </w:t>
      </w:r>
      <w:r w:rsidR="004070DC" w:rsidRPr="004070DC">
        <w:rPr>
          <w:rFonts w:ascii="AvantGarde Bk BT" w:hAnsi="AvantGarde Bk BT" w:cs="Arial"/>
          <w:b/>
          <w:sz w:val="22"/>
          <w:u w:color="000000"/>
          <w:lang w:val="es-ES_tradnl"/>
        </w:rPr>
        <w:t>Maestría en Gestión del Aprendizaje en Ambientes Virtuales</w:t>
      </w:r>
      <w:r w:rsidR="00A76D82" w:rsidRPr="00A76D82">
        <w:rPr>
          <w:rFonts w:ascii="AvantGarde Bk BT" w:hAnsi="AvantGarde Bk BT" w:cs="Arial"/>
          <w:b/>
          <w:sz w:val="22"/>
          <w:u w:color="000000"/>
        </w:rPr>
        <w:t xml:space="preserve"> </w:t>
      </w:r>
      <w:r w:rsidR="00A76D82" w:rsidRPr="00A76D82">
        <w:rPr>
          <w:rFonts w:ascii="AvantGarde Bk BT" w:hAnsi="AvantGarde Bk BT" w:cs="Arial"/>
          <w:spacing w:val="-2"/>
          <w:sz w:val="22"/>
          <w:szCs w:val="22"/>
        </w:rPr>
        <w:t>es un programa profe</w:t>
      </w:r>
      <w:r w:rsidR="005B79FA">
        <w:rPr>
          <w:rFonts w:ascii="AvantGarde Bk BT" w:hAnsi="AvantGarde Bk BT" w:cs="Arial"/>
          <w:spacing w:val="-2"/>
          <w:sz w:val="22"/>
          <w:szCs w:val="22"/>
        </w:rPr>
        <w:t xml:space="preserve">sionalizante, en la modalidad </w:t>
      </w:r>
      <w:r w:rsidR="004070DC">
        <w:rPr>
          <w:rFonts w:ascii="AvantGarde Bk BT" w:hAnsi="AvantGarde Bk BT" w:cs="Arial"/>
          <w:spacing w:val="-2"/>
          <w:sz w:val="22"/>
          <w:szCs w:val="22"/>
        </w:rPr>
        <w:t xml:space="preserve">virtual </w:t>
      </w:r>
      <w:r w:rsidR="005B79FA">
        <w:rPr>
          <w:rFonts w:ascii="AvantGarde Bk BT" w:hAnsi="AvantGarde Bk BT" w:cs="Arial"/>
          <w:spacing w:val="-2"/>
          <w:sz w:val="22"/>
          <w:szCs w:val="22"/>
        </w:rPr>
        <w:t>y a distancia</w:t>
      </w:r>
      <w:r w:rsidR="00A76D82" w:rsidRPr="00A76D82">
        <w:rPr>
          <w:rFonts w:ascii="AvantGarde Bk BT" w:hAnsi="AvantGarde Bk BT" w:cs="Arial"/>
          <w:spacing w:val="-2"/>
          <w:sz w:val="22"/>
          <w:szCs w:val="22"/>
        </w:rPr>
        <w:t>, el cual comprende las siguientes áreas de form</w:t>
      </w:r>
      <w:r w:rsidR="00A76D82">
        <w:rPr>
          <w:rFonts w:ascii="AvantGarde Bk BT" w:hAnsi="AvantGarde Bk BT" w:cs="Arial"/>
          <w:spacing w:val="-2"/>
          <w:sz w:val="22"/>
          <w:szCs w:val="22"/>
        </w:rPr>
        <w:t>ación y unidades de aprendizaje</w:t>
      </w:r>
      <w:r w:rsidR="00B67369" w:rsidRPr="0032460C">
        <w:rPr>
          <w:rFonts w:ascii="AvantGarde Bk BT" w:hAnsi="AvantGarde Bk BT" w:cs="Arial"/>
          <w:spacing w:val="-2"/>
          <w:sz w:val="22"/>
          <w:szCs w:val="22"/>
          <w:lang w:val="es-ES_tradnl"/>
        </w:rPr>
        <w:t>:</w:t>
      </w:r>
    </w:p>
    <w:p w14:paraId="10DEF7E1" w14:textId="77777777" w:rsidR="0032460C" w:rsidRPr="0032460C" w:rsidRDefault="0032460C" w:rsidP="00B9482F">
      <w:pPr>
        <w:jc w:val="both"/>
        <w:rPr>
          <w:rFonts w:ascii="AvantGarde Bk BT" w:hAnsi="AvantGarde Bk BT" w:cs="Arial"/>
          <w:sz w:val="22"/>
          <w:szCs w:val="22"/>
          <w:lang w:val="es-ES_tradnl"/>
        </w:rPr>
      </w:pPr>
    </w:p>
    <w:p w14:paraId="54D822D7" w14:textId="77777777" w:rsidR="00C607DF" w:rsidRDefault="00C607DF" w:rsidP="00B9482F">
      <w:pPr>
        <w:jc w:val="center"/>
        <w:rPr>
          <w:rFonts w:ascii="AvantGarde Bk BT" w:hAnsi="AvantGarde Bk BT"/>
          <w:sz w:val="22"/>
          <w:szCs w:val="22"/>
        </w:rPr>
      </w:pPr>
      <w:r w:rsidRPr="00C607DF">
        <w:rPr>
          <w:rFonts w:ascii="AvantGarde Bk BT" w:hAnsi="AvantGarde Bk BT"/>
          <w:sz w:val="22"/>
          <w:szCs w:val="22"/>
        </w:rPr>
        <w:t>Plan de Estudios</w:t>
      </w:r>
    </w:p>
    <w:p w14:paraId="02BD837A" w14:textId="77777777" w:rsidR="00B9482F" w:rsidRDefault="00B9482F" w:rsidP="00B9482F">
      <w:pPr>
        <w:rPr>
          <w:rFonts w:ascii="AvantGarde Bk BT" w:hAnsi="AvantGarde Bk BT"/>
          <w:sz w:val="22"/>
          <w:szCs w:val="22"/>
        </w:rPr>
      </w:pPr>
    </w:p>
    <w:tbl>
      <w:tblPr>
        <w:tblW w:w="9108" w:type="dxa"/>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4"/>
        <w:gridCol w:w="1128"/>
        <w:gridCol w:w="1276"/>
      </w:tblGrid>
      <w:tr w:rsidR="00065677" w:rsidRPr="00065677" w14:paraId="5F626F6E" w14:textId="77777777" w:rsidTr="00F26A60">
        <w:trPr>
          <w:trHeight w:val="255"/>
          <w:jc w:val="center"/>
        </w:trPr>
        <w:tc>
          <w:tcPr>
            <w:tcW w:w="6704" w:type="dxa"/>
            <w:shd w:val="clear" w:color="auto" w:fill="auto"/>
            <w:noWrap/>
            <w:vAlign w:val="center"/>
            <w:hideMark/>
          </w:tcPr>
          <w:p w14:paraId="3B698BFA" w14:textId="77777777" w:rsidR="00065677" w:rsidRPr="008D7A1A" w:rsidRDefault="00065677" w:rsidP="00F26A60">
            <w:pPr>
              <w:jc w:val="center"/>
              <w:rPr>
                <w:rFonts w:ascii="AvantGarde Bk BT" w:hAnsi="AvantGarde Bk BT" w:cs="Arial"/>
                <w:b/>
                <w:sz w:val="20"/>
                <w:szCs w:val="20"/>
                <w:u w:color="000000"/>
                <w:lang w:eastAsia="es-MX"/>
              </w:rPr>
            </w:pPr>
            <w:r w:rsidRPr="008D7A1A">
              <w:rPr>
                <w:rFonts w:ascii="AvantGarde Bk BT" w:hAnsi="AvantGarde Bk BT" w:cs="Arial"/>
                <w:b/>
                <w:sz w:val="20"/>
                <w:szCs w:val="20"/>
                <w:u w:color="000000"/>
                <w:lang w:eastAsia="es-MX"/>
              </w:rPr>
              <w:t>Áreas de Formación</w:t>
            </w:r>
          </w:p>
        </w:tc>
        <w:tc>
          <w:tcPr>
            <w:tcW w:w="1128" w:type="dxa"/>
            <w:shd w:val="clear" w:color="auto" w:fill="auto"/>
            <w:noWrap/>
            <w:vAlign w:val="center"/>
            <w:hideMark/>
          </w:tcPr>
          <w:p w14:paraId="5B2BD98D" w14:textId="77777777" w:rsidR="00065677" w:rsidRPr="008D7A1A" w:rsidRDefault="00065677" w:rsidP="00065677">
            <w:pPr>
              <w:jc w:val="center"/>
              <w:rPr>
                <w:rFonts w:ascii="AvantGarde Bk BT" w:hAnsi="AvantGarde Bk BT" w:cs="Arial"/>
                <w:b/>
                <w:sz w:val="20"/>
                <w:szCs w:val="20"/>
                <w:u w:color="000000"/>
                <w:lang w:eastAsia="es-MX"/>
              </w:rPr>
            </w:pPr>
            <w:r w:rsidRPr="008D7A1A">
              <w:rPr>
                <w:rFonts w:ascii="AvantGarde Bk BT" w:hAnsi="AvantGarde Bk BT" w:cs="Arial"/>
                <w:b/>
                <w:sz w:val="20"/>
                <w:szCs w:val="20"/>
                <w:u w:color="000000"/>
                <w:lang w:eastAsia="es-MX"/>
              </w:rPr>
              <w:t>Créditos</w:t>
            </w:r>
          </w:p>
        </w:tc>
        <w:tc>
          <w:tcPr>
            <w:tcW w:w="1276" w:type="dxa"/>
            <w:shd w:val="clear" w:color="auto" w:fill="auto"/>
            <w:noWrap/>
            <w:vAlign w:val="center"/>
            <w:hideMark/>
          </w:tcPr>
          <w:p w14:paraId="3C45DE00" w14:textId="77777777" w:rsidR="00065677" w:rsidRPr="008D7A1A" w:rsidRDefault="00065677" w:rsidP="00065677">
            <w:pPr>
              <w:jc w:val="center"/>
              <w:rPr>
                <w:rFonts w:ascii="AvantGarde Bk BT" w:hAnsi="AvantGarde Bk BT" w:cs="Arial"/>
                <w:b/>
                <w:sz w:val="20"/>
                <w:szCs w:val="20"/>
                <w:u w:color="000000"/>
                <w:lang w:eastAsia="es-MX"/>
              </w:rPr>
            </w:pPr>
            <w:r w:rsidRPr="008D7A1A">
              <w:rPr>
                <w:rFonts w:ascii="AvantGarde Bk BT" w:hAnsi="AvantGarde Bk BT" w:cs="Arial"/>
                <w:b/>
                <w:sz w:val="20"/>
                <w:szCs w:val="20"/>
                <w:u w:color="000000"/>
                <w:lang w:eastAsia="es-MX"/>
              </w:rPr>
              <w:t>%</w:t>
            </w:r>
          </w:p>
        </w:tc>
      </w:tr>
      <w:tr w:rsidR="00F66D04" w:rsidRPr="00065677" w14:paraId="03F5F06B" w14:textId="77777777" w:rsidTr="00F26A60">
        <w:trPr>
          <w:trHeight w:val="255"/>
          <w:jc w:val="center"/>
        </w:trPr>
        <w:tc>
          <w:tcPr>
            <w:tcW w:w="6704" w:type="dxa"/>
            <w:shd w:val="clear" w:color="auto" w:fill="auto"/>
            <w:noWrap/>
          </w:tcPr>
          <w:p w14:paraId="5E59A919" w14:textId="77777777" w:rsidR="00F66D04" w:rsidRPr="008D7A1A" w:rsidRDefault="00F66D04" w:rsidP="00F26A60">
            <w:pPr>
              <w:jc w:val="center"/>
              <w:rPr>
                <w:rFonts w:ascii="AvantGarde Bk BT" w:hAnsi="AvantGarde Bk BT"/>
                <w:sz w:val="20"/>
                <w:szCs w:val="20"/>
                <w:u w:color="000000"/>
              </w:rPr>
            </w:pPr>
            <w:r w:rsidRPr="008D7A1A">
              <w:rPr>
                <w:rFonts w:ascii="AvantGarde Bk BT" w:hAnsi="AvantGarde Bk BT"/>
                <w:sz w:val="20"/>
                <w:szCs w:val="20"/>
                <w:u w:color="000000"/>
              </w:rPr>
              <w:t>Área de formación básica común</w:t>
            </w:r>
          </w:p>
        </w:tc>
        <w:tc>
          <w:tcPr>
            <w:tcW w:w="1128" w:type="dxa"/>
            <w:shd w:val="clear" w:color="auto" w:fill="auto"/>
            <w:noWrap/>
          </w:tcPr>
          <w:p w14:paraId="30B911A1" w14:textId="77777777" w:rsidR="00F66D04" w:rsidRPr="00F66D04" w:rsidRDefault="004070DC" w:rsidP="00F66D04">
            <w:pPr>
              <w:jc w:val="center"/>
              <w:rPr>
                <w:rFonts w:ascii="AvantGarde Bk BT" w:hAnsi="AvantGarde Bk BT"/>
                <w:sz w:val="20"/>
                <w:szCs w:val="20"/>
                <w:u w:color="000000"/>
              </w:rPr>
            </w:pPr>
            <w:r>
              <w:rPr>
                <w:rFonts w:ascii="AvantGarde Bk BT" w:hAnsi="AvantGarde Bk BT"/>
                <w:sz w:val="20"/>
                <w:szCs w:val="20"/>
                <w:u w:color="000000"/>
              </w:rPr>
              <w:t>36</w:t>
            </w:r>
          </w:p>
        </w:tc>
        <w:tc>
          <w:tcPr>
            <w:tcW w:w="1276" w:type="dxa"/>
            <w:shd w:val="clear" w:color="auto" w:fill="auto"/>
            <w:noWrap/>
          </w:tcPr>
          <w:p w14:paraId="46E61665" w14:textId="77777777" w:rsidR="00F66D04" w:rsidRPr="00F66D04" w:rsidRDefault="004070DC" w:rsidP="00F66D04">
            <w:pPr>
              <w:jc w:val="center"/>
              <w:rPr>
                <w:rFonts w:ascii="AvantGarde Bk BT" w:hAnsi="AvantGarde Bk BT"/>
                <w:sz w:val="20"/>
                <w:szCs w:val="20"/>
                <w:u w:color="000000"/>
              </w:rPr>
            </w:pPr>
            <w:r>
              <w:rPr>
                <w:rFonts w:ascii="AvantGarde Bk BT" w:hAnsi="AvantGarde Bk BT"/>
                <w:sz w:val="20"/>
                <w:szCs w:val="20"/>
                <w:u w:color="000000"/>
              </w:rPr>
              <w:t>35</w:t>
            </w:r>
          </w:p>
        </w:tc>
      </w:tr>
      <w:tr w:rsidR="00F66D04" w:rsidRPr="00065677" w14:paraId="2A20FCFE" w14:textId="77777777" w:rsidTr="00F26A60">
        <w:trPr>
          <w:trHeight w:val="255"/>
          <w:jc w:val="center"/>
        </w:trPr>
        <w:tc>
          <w:tcPr>
            <w:tcW w:w="6704" w:type="dxa"/>
            <w:shd w:val="clear" w:color="auto" w:fill="auto"/>
            <w:noWrap/>
          </w:tcPr>
          <w:p w14:paraId="0D14F68A" w14:textId="72CB2985" w:rsidR="00F66D04" w:rsidRPr="008D7A1A" w:rsidRDefault="00F66D04" w:rsidP="00F26A60">
            <w:pPr>
              <w:jc w:val="center"/>
              <w:rPr>
                <w:rFonts w:ascii="AvantGarde Bk BT" w:hAnsi="AvantGarde Bk BT"/>
                <w:sz w:val="20"/>
                <w:szCs w:val="20"/>
                <w:u w:color="000000"/>
              </w:rPr>
            </w:pPr>
            <w:r w:rsidRPr="008D7A1A">
              <w:rPr>
                <w:rFonts w:ascii="AvantGarde Bk BT" w:hAnsi="AvantGarde Bk BT"/>
                <w:sz w:val="20"/>
                <w:szCs w:val="20"/>
                <w:u w:color="000000"/>
              </w:rPr>
              <w:t>Área de formación</w:t>
            </w:r>
            <w:r w:rsidR="00D679F7">
              <w:rPr>
                <w:rFonts w:ascii="AvantGarde Bk BT" w:hAnsi="AvantGarde Bk BT"/>
                <w:sz w:val="20"/>
                <w:szCs w:val="20"/>
                <w:u w:color="000000"/>
              </w:rPr>
              <w:t xml:space="preserve"> básica particular</w:t>
            </w:r>
            <w:r w:rsidRPr="008D7A1A">
              <w:rPr>
                <w:rFonts w:ascii="AvantGarde Bk BT" w:hAnsi="AvantGarde Bk BT"/>
                <w:sz w:val="20"/>
                <w:szCs w:val="20"/>
                <w:u w:color="000000"/>
              </w:rPr>
              <w:t xml:space="preserve"> </w:t>
            </w:r>
            <w:r w:rsidR="00544FB5" w:rsidRPr="00CE65D6">
              <w:rPr>
                <w:rFonts w:ascii="AvantGarde Bk BT" w:hAnsi="AvantGarde Bk BT"/>
                <w:sz w:val="20"/>
                <w:szCs w:val="20"/>
                <w:u w:color="000000"/>
              </w:rPr>
              <w:t>selectiva</w:t>
            </w:r>
          </w:p>
        </w:tc>
        <w:tc>
          <w:tcPr>
            <w:tcW w:w="1128" w:type="dxa"/>
            <w:shd w:val="clear" w:color="auto" w:fill="auto"/>
            <w:noWrap/>
          </w:tcPr>
          <w:p w14:paraId="7842D26A" w14:textId="77777777" w:rsidR="00F66D04" w:rsidRPr="00F66D04" w:rsidRDefault="004070DC" w:rsidP="00F66D04">
            <w:pPr>
              <w:jc w:val="center"/>
              <w:rPr>
                <w:rFonts w:ascii="AvantGarde Bk BT" w:hAnsi="AvantGarde Bk BT"/>
                <w:sz w:val="20"/>
                <w:szCs w:val="20"/>
                <w:u w:color="000000"/>
              </w:rPr>
            </w:pPr>
            <w:r>
              <w:rPr>
                <w:rFonts w:ascii="AvantGarde Bk BT" w:hAnsi="AvantGarde Bk BT"/>
                <w:sz w:val="20"/>
                <w:szCs w:val="20"/>
                <w:u w:color="000000"/>
              </w:rPr>
              <w:t>30</w:t>
            </w:r>
          </w:p>
        </w:tc>
        <w:tc>
          <w:tcPr>
            <w:tcW w:w="1276" w:type="dxa"/>
            <w:shd w:val="clear" w:color="auto" w:fill="auto"/>
            <w:noWrap/>
          </w:tcPr>
          <w:p w14:paraId="368F14E2" w14:textId="77777777" w:rsidR="00F66D04" w:rsidRPr="00F66D04" w:rsidRDefault="004070DC" w:rsidP="004070DC">
            <w:pPr>
              <w:jc w:val="center"/>
              <w:rPr>
                <w:rFonts w:ascii="AvantGarde Bk BT" w:hAnsi="AvantGarde Bk BT"/>
                <w:sz w:val="20"/>
                <w:szCs w:val="20"/>
                <w:u w:color="000000"/>
              </w:rPr>
            </w:pPr>
            <w:r>
              <w:rPr>
                <w:rFonts w:ascii="AvantGarde Bk BT" w:hAnsi="AvantGarde Bk BT"/>
                <w:sz w:val="20"/>
                <w:szCs w:val="20"/>
                <w:u w:color="000000"/>
              </w:rPr>
              <w:t>29</w:t>
            </w:r>
          </w:p>
        </w:tc>
      </w:tr>
      <w:tr w:rsidR="00F66D04" w:rsidRPr="00065677" w14:paraId="360BBCC5" w14:textId="77777777" w:rsidTr="00F26A60">
        <w:trPr>
          <w:trHeight w:val="255"/>
          <w:jc w:val="center"/>
        </w:trPr>
        <w:tc>
          <w:tcPr>
            <w:tcW w:w="6704" w:type="dxa"/>
            <w:shd w:val="clear" w:color="auto" w:fill="auto"/>
            <w:noWrap/>
          </w:tcPr>
          <w:p w14:paraId="4E965C69" w14:textId="3BB852E6" w:rsidR="00F66D04" w:rsidRPr="008D7A1A" w:rsidRDefault="00F66D04" w:rsidP="00F26A60">
            <w:pPr>
              <w:jc w:val="center"/>
              <w:rPr>
                <w:rFonts w:ascii="AvantGarde Bk BT" w:hAnsi="AvantGarde Bk BT"/>
                <w:sz w:val="20"/>
                <w:szCs w:val="20"/>
                <w:u w:color="000000"/>
              </w:rPr>
            </w:pPr>
            <w:r w:rsidRPr="008D7A1A">
              <w:rPr>
                <w:rFonts w:ascii="AvantGarde Bk BT" w:hAnsi="AvantGarde Bk BT"/>
                <w:sz w:val="20"/>
                <w:szCs w:val="20"/>
                <w:u w:color="000000"/>
              </w:rPr>
              <w:t>Área de formación especializante</w:t>
            </w:r>
          </w:p>
        </w:tc>
        <w:tc>
          <w:tcPr>
            <w:tcW w:w="1128" w:type="dxa"/>
            <w:shd w:val="clear" w:color="auto" w:fill="auto"/>
            <w:noWrap/>
          </w:tcPr>
          <w:p w14:paraId="79641490" w14:textId="77777777" w:rsidR="00F66D04" w:rsidRPr="00F66D04" w:rsidRDefault="004070DC" w:rsidP="00F66D04">
            <w:pPr>
              <w:jc w:val="center"/>
              <w:rPr>
                <w:rFonts w:ascii="AvantGarde Bk BT" w:hAnsi="AvantGarde Bk BT"/>
                <w:sz w:val="20"/>
                <w:szCs w:val="20"/>
                <w:u w:color="000000"/>
              </w:rPr>
            </w:pPr>
            <w:r>
              <w:rPr>
                <w:rFonts w:ascii="AvantGarde Bk BT" w:hAnsi="AvantGarde Bk BT"/>
                <w:sz w:val="20"/>
                <w:szCs w:val="20"/>
                <w:u w:color="000000"/>
              </w:rPr>
              <w:t>32</w:t>
            </w:r>
          </w:p>
        </w:tc>
        <w:tc>
          <w:tcPr>
            <w:tcW w:w="1276" w:type="dxa"/>
            <w:shd w:val="clear" w:color="auto" w:fill="auto"/>
            <w:noWrap/>
          </w:tcPr>
          <w:p w14:paraId="0F75D226" w14:textId="77777777" w:rsidR="004070DC" w:rsidRPr="00F66D04" w:rsidRDefault="004070DC" w:rsidP="004070DC">
            <w:pPr>
              <w:jc w:val="center"/>
              <w:rPr>
                <w:rFonts w:ascii="AvantGarde Bk BT" w:hAnsi="AvantGarde Bk BT"/>
                <w:sz w:val="20"/>
                <w:szCs w:val="20"/>
                <w:u w:color="000000"/>
              </w:rPr>
            </w:pPr>
            <w:r>
              <w:rPr>
                <w:rFonts w:ascii="AvantGarde Bk BT" w:hAnsi="AvantGarde Bk BT"/>
                <w:sz w:val="20"/>
                <w:szCs w:val="20"/>
                <w:u w:color="000000"/>
              </w:rPr>
              <w:t>32</w:t>
            </w:r>
          </w:p>
        </w:tc>
      </w:tr>
      <w:tr w:rsidR="00F66D04" w:rsidRPr="00065677" w14:paraId="697EAEC4" w14:textId="77777777" w:rsidTr="00F26A60">
        <w:trPr>
          <w:trHeight w:val="255"/>
          <w:jc w:val="center"/>
        </w:trPr>
        <w:tc>
          <w:tcPr>
            <w:tcW w:w="6704" w:type="dxa"/>
            <w:shd w:val="clear" w:color="auto" w:fill="auto"/>
            <w:noWrap/>
          </w:tcPr>
          <w:p w14:paraId="7B55978C" w14:textId="77777777" w:rsidR="00F66D04" w:rsidRPr="008D7A1A" w:rsidRDefault="00F66D04" w:rsidP="00F26A60">
            <w:pPr>
              <w:jc w:val="center"/>
              <w:rPr>
                <w:rFonts w:ascii="AvantGarde Bk BT" w:hAnsi="AvantGarde Bk BT"/>
                <w:sz w:val="20"/>
                <w:szCs w:val="20"/>
                <w:u w:color="000000"/>
              </w:rPr>
            </w:pPr>
            <w:r w:rsidRPr="008D7A1A">
              <w:rPr>
                <w:rFonts w:ascii="AvantGarde Bk BT" w:hAnsi="AvantGarde Bk BT"/>
                <w:sz w:val="20"/>
                <w:szCs w:val="20"/>
                <w:u w:color="000000"/>
              </w:rPr>
              <w:t>Área de formación</w:t>
            </w:r>
            <w:r>
              <w:rPr>
                <w:rFonts w:ascii="AvantGarde Bk BT" w:hAnsi="AvantGarde Bk BT"/>
                <w:sz w:val="20"/>
                <w:szCs w:val="20"/>
                <w:u w:color="000000"/>
              </w:rPr>
              <w:t xml:space="preserve"> optativa abierta</w:t>
            </w:r>
          </w:p>
        </w:tc>
        <w:tc>
          <w:tcPr>
            <w:tcW w:w="1128" w:type="dxa"/>
            <w:shd w:val="clear" w:color="auto" w:fill="auto"/>
            <w:noWrap/>
          </w:tcPr>
          <w:p w14:paraId="1DA3C8BA" w14:textId="77777777" w:rsidR="00F66D04" w:rsidRPr="00F66D04" w:rsidRDefault="004070DC" w:rsidP="00F66D04">
            <w:pPr>
              <w:jc w:val="center"/>
              <w:rPr>
                <w:rFonts w:ascii="AvantGarde Bk BT" w:hAnsi="AvantGarde Bk BT"/>
                <w:sz w:val="20"/>
                <w:szCs w:val="20"/>
                <w:u w:color="000000"/>
              </w:rPr>
            </w:pPr>
            <w:r>
              <w:rPr>
                <w:rFonts w:ascii="AvantGarde Bk BT" w:hAnsi="AvantGarde Bk BT"/>
                <w:sz w:val="20"/>
                <w:szCs w:val="20"/>
                <w:u w:color="000000"/>
              </w:rPr>
              <w:t>4</w:t>
            </w:r>
          </w:p>
        </w:tc>
        <w:tc>
          <w:tcPr>
            <w:tcW w:w="1276" w:type="dxa"/>
            <w:shd w:val="clear" w:color="auto" w:fill="auto"/>
            <w:noWrap/>
          </w:tcPr>
          <w:p w14:paraId="2F584C95" w14:textId="77777777" w:rsidR="00F66D04" w:rsidRPr="00F66D04" w:rsidRDefault="004070DC" w:rsidP="00F66D04">
            <w:pPr>
              <w:jc w:val="center"/>
              <w:rPr>
                <w:rFonts w:ascii="AvantGarde Bk BT" w:hAnsi="AvantGarde Bk BT"/>
                <w:sz w:val="20"/>
                <w:szCs w:val="20"/>
                <w:u w:color="000000"/>
              </w:rPr>
            </w:pPr>
            <w:r>
              <w:rPr>
                <w:rFonts w:ascii="AvantGarde Bk BT" w:hAnsi="AvantGarde Bk BT"/>
                <w:sz w:val="20"/>
                <w:szCs w:val="20"/>
                <w:u w:color="000000"/>
              </w:rPr>
              <w:t>4</w:t>
            </w:r>
          </w:p>
        </w:tc>
      </w:tr>
      <w:tr w:rsidR="00F66D04" w:rsidRPr="00065677" w14:paraId="5908974B" w14:textId="77777777" w:rsidTr="00F26A60">
        <w:trPr>
          <w:trHeight w:val="255"/>
          <w:jc w:val="center"/>
        </w:trPr>
        <w:tc>
          <w:tcPr>
            <w:tcW w:w="6704" w:type="dxa"/>
            <w:shd w:val="clear" w:color="auto" w:fill="auto"/>
            <w:noWrap/>
          </w:tcPr>
          <w:p w14:paraId="3C038FB6" w14:textId="295119E6" w:rsidR="00F66D04" w:rsidRPr="000B4638" w:rsidRDefault="00F66D04" w:rsidP="00F26A60">
            <w:pPr>
              <w:jc w:val="center"/>
              <w:rPr>
                <w:rFonts w:ascii="AvantGarde Bk BT" w:hAnsi="AvantGarde Bk BT"/>
                <w:b/>
                <w:sz w:val="20"/>
                <w:szCs w:val="20"/>
                <w:u w:color="000000"/>
              </w:rPr>
            </w:pPr>
            <w:r w:rsidRPr="000B4638">
              <w:rPr>
                <w:rFonts w:ascii="AvantGarde Bk BT" w:hAnsi="AvantGarde Bk BT"/>
                <w:b/>
                <w:sz w:val="20"/>
                <w:szCs w:val="20"/>
                <w:u w:color="000000"/>
              </w:rPr>
              <w:t>Número mínimo de créditos para obtener el grado</w:t>
            </w:r>
          </w:p>
        </w:tc>
        <w:tc>
          <w:tcPr>
            <w:tcW w:w="1128" w:type="dxa"/>
            <w:shd w:val="clear" w:color="auto" w:fill="auto"/>
            <w:noWrap/>
          </w:tcPr>
          <w:p w14:paraId="6FAD1247" w14:textId="77777777" w:rsidR="00F66D04" w:rsidRPr="00BB6240" w:rsidRDefault="004070DC" w:rsidP="00F66D04">
            <w:pPr>
              <w:jc w:val="center"/>
              <w:rPr>
                <w:rFonts w:ascii="AvantGarde Bk BT" w:hAnsi="AvantGarde Bk BT"/>
                <w:b/>
                <w:sz w:val="20"/>
                <w:szCs w:val="20"/>
                <w:u w:color="000000"/>
              </w:rPr>
            </w:pPr>
            <w:r>
              <w:rPr>
                <w:rFonts w:ascii="AvantGarde Bk BT" w:hAnsi="AvantGarde Bk BT" w:cs="Arial"/>
                <w:b/>
                <w:sz w:val="20"/>
                <w:szCs w:val="20"/>
                <w:lang w:val="es-ES"/>
              </w:rPr>
              <w:t>102</w:t>
            </w:r>
          </w:p>
        </w:tc>
        <w:tc>
          <w:tcPr>
            <w:tcW w:w="1276" w:type="dxa"/>
            <w:shd w:val="clear" w:color="auto" w:fill="auto"/>
            <w:noWrap/>
          </w:tcPr>
          <w:p w14:paraId="5DA333D7" w14:textId="77777777" w:rsidR="00F66D04" w:rsidRPr="00BB6240" w:rsidRDefault="004070DC" w:rsidP="00F66D04">
            <w:pPr>
              <w:jc w:val="center"/>
              <w:rPr>
                <w:rFonts w:ascii="AvantGarde Bk BT" w:hAnsi="AvantGarde Bk BT"/>
                <w:b/>
                <w:sz w:val="20"/>
                <w:szCs w:val="20"/>
                <w:u w:color="000000"/>
              </w:rPr>
            </w:pPr>
            <w:r>
              <w:rPr>
                <w:rFonts w:ascii="AvantGarde Bk BT" w:hAnsi="AvantGarde Bk BT" w:cs="Arial"/>
                <w:b/>
                <w:sz w:val="20"/>
                <w:szCs w:val="20"/>
                <w:lang w:val="es-ES"/>
              </w:rPr>
              <w:t>100</w:t>
            </w:r>
          </w:p>
        </w:tc>
      </w:tr>
    </w:tbl>
    <w:p w14:paraId="39A1106F" w14:textId="77777777" w:rsidR="00065677" w:rsidRDefault="00065677" w:rsidP="00C607DF">
      <w:pPr>
        <w:spacing w:after="200" w:line="276" w:lineRule="auto"/>
        <w:rPr>
          <w:rFonts w:ascii="AvantGarde Bk BT" w:hAnsi="AvantGarde Bk BT"/>
          <w:sz w:val="22"/>
          <w:szCs w:val="22"/>
        </w:rPr>
      </w:pPr>
    </w:p>
    <w:p w14:paraId="45651F8C" w14:textId="77777777" w:rsidR="004D5AA5" w:rsidRDefault="004D5AA5">
      <w:pPr>
        <w:spacing w:after="200" w:line="276" w:lineRule="auto"/>
        <w:rPr>
          <w:rFonts w:ascii="AvantGarde Bk BT" w:hAnsi="AvantGarde Bk BT"/>
          <w:sz w:val="22"/>
          <w:szCs w:val="22"/>
        </w:rPr>
      </w:pPr>
      <w:r>
        <w:rPr>
          <w:rFonts w:ascii="AvantGarde Bk BT" w:hAnsi="AvantGarde Bk BT"/>
          <w:sz w:val="22"/>
          <w:szCs w:val="22"/>
        </w:rPr>
        <w:br w:type="page"/>
      </w:r>
    </w:p>
    <w:p w14:paraId="73003349" w14:textId="3D1ABA2D" w:rsidR="00C607DF" w:rsidRDefault="00FE71A7" w:rsidP="005146EF">
      <w:pPr>
        <w:spacing w:after="200" w:line="276" w:lineRule="auto"/>
        <w:jc w:val="center"/>
        <w:rPr>
          <w:rFonts w:ascii="AvantGarde Bk BT" w:hAnsi="AvantGarde Bk BT"/>
          <w:sz w:val="22"/>
          <w:szCs w:val="22"/>
        </w:rPr>
      </w:pPr>
      <w:r w:rsidRPr="00FE71A7">
        <w:rPr>
          <w:rFonts w:ascii="AvantGarde Bk BT" w:hAnsi="AvantGarde Bk BT"/>
          <w:sz w:val="22"/>
          <w:szCs w:val="22"/>
        </w:rPr>
        <w:lastRenderedPageBreak/>
        <w:t xml:space="preserve">ÁREA DE FORMACIÓN BÁSICA </w:t>
      </w:r>
      <w:r w:rsidR="000B4638">
        <w:rPr>
          <w:rFonts w:ascii="AvantGarde Bk BT" w:hAnsi="AvantGarde Bk BT"/>
          <w:sz w:val="22"/>
          <w:szCs w:val="22"/>
        </w:rPr>
        <w:t>COMÚN</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8D7A1A" w:rsidRPr="00455A31" w14:paraId="6E8E0657" w14:textId="77777777" w:rsidTr="008D7A1A">
        <w:trPr>
          <w:trHeight w:val="227"/>
          <w:jc w:val="center"/>
        </w:trPr>
        <w:tc>
          <w:tcPr>
            <w:tcW w:w="3330" w:type="dxa"/>
            <w:shd w:val="clear" w:color="auto" w:fill="auto"/>
            <w:noWrap/>
            <w:vAlign w:val="center"/>
            <w:hideMark/>
          </w:tcPr>
          <w:p w14:paraId="69BC63DD" w14:textId="77777777" w:rsidR="008D7A1A" w:rsidRPr="00455A31" w:rsidRDefault="008D7A1A" w:rsidP="00F26A6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7B50084C" w14:textId="77777777" w:rsidR="008D7A1A" w:rsidRPr="00455A31" w:rsidRDefault="008D7A1A"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485B44D8" w14:textId="77777777" w:rsidR="008D7A1A" w:rsidRPr="00455A31" w:rsidRDefault="008D7A1A"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706CE869" w14:textId="77777777" w:rsidR="008D7A1A" w:rsidRPr="00455A31" w:rsidRDefault="008D7A1A"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1D1CEB19" w14:textId="77777777" w:rsidR="008D7A1A" w:rsidRPr="00455A31" w:rsidRDefault="008D7A1A"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7973E7BC" w14:textId="77777777" w:rsidR="008D7A1A" w:rsidRPr="00455A31" w:rsidRDefault="008D7A1A"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28092F" w:rsidRPr="0028092F" w14:paraId="24FB4F23" w14:textId="77777777" w:rsidTr="0028092F">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599618F0" w14:textId="275B45F4" w:rsidR="0028092F" w:rsidRPr="0028092F" w:rsidRDefault="0028092F" w:rsidP="00F26A60">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Análisis de paradigmas del aprendizaje</w:t>
            </w:r>
          </w:p>
        </w:tc>
        <w:tc>
          <w:tcPr>
            <w:tcW w:w="949" w:type="dxa"/>
            <w:shd w:val="clear" w:color="auto" w:fill="FFFFFF"/>
            <w:noWrap/>
            <w:vAlign w:val="center"/>
          </w:tcPr>
          <w:p w14:paraId="6E47873A" w14:textId="77777777" w:rsidR="0028092F" w:rsidRPr="0028092F" w:rsidRDefault="0028092F" w:rsidP="0028092F">
            <w:pPr>
              <w:jc w:val="center"/>
              <w:rPr>
                <w:rFonts w:ascii="AvantGarde Bk BT" w:hAnsi="AvantGarde Bk BT"/>
                <w:sz w:val="20"/>
                <w:u w:color="000000"/>
              </w:rPr>
            </w:pPr>
            <w:r w:rsidRPr="0028092F">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491BA652" w14:textId="34BD6017" w:rsidR="0028092F" w:rsidRPr="0028092F" w:rsidRDefault="007040A7"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44C86125" w14:textId="601C1D35"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56439B9C"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A156"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6</w:t>
            </w:r>
          </w:p>
        </w:tc>
      </w:tr>
      <w:tr w:rsidR="0028092F" w:rsidRPr="0028092F" w14:paraId="35301B64" w14:textId="77777777" w:rsidTr="0028092F">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5817C4F6" w14:textId="77777777" w:rsidR="0028092F" w:rsidRPr="0028092F" w:rsidRDefault="0028092F" w:rsidP="00F26A60">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Análisis del aprendizaje en ambientes virtuales</w:t>
            </w:r>
          </w:p>
        </w:tc>
        <w:tc>
          <w:tcPr>
            <w:tcW w:w="949" w:type="dxa"/>
            <w:shd w:val="clear" w:color="auto" w:fill="FFFFFF"/>
            <w:noWrap/>
            <w:vAlign w:val="center"/>
          </w:tcPr>
          <w:p w14:paraId="22EBE3A4" w14:textId="77777777" w:rsidR="0028092F" w:rsidRPr="0028092F" w:rsidRDefault="0028092F" w:rsidP="0028092F">
            <w:pPr>
              <w:jc w:val="center"/>
              <w:rPr>
                <w:rFonts w:ascii="AvantGarde Bk BT" w:hAnsi="AvantGarde Bk BT"/>
                <w:sz w:val="20"/>
                <w:u w:color="000000"/>
              </w:rPr>
            </w:pPr>
            <w:r w:rsidRPr="0028092F">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4E88CEFD" w14:textId="319965B4"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71799387" w14:textId="64DF6FFF"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601D9727"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6A3CAFC5"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6</w:t>
            </w:r>
          </w:p>
        </w:tc>
      </w:tr>
      <w:tr w:rsidR="0028092F" w:rsidRPr="0028092F" w14:paraId="71D2C01E" w14:textId="77777777" w:rsidTr="0028092F">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1197AAB7" w14:textId="77777777" w:rsidR="0028092F" w:rsidRPr="0028092F" w:rsidRDefault="0028092F" w:rsidP="00F26A60">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Diagnóstico de procesos de aprendizaje en ambientes virtuales</w:t>
            </w:r>
          </w:p>
        </w:tc>
        <w:tc>
          <w:tcPr>
            <w:tcW w:w="949" w:type="dxa"/>
            <w:shd w:val="clear" w:color="auto" w:fill="FFFFFF"/>
            <w:noWrap/>
            <w:vAlign w:val="center"/>
          </w:tcPr>
          <w:p w14:paraId="027CEABA" w14:textId="77777777" w:rsidR="0028092F" w:rsidRPr="0028092F" w:rsidRDefault="0028092F" w:rsidP="0028092F">
            <w:pPr>
              <w:jc w:val="center"/>
              <w:rPr>
                <w:rFonts w:ascii="AvantGarde Bk BT" w:hAnsi="AvantGarde Bk BT"/>
                <w:sz w:val="20"/>
                <w:u w:color="000000"/>
              </w:rPr>
            </w:pPr>
            <w:r w:rsidRPr="0028092F">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0D45968C" w14:textId="6AD88005"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41AD3C72" w14:textId="0EB43FB9"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2DF4CC1B"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2346E52D"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6</w:t>
            </w:r>
          </w:p>
        </w:tc>
      </w:tr>
      <w:tr w:rsidR="0028092F" w:rsidRPr="0028092F" w14:paraId="524E058E" w14:textId="77777777" w:rsidTr="0028092F">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3D2137C2" w14:textId="77777777" w:rsidR="0028092F" w:rsidRPr="0028092F" w:rsidRDefault="0028092F" w:rsidP="00F26A60">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Análisis de paradigmas de ambientes de aprendizaje</w:t>
            </w:r>
          </w:p>
        </w:tc>
        <w:tc>
          <w:tcPr>
            <w:tcW w:w="949" w:type="dxa"/>
            <w:shd w:val="clear" w:color="auto" w:fill="FFFFFF"/>
            <w:noWrap/>
            <w:vAlign w:val="center"/>
          </w:tcPr>
          <w:p w14:paraId="3E64E6DE" w14:textId="77777777" w:rsidR="0028092F" w:rsidRPr="0028092F" w:rsidRDefault="0028092F" w:rsidP="0028092F">
            <w:pPr>
              <w:jc w:val="center"/>
              <w:rPr>
                <w:rFonts w:ascii="AvantGarde Bk BT" w:hAnsi="AvantGarde Bk BT"/>
                <w:sz w:val="20"/>
                <w:u w:color="000000"/>
              </w:rPr>
            </w:pPr>
            <w:r w:rsidRPr="0028092F">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3FF9A0E0" w14:textId="33FD5215"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669D7D20" w14:textId="1842BA1C"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42D626F7"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2CA1B29D"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6</w:t>
            </w:r>
          </w:p>
        </w:tc>
      </w:tr>
      <w:tr w:rsidR="0028092F" w:rsidRPr="0028092F" w14:paraId="1FEBF656" w14:textId="77777777" w:rsidTr="0028092F">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1637EE3B" w14:textId="77777777" w:rsidR="0028092F" w:rsidRPr="0028092F" w:rsidRDefault="0028092F" w:rsidP="00F26A60">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Diagnóstico de ambientes de aprendizaje</w:t>
            </w:r>
          </w:p>
        </w:tc>
        <w:tc>
          <w:tcPr>
            <w:tcW w:w="949" w:type="dxa"/>
            <w:shd w:val="clear" w:color="auto" w:fill="FFFFFF"/>
            <w:noWrap/>
            <w:vAlign w:val="center"/>
          </w:tcPr>
          <w:p w14:paraId="7ABB1882" w14:textId="77777777" w:rsidR="0028092F" w:rsidRPr="0028092F" w:rsidRDefault="0028092F" w:rsidP="0028092F">
            <w:pPr>
              <w:jc w:val="center"/>
              <w:rPr>
                <w:rFonts w:ascii="AvantGarde Bk BT" w:hAnsi="AvantGarde Bk BT"/>
                <w:sz w:val="20"/>
                <w:u w:color="000000"/>
              </w:rPr>
            </w:pPr>
            <w:r w:rsidRPr="0028092F">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76A83393" w14:textId="52EA8CC7"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2DCF9473" w14:textId="2A1D9B06"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0F7ED7F9"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103016EB"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6</w:t>
            </w:r>
          </w:p>
        </w:tc>
      </w:tr>
      <w:tr w:rsidR="0028092F" w:rsidRPr="0028092F" w14:paraId="39AAD471" w14:textId="77777777" w:rsidTr="0028092F">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3A56073A" w14:textId="77777777" w:rsidR="0028092F" w:rsidRPr="0028092F" w:rsidRDefault="0028092F" w:rsidP="00F26A60">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Análisis de sistemas educativos virtuales</w:t>
            </w:r>
          </w:p>
        </w:tc>
        <w:tc>
          <w:tcPr>
            <w:tcW w:w="949" w:type="dxa"/>
            <w:shd w:val="clear" w:color="auto" w:fill="FFFFFF"/>
            <w:noWrap/>
            <w:vAlign w:val="center"/>
          </w:tcPr>
          <w:p w14:paraId="11600893" w14:textId="77777777" w:rsidR="0028092F" w:rsidRPr="0028092F" w:rsidRDefault="0028092F" w:rsidP="0028092F">
            <w:pPr>
              <w:jc w:val="center"/>
              <w:rPr>
                <w:rFonts w:ascii="AvantGarde Bk BT" w:hAnsi="AvantGarde Bk BT"/>
                <w:sz w:val="20"/>
                <w:u w:color="000000"/>
              </w:rPr>
            </w:pPr>
            <w:r w:rsidRPr="0028092F">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2C35B457" w14:textId="0B278883"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23542547" w14:textId="4CD10547" w:rsidR="0028092F" w:rsidRPr="0028092F" w:rsidRDefault="002575BD" w:rsidP="0028092F">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6E26ED0E"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6661313D" w14:textId="77777777" w:rsidR="0028092F" w:rsidRPr="0028092F" w:rsidRDefault="0028092F" w:rsidP="0028092F">
            <w:pPr>
              <w:jc w:val="center"/>
              <w:rPr>
                <w:rFonts w:ascii="AvantGarde Bk BT" w:hAnsi="AvantGarde Bk BT" w:cs="Calibri"/>
                <w:sz w:val="20"/>
                <w:szCs w:val="20"/>
                <w:u w:color="000000"/>
                <w:lang w:val="es-ES"/>
              </w:rPr>
            </w:pPr>
            <w:r w:rsidRPr="0028092F">
              <w:rPr>
                <w:rFonts w:ascii="AvantGarde Bk BT" w:hAnsi="AvantGarde Bk BT" w:cs="Calibri"/>
                <w:sz w:val="20"/>
                <w:szCs w:val="20"/>
                <w:u w:color="000000"/>
                <w:lang w:val="es-ES"/>
              </w:rPr>
              <w:t>6</w:t>
            </w:r>
          </w:p>
        </w:tc>
      </w:tr>
      <w:tr w:rsidR="0028092F" w:rsidRPr="00CB6E35" w14:paraId="41E7911F" w14:textId="77777777" w:rsidTr="001F3580">
        <w:trPr>
          <w:trHeight w:val="367"/>
          <w:jc w:val="center"/>
        </w:trPr>
        <w:tc>
          <w:tcPr>
            <w:tcW w:w="3330" w:type="dxa"/>
            <w:noWrap/>
            <w:vAlign w:val="center"/>
          </w:tcPr>
          <w:p w14:paraId="69A4C060" w14:textId="77777777" w:rsidR="0028092F" w:rsidRPr="00CB6E35" w:rsidRDefault="0028092F" w:rsidP="00F26A60">
            <w:pPr>
              <w:widowControl w:val="0"/>
              <w:autoSpaceDE w:val="0"/>
              <w:autoSpaceDN w:val="0"/>
              <w:adjustRightInd w:val="0"/>
              <w:jc w:val="center"/>
              <w:rPr>
                <w:rFonts w:ascii="AvantGarde Bk BT" w:hAnsi="AvantGarde Bk BT" w:cs="Arial"/>
                <w:b/>
                <w:sz w:val="20"/>
                <w:szCs w:val="20"/>
                <w:u w:color="000000"/>
              </w:rPr>
            </w:pPr>
            <w:r w:rsidRPr="00CB6E35">
              <w:rPr>
                <w:rFonts w:ascii="AvantGarde Bk BT" w:hAnsi="AvantGarde Bk BT" w:cs="Arial"/>
                <w:b/>
                <w:sz w:val="20"/>
                <w:szCs w:val="20"/>
                <w:u w:color="000000"/>
                <w:lang w:eastAsia="es-MX"/>
              </w:rPr>
              <w:t>Totales</w:t>
            </w:r>
          </w:p>
        </w:tc>
        <w:tc>
          <w:tcPr>
            <w:tcW w:w="949" w:type="dxa"/>
            <w:shd w:val="clear" w:color="auto" w:fill="FFFFFF"/>
            <w:noWrap/>
            <w:vAlign w:val="center"/>
          </w:tcPr>
          <w:p w14:paraId="70750E18" w14:textId="77777777" w:rsidR="0028092F" w:rsidRPr="00CB6E35" w:rsidRDefault="0028092F" w:rsidP="0028092F">
            <w:pPr>
              <w:jc w:val="center"/>
              <w:rPr>
                <w:rFonts w:ascii="AvantGarde Bk BT" w:hAnsi="AvantGarde Bk BT" w:cs="Arial"/>
                <w:b/>
                <w:sz w:val="20"/>
                <w:szCs w:val="20"/>
                <w:u w:color="000000"/>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AC26" w14:textId="06ACB161" w:rsidR="0028092F" w:rsidRPr="00CB6E35" w:rsidRDefault="002575BD" w:rsidP="0028092F">
            <w:pPr>
              <w:jc w:val="center"/>
              <w:rPr>
                <w:rFonts w:ascii="AvantGarde Bk BT" w:hAnsi="AvantGarde Bk BT"/>
                <w:b/>
                <w:sz w:val="20"/>
                <w:szCs w:val="20"/>
                <w:u w:color="000000"/>
              </w:rPr>
            </w:pPr>
            <w:r>
              <w:rPr>
                <w:rFonts w:ascii="AvantGarde Bk BT" w:hAnsi="AvantGarde Bk BT"/>
                <w:b/>
                <w:sz w:val="20"/>
                <w:szCs w:val="20"/>
                <w:u w:color="000000"/>
              </w:rPr>
              <w:t>480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B0A58" w14:textId="09C4554E" w:rsidR="0028092F" w:rsidRPr="00CB6E35" w:rsidRDefault="002575BD" w:rsidP="0028092F">
            <w:pPr>
              <w:jc w:val="center"/>
              <w:rPr>
                <w:rFonts w:ascii="AvantGarde Bk BT" w:hAnsi="AvantGarde Bk BT"/>
                <w:b/>
                <w:sz w:val="20"/>
                <w:szCs w:val="20"/>
                <w:u w:color="000000"/>
              </w:rPr>
            </w:pPr>
            <w:r>
              <w:rPr>
                <w:rFonts w:ascii="AvantGarde Bk BT" w:hAnsi="AvantGarde Bk BT"/>
                <w:b/>
                <w:sz w:val="20"/>
                <w:szCs w:val="20"/>
                <w:u w:color="000000"/>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891F5" w14:textId="77777777" w:rsidR="0028092F" w:rsidRPr="00CB6E35" w:rsidRDefault="0028092F" w:rsidP="0028092F">
            <w:pPr>
              <w:jc w:val="center"/>
              <w:rPr>
                <w:rFonts w:ascii="AvantGarde Bk BT" w:hAnsi="AvantGarde Bk BT"/>
                <w:b/>
                <w:sz w:val="20"/>
                <w:szCs w:val="20"/>
                <w:u w:color="000000"/>
              </w:rPr>
            </w:pPr>
            <w:r>
              <w:rPr>
                <w:rFonts w:ascii="AvantGarde Bk BT" w:hAnsi="AvantGarde Bk BT"/>
                <w:b/>
                <w:sz w:val="20"/>
                <w:szCs w:val="20"/>
                <w:u w:color="000000"/>
              </w:rPr>
              <w:t>576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4427C" w14:textId="77777777" w:rsidR="0028092F" w:rsidRPr="00CB6E35" w:rsidRDefault="0028092F" w:rsidP="0028092F">
            <w:pPr>
              <w:jc w:val="center"/>
              <w:rPr>
                <w:rFonts w:ascii="AvantGarde Bk BT" w:hAnsi="AvantGarde Bk BT"/>
                <w:b/>
                <w:sz w:val="20"/>
                <w:szCs w:val="20"/>
                <w:u w:color="000000"/>
              </w:rPr>
            </w:pPr>
            <w:r>
              <w:rPr>
                <w:rFonts w:ascii="AvantGarde Bk BT" w:hAnsi="AvantGarde Bk BT"/>
                <w:b/>
                <w:sz w:val="20"/>
                <w:szCs w:val="20"/>
                <w:u w:color="000000"/>
              </w:rPr>
              <w:t>36</w:t>
            </w:r>
          </w:p>
        </w:tc>
      </w:tr>
    </w:tbl>
    <w:p w14:paraId="41296016" w14:textId="77777777" w:rsidR="004D5AA5" w:rsidRDefault="004D5AA5" w:rsidP="00F26A60">
      <w:pPr>
        <w:rPr>
          <w:rFonts w:ascii="AvantGarde Bk BT" w:hAnsi="AvantGarde Bk BT" w:cs="Arial"/>
          <w:sz w:val="22"/>
          <w:szCs w:val="22"/>
          <w:lang w:eastAsia="es-MX"/>
        </w:rPr>
      </w:pPr>
    </w:p>
    <w:p w14:paraId="6F069D63" w14:textId="1AEDD981" w:rsidR="00C607DF" w:rsidRPr="005D15B4" w:rsidRDefault="00E07066" w:rsidP="004D5AA5">
      <w:pPr>
        <w:jc w:val="center"/>
        <w:rPr>
          <w:rFonts w:ascii="AvantGarde Bk BT" w:hAnsi="AvantGarde Bk BT"/>
          <w:sz w:val="22"/>
          <w:szCs w:val="22"/>
        </w:rPr>
      </w:pPr>
      <w:r w:rsidRPr="00E07066">
        <w:rPr>
          <w:rFonts w:ascii="AvantGarde Bk BT" w:hAnsi="AvantGarde Bk BT" w:cs="Arial"/>
          <w:sz w:val="22"/>
          <w:szCs w:val="22"/>
          <w:lang w:eastAsia="es-MX"/>
        </w:rPr>
        <w:t xml:space="preserve">ÁREA DE FORMACIÓN </w:t>
      </w:r>
      <w:r w:rsidR="00D679F7">
        <w:rPr>
          <w:rFonts w:ascii="AvantGarde Bk BT" w:hAnsi="AvantGarde Bk BT" w:cs="Arial"/>
          <w:sz w:val="22"/>
          <w:szCs w:val="22"/>
          <w:lang w:eastAsia="es-MX"/>
        </w:rPr>
        <w:t xml:space="preserve">BÁSICA PARTICULAR </w:t>
      </w:r>
      <w:r w:rsidR="00544FB5" w:rsidRPr="00CE65D6">
        <w:rPr>
          <w:rFonts w:ascii="AvantGarde Bk BT" w:hAnsi="AvantGarde Bk BT" w:cs="Arial"/>
          <w:sz w:val="22"/>
          <w:szCs w:val="22"/>
          <w:lang w:eastAsia="es-MX"/>
        </w:rPr>
        <w:t>SELECTIVA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8D7A1A" w:rsidRPr="00455A31" w14:paraId="5331AD2D" w14:textId="77777777" w:rsidTr="001F3580">
        <w:trPr>
          <w:trHeight w:val="227"/>
          <w:jc w:val="center"/>
        </w:trPr>
        <w:tc>
          <w:tcPr>
            <w:tcW w:w="3330" w:type="dxa"/>
            <w:shd w:val="clear" w:color="auto" w:fill="auto"/>
            <w:noWrap/>
            <w:vAlign w:val="center"/>
            <w:hideMark/>
          </w:tcPr>
          <w:p w14:paraId="6BD0DD11" w14:textId="77777777" w:rsidR="008D7A1A" w:rsidRPr="00455A31" w:rsidRDefault="008D7A1A" w:rsidP="00F26A6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46BDC9FD"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79FACFA4"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25FCB387"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6A7FF9B6"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4A9BB9BF"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1B78E7" w:rsidRPr="000012E4" w14:paraId="54849525"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D7A8E"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Mediación y comunicación educativa</w:t>
            </w:r>
          </w:p>
        </w:tc>
        <w:tc>
          <w:tcPr>
            <w:tcW w:w="949" w:type="dxa"/>
            <w:tcBorders>
              <w:top w:val="single" w:sz="4" w:space="0" w:color="auto"/>
              <w:left w:val="single" w:sz="4" w:space="0" w:color="auto"/>
              <w:bottom w:val="single" w:sz="4" w:space="0" w:color="auto"/>
              <w:right w:val="single" w:sz="4" w:space="0" w:color="auto"/>
            </w:tcBorders>
            <w:noWrap/>
            <w:vAlign w:val="center"/>
          </w:tcPr>
          <w:p w14:paraId="6CE35FF1"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69E48FE4" w14:textId="2596BA11"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00711B0A" w14:textId="441B40AF"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0E26EFC1"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87D89"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3D5D9D06"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AA09D"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Mediación social</w:t>
            </w:r>
          </w:p>
        </w:tc>
        <w:tc>
          <w:tcPr>
            <w:tcW w:w="949" w:type="dxa"/>
            <w:tcBorders>
              <w:top w:val="single" w:sz="4" w:space="0" w:color="auto"/>
              <w:left w:val="single" w:sz="4" w:space="0" w:color="auto"/>
              <w:bottom w:val="single" w:sz="4" w:space="0" w:color="auto"/>
              <w:right w:val="single" w:sz="4" w:space="0" w:color="auto"/>
            </w:tcBorders>
            <w:noWrap/>
            <w:vAlign w:val="center"/>
          </w:tcPr>
          <w:p w14:paraId="18D0AC69"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1872F7E9" w14:textId="1D78132A"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0D9D6F3A" w14:textId="4179371D"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6BC0C5C8"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06EF5"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0D58D65E"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DB7DC"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Mediación cognitiva</w:t>
            </w:r>
          </w:p>
        </w:tc>
        <w:tc>
          <w:tcPr>
            <w:tcW w:w="949" w:type="dxa"/>
            <w:tcBorders>
              <w:top w:val="single" w:sz="4" w:space="0" w:color="auto"/>
              <w:left w:val="single" w:sz="4" w:space="0" w:color="auto"/>
              <w:bottom w:val="single" w:sz="4" w:space="0" w:color="auto"/>
              <w:right w:val="single" w:sz="4" w:space="0" w:color="auto"/>
            </w:tcBorders>
            <w:noWrap/>
            <w:vAlign w:val="center"/>
          </w:tcPr>
          <w:p w14:paraId="6563541A"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2E9E59D7" w14:textId="6E7ED72C"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0BE95245" w14:textId="25A751B5"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1105C748"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E10F"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266A4467"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866D"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Evaluación del aprendizaje</w:t>
            </w:r>
          </w:p>
        </w:tc>
        <w:tc>
          <w:tcPr>
            <w:tcW w:w="949" w:type="dxa"/>
            <w:tcBorders>
              <w:top w:val="single" w:sz="4" w:space="0" w:color="auto"/>
              <w:left w:val="single" w:sz="4" w:space="0" w:color="auto"/>
              <w:bottom w:val="single" w:sz="4" w:space="0" w:color="auto"/>
              <w:right w:val="single" w:sz="4" w:space="0" w:color="auto"/>
            </w:tcBorders>
            <w:noWrap/>
            <w:vAlign w:val="center"/>
          </w:tcPr>
          <w:p w14:paraId="2845D8DE"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1A9D8B40" w14:textId="68B48179"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28F3DE7C" w14:textId="4A6210B7"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2EAAF26C"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2D5A0"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367CF543"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EDED6"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Gestión del conocimiento</w:t>
            </w:r>
          </w:p>
        </w:tc>
        <w:tc>
          <w:tcPr>
            <w:tcW w:w="949" w:type="dxa"/>
            <w:tcBorders>
              <w:top w:val="single" w:sz="4" w:space="0" w:color="auto"/>
              <w:left w:val="single" w:sz="4" w:space="0" w:color="auto"/>
              <w:bottom w:val="single" w:sz="4" w:space="0" w:color="auto"/>
              <w:right w:val="single" w:sz="4" w:space="0" w:color="auto"/>
            </w:tcBorders>
            <w:noWrap/>
            <w:vAlign w:val="center"/>
          </w:tcPr>
          <w:p w14:paraId="7C479327"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60E53015" w14:textId="312F0AFA"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53728BA4" w14:textId="425ED1E9"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6C63EFA3"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D30FB"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12BD29A9"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9CA47"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Gestión de ambientes de aprendizaje</w:t>
            </w:r>
          </w:p>
        </w:tc>
        <w:tc>
          <w:tcPr>
            <w:tcW w:w="949" w:type="dxa"/>
            <w:tcBorders>
              <w:top w:val="single" w:sz="4" w:space="0" w:color="auto"/>
              <w:left w:val="single" w:sz="4" w:space="0" w:color="auto"/>
              <w:bottom w:val="single" w:sz="4" w:space="0" w:color="auto"/>
              <w:right w:val="single" w:sz="4" w:space="0" w:color="auto"/>
            </w:tcBorders>
            <w:noWrap/>
            <w:vAlign w:val="center"/>
          </w:tcPr>
          <w:p w14:paraId="2831F5D0"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1FAFF552" w14:textId="20561C71"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3C630C94" w14:textId="38F8F785"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3EE64FAD"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B6562"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72E86044"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EFB0"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Evaluación de ambientes de aprendizaje</w:t>
            </w:r>
          </w:p>
        </w:tc>
        <w:tc>
          <w:tcPr>
            <w:tcW w:w="949" w:type="dxa"/>
            <w:tcBorders>
              <w:top w:val="single" w:sz="4" w:space="0" w:color="auto"/>
              <w:left w:val="single" w:sz="4" w:space="0" w:color="auto"/>
              <w:bottom w:val="single" w:sz="4" w:space="0" w:color="auto"/>
              <w:right w:val="single" w:sz="4" w:space="0" w:color="auto"/>
            </w:tcBorders>
            <w:noWrap/>
            <w:vAlign w:val="center"/>
          </w:tcPr>
          <w:p w14:paraId="123F3517"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1DE47A77" w14:textId="27215FF6"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613AE92A" w14:textId="1A7C96BD"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2C0FEA78"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2BAE2"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2B09EB53"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0DC2"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Desarrollo y gestión de sistemas educativos virtuales</w:t>
            </w:r>
          </w:p>
        </w:tc>
        <w:tc>
          <w:tcPr>
            <w:tcW w:w="949" w:type="dxa"/>
            <w:tcBorders>
              <w:top w:val="single" w:sz="4" w:space="0" w:color="auto"/>
              <w:left w:val="single" w:sz="4" w:space="0" w:color="auto"/>
              <w:bottom w:val="single" w:sz="4" w:space="0" w:color="auto"/>
              <w:right w:val="single" w:sz="4" w:space="0" w:color="auto"/>
            </w:tcBorders>
            <w:noWrap/>
            <w:vAlign w:val="center"/>
          </w:tcPr>
          <w:p w14:paraId="4A96AB76"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113C9B7F" w14:textId="434163CC"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5D261181" w14:textId="5CCE1B61"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187A6ED0"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9D916"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r w:rsidR="001B78E7" w:rsidRPr="000012E4" w14:paraId="4BFCA8CC" w14:textId="77777777" w:rsidTr="001B78E7">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589D2" w14:textId="77777777" w:rsidR="001B78E7" w:rsidRPr="001B78E7" w:rsidRDefault="001B78E7" w:rsidP="00F26A60">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Evaluación de sistemas educativos virtuales</w:t>
            </w:r>
          </w:p>
        </w:tc>
        <w:tc>
          <w:tcPr>
            <w:tcW w:w="949" w:type="dxa"/>
            <w:tcBorders>
              <w:top w:val="single" w:sz="4" w:space="0" w:color="auto"/>
              <w:left w:val="single" w:sz="4" w:space="0" w:color="auto"/>
              <w:bottom w:val="single" w:sz="4" w:space="0" w:color="auto"/>
              <w:right w:val="single" w:sz="4" w:space="0" w:color="auto"/>
            </w:tcBorders>
            <w:noWrap/>
            <w:vAlign w:val="center"/>
          </w:tcPr>
          <w:p w14:paraId="21D51FBF" w14:textId="77777777" w:rsidR="001B78E7" w:rsidRPr="001B78E7" w:rsidRDefault="001B78E7" w:rsidP="001B78E7">
            <w:pPr>
              <w:jc w:val="center"/>
              <w:rPr>
                <w:rFonts w:ascii="AvantGarde Bk BT" w:hAnsi="AvantGarde Bk BT"/>
                <w:sz w:val="20"/>
                <w:u w:color="000000"/>
              </w:rPr>
            </w:pPr>
            <w:r w:rsidRPr="001B78E7">
              <w:rPr>
                <w:rFonts w:ascii="AvantGarde Bk BT" w:hAnsi="AvantGarde Bk BT"/>
                <w:sz w:val="20"/>
                <w:u w:color="000000"/>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082FAFCB" w14:textId="3456D9D5"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2877A436" w14:textId="3A0B09E6" w:rsidR="001B78E7" w:rsidRPr="001B78E7" w:rsidRDefault="005B64B4" w:rsidP="001B78E7">
            <w:pPr>
              <w:jc w:val="center"/>
              <w:rPr>
                <w:rFonts w:ascii="AvantGarde Bk BT" w:hAnsi="AvantGarde Bk BT" w:cs="Calibri"/>
                <w:sz w:val="20"/>
                <w:szCs w:val="20"/>
                <w:u w:color="000000"/>
                <w:lang w:val="es-ES"/>
              </w:rPr>
            </w:pPr>
            <w:r>
              <w:rPr>
                <w:rFonts w:ascii="AvantGarde Bk BT" w:hAnsi="AvantGarde Bk BT" w:cs="Calibri"/>
                <w:sz w:val="20"/>
                <w:szCs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10E37E91" w14:textId="77777777" w:rsidR="001B78E7" w:rsidRPr="001B78E7" w:rsidRDefault="001B78E7" w:rsidP="001B78E7">
            <w:pPr>
              <w:jc w:val="center"/>
              <w:rPr>
                <w:rFonts w:ascii="AvantGarde Bk BT" w:hAnsi="AvantGarde Bk BT" w:cs="Calibri"/>
                <w:sz w:val="20"/>
                <w:szCs w:val="20"/>
                <w:u w:color="000000"/>
                <w:lang w:val="es-ES"/>
              </w:rPr>
            </w:pPr>
            <w:r w:rsidRPr="001B78E7">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B3714" w14:textId="77777777" w:rsidR="001B78E7" w:rsidRPr="001B78E7" w:rsidRDefault="001B78E7" w:rsidP="001B78E7">
            <w:pPr>
              <w:jc w:val="center"/>
              <w:rPr>
                <w:rFonts w:ascii="AvantGarde Bk BT" w:hAnsi="AvantGarde Bk BT"/>
                <w:sz w:val="20"/>
                <w:szCs w:val="20"/>
                <w:u w:color="000000"/>
              </w:rPr>
            </w:pPr>
            <w:r w:rsidRPr="001B78E7">
              <w:rPr>
                <w:rFonts w:ascii="AvantGarde Bk BT" w:hAnsi="AvantGarde Bk BT"/>
                <w:sz w:val="20"/>
                <w:szCs w:val="20"/>
                <w:u w:color="000000"/>
              </w:rPr>
              <w:t>6</w:t>
            </w:r>
          </w:p>
        </w:tc>
      </w:tr>
    </w:tbl>
    <w:p w14:paraId="36E46C3C" w14:textId="77777777" w:rsidR="005146EF" w:rsidRDefault="005146EF" w:rsidP="005146EF">
      <w:pPr>
        <w:spacing w:after="200" w:line="276" w:lineRule="auto"/>
        <w:rPr>
          <w:rFonts w:ascii="AvantGarde Bk BT" w:hAnsi="AvantGarde Bk BT" w:cs="Arial"/>
          <w:sz w:val="20"/>
        </w:rPr>
      </w:pPr>
    </w:p>
    <w:p w14:paraId="40980C8F" w14:textId="77777777" w:rsidR="004D5AA5" w:rsidRDefault="004D5AA5">
      <w:pPr>
        <w:spacing w:after="200" w:line="276" w:lineRule="auto"/>
        <w:rPr>
          <w:rFonts w:ascii="AvantGarde Bk BT" w:hAnsi="AvantGarde Bk BT"/>
          <w:sz w:val="22"/>
          <w:szCs w:val="22"/>
        </w:rPr>
      </w:pPr>
      <w:r>
        <w:rPr>
          <w:rFonts w:ascii="AvantGarde Bk BT" w:hAnsi="AvantGarde Bk BT"/>
          <w:sz w:val="22"/>
          <w:szCs w:val="22"/>
        </w:rPr>
        <w:br w:type="page"/>
      </w:r>
    </w:p>
    <w:p w14:paraId="74190745" w14:textId="6855D9F9" w:rsidR="00C607DF" w:rsidRDefault="00C607DF" w:rsidP="005146EF">
      <w:pPr>
        <w:spacing w:after="200" w:line="276" w:lineRule="auto"/>
        <w:jc w:val="center"/>
        <w:rPr>
          <w:rFonts w:ascii="AvantGarde Bk BT" w:hAnsi="AvantGarde Bk BT"/>
          <w:sz w:val="22"/>
          <w:szCs w:val="22"/>
        </w:rPr>
      </w:pPr>
      <w:r w:rsidRPr="00C607DF">
        <w:rPr>
          <w:rFonts w:ascii="AvantGarde Bk BT" w:hAnsi="AvantGarde Bk BT"/>
          <w:sz w:val="22"/>
          <w:szCs w:val="22"/>
        </w:rPr>
        <w:lastRenderedPageBreak/>
        <w:t xml:space="preserve">ÁREA DE FORMACIÓN </w:t>
      </w:r>
      <w:r w:rsidR="00614917">
        <w:rPr>
          <w:rFonts w:ascii="AvantGarde Bk BT" w:hAnsi="AvantGarde Bk BT"/>
          <w:sz w:val="22"/>
          <w:szCs w:val="22"/>
        </w:rPr>
        <w:t>ESPECIALIZANTE</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614917" w:rsidRPr="00455A31" w14:paraId="777ABCBD" w14:textId="77777777" w:rsidTr="001F3580">
        <w:trPr>
          <w:trHeight w:val="227"/>
          <w:jc w:val="center"/>
        </w:trPr>
        <w:tc>
          <w:tcPr>
            <w:tcW w:w="3330" w:type="dxa"/>
            <w:shd w:val="clear" w:color="auto" w:fill="auto"/>
            <w:noWrap/>
            <w:vAlign w:val="center"/>
            <w:hideMark/>
          </w:tcPr>
          <w:p w14:paraId="7F38DB39" w14:textId="77777777" w:rsidR="00614917" w:rsidRPr="00455A31" w:rsidRDefault="00614917" w:rsidP="00F26A6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433F0EF8"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652E2445"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363265A6"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46727170"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2F76B140"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AD440B" w:rsidRPr="00BB6240" w14:paraId="7B10B5AC" w14:textId="77777777" w:rsidTr="00AD440B">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3AA78C5B" w14:textId="77777777" w:rsidR="00AD440B" w:rsidRPr="00AD440B" w:rsidRDefault="00AD440B" w:rsidP="00F26A60">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Formulación de proyectos educativos I</w:t>
            </w:r>
          </w:p>
        </w:tc>
        <w:tc>
          <w:tcPr>
            <w:tcW w:w="949" w:type="dxa"/>
            <w:shd w:val="clear" w:color="auto" w:fill="FFFFFF"/>
            <w:noWrap/>
            <w:vAlign w:val="center"/>
          </w:tcPr>
          <w:p w14:paraId="48C055E6" w14:textId="77777777" w:rsidR="00AD440B" w:rsidRPr="00AD440B" w:rsidRDefault="00AD440B" w:rsidP="00AD440B">
            <w:pPr>
              <w:jc w:val="center"/>
              <w:rPr>
                <w:rFonts w:ascii="AvantGarde Bk BT" w:hAnsi="AvantGarde Bk BT"/>
                <w:sz w:val="20"/>
                <w:u w:color="000000"/>
              </w:rPr>
            </w:pPr>
            <w:r w:rsidRPr="00AD440B">
              <w:rPr>
                <w:rFonts w:ascii="AvantGarde Bk BT" w:hAnsi="AvantGarde Bk BT"/>
                <w:sz w:val="20"/>
                <w:u w:color="000000"/>
              </w:rPr>
              <w:t>T</w:t>
            </w:r>
          </w:p>
        </w:tc>
        <w:tc>
          <w:tcPr>
            <w:tcW w:w="949" w:type="dxa"/>
            <w:tcBorders>
              <w:top w:val="single" w:sz="4" w:space="0" w:color="auto"/>
              <w:left w:val="single" w:sz="4" w:space="0" w:color="auto"/>
              <w:bottom w:val="single" w:sz="4" w:space="0" w:color="auto"/>
              <w:right w:val="single" w:sz="4" w:space="0" w:color="auto"/>
            </w:tcBorders>
            <w:noWrap/>
            <w:vAlign w:val="center"/>
          </w:tcPr>
          <w:p w14:paraId="15AC4667"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0D159BD6"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32</w:t>
            </w:r>
          </w:p>
        </w:tc>
        <w:tc>
          <w:tcPr>
            <w:tcW w:w="949" w:type="dxa"/>
            <w:tcBorders>
              <w:top w:val="single" w:sz="4" w:space="0" w:color="auto"/>
              <w:left w:val="single" w:sz="4" w:space="0" w:color="auto"/>
              <w:bottom w:val="single" w:sz="4" w:space="0" w:color="auto"/>
              <w:right w:val="single" w:sz="4" w:space="0" w:color="auto"/>
            </w:tcBorders>
            <w:noWrap/>
            <w:vAlign w:val="center"/>
          </w:tcPr>
          <w:p w14:paraId="11081FFC"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128</w:t>
            </w:r>
          </w:p>
        </w:tc>
        <w:tc>
          <w:tcPr>
            <w:tcW w:w="949" w:type="dxa"/>
            <w:noWrap/>
            <w:vAlign w:val="center"/>
          </w:tcPr>
          <w:p w14:paraId="7FBFC5B5" w14:textId="77777777" w:rsidR="00AD440B" w:rsidRPr="00AD440B" w:rsidRDefault="00AD440B" w:rsidP="00AD440B">
            <w:pPr>
              <w:jc w:val="center"/>
              <w:rPr>
                <w:rFonts w:ascii="AvantGarde Bk BT" w:hAnsi="AvantGarde Bk BT"/>
                <w:sz w:val="20"/>
                <w:szCs w:val="20"/>
                <w:u w:color="000000"/>
              </w:rPr>
            </w:pPr>
            <w:r w:rsidRPr="00AD440B">
              <w:rPr>
                <w:rFonts w:ascii="AvantGarde Bk BT" w:hAnsi="AvantGarde Bk BT"/>
                <w:sz w:val="20"/>
                <w:szCs w:val="20"/>
                <w:u w:color="000000"/>
              </w:rPr>
              <w:t>8</w:t>
            </w:r>
          </w:p>
        </w:tc>
      </w:tr>
      <w:tr w:rsidR="00AD440B" w:rsidRPr="00BB6240" w14:paraId="07D59DF4" w14:textId="77777777" w:rsidTr="00AD440B">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4B1690AD" w14:textId="77777777" w:rsidR="00AD440B" w:rsidRPr="00AD440B" w:rsidRDefault="00AD440B" w:rsidP="00F26A60">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Formulación de proyectos educativos II</w:t>
            </w:r>
          </w:p>
        </w:tc>
        <w:tc>
          <w:tcPr>
            <w:tcW w:w="949" w:type="dxa"/>
            <w:shd w:val="clear" w:color="auto" w:fill="FFFFFF"/>
            <w:noWrap/>
            <w:vAlign w:val="center"/>
          </w:tcPr>
          <w:p w14:paraId="3BB92D2A" w14:textId="77777777" w:rsidR="00AD440B" w:rsidRPr="00AD440B" w:rsidRDefault="00AD440B" w:rsidP="00AD440B">
            <w:pPr>
              <w:jc w:val="center"/>
              <w:rPr>
                <w:rFonts w:ascii="AvantGarde Bk BT" w:hAnsi="AvantGarde Bk BT"/>
                <w:sz w:val="20"/>
                <w:u w:color="000000"/>
              </w:rPr>
            </w:pPr>
            <w:r w:rsidRPr="00AD440B">
              <w:rPr>
                <w:rFonts w:ascii="AvantGarde Bk BT" w:hAnsi="AvantGarde Bk BT"/>
                <w:sz w:val="20"/>
                <w:u w:color="000000"/>
              </w:rPr>
              <w:t>T</w:t>
            </w:r>
          </w:p>
        </w:tc>
        <w:tc>
          <w:tcPr>
            <w:tcW w:w="949" w:type="dxa"/>
            <w:tcBorders>
              <w:top w:val="single" w:sz="4" w:space="0" w:color="auto"/>
              <w:left w:val="single" w:sz="4" w:space="0" w:color="auto"/>
              <w:bottom w:val="single" w:sz="4" w:space="0" w:color="auto"/>
              <w:right w:val="single" w:sz="4" w:space="0" w:color="auto"/>
            </w:tcBorders>
            <w:noWrap/>
            <w:vAlign w:val="center"/>
          </w:tcPr>
          <w:p w14:paraId="4A0688D0"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77BB6442"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32</w:t>
            </w:r>
          </w:p>
        </w:tc>
        <w:tc>
          <w:tcPr>
            <w:tcW w:w="949" w:type="dxa"/>
            <w:tcBorders>
              <w:top w:val="single" w:sz="4" w:space="0" w:color="auto"/>
              <w:left w:val="single" w:sz="4" w:space="0" w:color="auto"/>
              <w:bottom w:val="single" w:sz="4" w:space="0" w:color="auto"/>
              <w:right w:val="single" w:sz="4" w:space="0" w:color="auto"/>
            </w:tcBorders>
            <w:noWrap/>
            <w:vAlign w:val="center"/>
          </w:tcPr>
          <w:p w14:paraId="6B0229DE"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128</w:t>
            </w:r>
          </w:p>
        </w:tc>
        <w:tc>
          <w:tcPr>
            <w:tcW w:w="949" w:type="dxa"/>
            <w:noWrap/>
            <w:vAlign w:val="center"/>
          </w:tcPr>
          <w:p w14:paraId="4D0D0715" w14:textId="77777777" w:rsidR="00AD440B" w:rsidRPr="00AD440B" w:rsidRDefault="00AD440B" w:rsidP="00AD440B">
            <w:pPr>
              <w:jc w:val="center"/>
              <w:rPr>
                <w:rFonts w:ascii="AvantGarde Bk BT" w:hAnsi="AvantGarde Bk BT"/>
                <w:sz w:val="20"/>
                <w:szCs w:val="20"/>
                <w:u w:color="000000"/>
              </w:rPr>
            </w:pPr>
            <w:r w:rsidRPr="00AD440B">
              <w:rPr>
                <w:rFonts w:ascii="AvantGarde Bk BT" w:hAnsi="AvantGarde Bk BT"/>
                <w:sz w:val="20"/>
                <w:szCs w:val="20"/>
                <w:u w:color="000000"/>
              </w:rPr>
              <w:t>8</w:t>
            </w:r>
          </w:p>
        </w:tc>
      </w:tr>
      <w:tr w:rsidR="00AD440B" w:rsidRPr="00BB6240" w14:paraId="02647B06" w14:textId="77777777" w:rsidTr="00AD440B">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29194DA5" w14:textId="77777777" w:rsidR="00AD440B" w:rsidRPr="00AD440B" w:rsidRDefault="00AD440B" w:rsidP="00F26A60">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Formulación de proyectos educativos III</w:t>
            </w:r>
          </w:p>
        </w:tc>
        <w:tc>
          <w:tcPr>
            <w:tcW w:w="949" w:type="dxa"/>
            <w:shd w:val="clear" w:color="auto" w:fill="FFFFFF"/>
            <w:noWrap/>
            <w:vAlign w:val="center"/>
          </w:tcPr>
          <w:p w14:paraId="4AC468AA" w14:textId="77777777" w:rsidR="00AD440B" w:rsidRPr="00AD440B" w:rsidRDefault="00AD440B" w:rsidP="00AD440B">
            <w:pPr>
              <w:jc w:val="center"/>
              <w:rPr>
                <w:rFonts w:ascii="AvantGarde Bk BT" w:hAnsi="AvantGarde Bk BT"/>
                <w:sz w:val="20"/>
                <w:u w:color="000000"/>
              </w:rPr>
            </w:pPr>
            <w:r w:rsidRPr="00AD440B">
              <w:rPr>
                <w:rFonts w:ascii="AvantGarde Bk BT" w:hAnsi="AvantGarde Bk BT"/>
                <w:sz w:val="20"/>
                <w:u w:color="000000"/>
              </w:rPr>
              <w:t>T</w:t>
            </w:r>
          </w:p>
        </w:tc>
        <w:tc>
          <w:tcPr>
            <w:tcW w:w="949" w:type="dxa"/>
            <w:tcBorders>
              <w:top w:val="single" w:sz="4" w:space="0" w:color="auto"/>
              <w:left w:val="single" w:sz="4" w:space="0" w:color="auto"/>
              <w:bottom w:val="single" w:sz="4" w:space="0" w:color="auto"/>
              <w:right w:val="single" w:sz="4" w:space="0" w:color="auto"/>
            </w:tcBorders>
            <w:noWrap/>
            <w:vAlign w:val="center"/>
          </w:tcPr>
          <w:p w14:paraId="6BF024A9"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76BB5E9A"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32</w:t>
            </w:r>
          </w:p>
        </w:tc>
        <w:tc>
          <w:tcPr>
            <w:tcW w:w="949" w:type="dxa"/>
            <w:tcBorders>
              <w:top w:val="single" w:sz="4" w:space="0" w:color="auto"/>
              <w:left w:val="single" w:sz="4" w:space="0" w:color="auto"/>
              <w:bottom w:val="single" w:sz="4" w:space="0" w:color="auto"/>
              <w:right w:val="single" w:sz="4" w:space="0" w:color="auto"/>
            </w:tcBorders>
            <w:noWrap/>
            <w:vAlign w:val="center"/>
          </w:tcPr>
          <w:p w14:paraId="0D2939DA"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128</w:t>
            </w:r>
          </w:p>
        </w:tc>
        <w:tc>
          <w:tcPr>
            <w:tcW w:w="949" w:type="dxa"/>
            <w:noWrap/>
            <w:vAlign w:val="center"/>
          </w:tcPr>
          <w:p w14:paraId="019D1613" w14:textId="77777777" w:rsidR="00AD440B" w:rsidRPr="00AD440B" w:rsidRDefault="00AD440B" w:rsidP="00AD440B">
            <w:pPr>
              <w:jc w:val="center"/>
              <w:rPr>
                <w:rFonts w:ascii="AvantGarde Bk BT" w:hAnsi="AvantGarde Bk BT"/>
                <w:sz w:val="20"/>
                <w:szCs w:val="20"/>
                <w:u w:color="000000"/>
              </w:rPr>
            </w:pPr>
            <w:r w:rsidRPr="00AD440B">
              <w:rPr>
                <w:rFonts w:ascii="AvantGarde Bk BT" w:hAnsi="AvantGarde Bk BT"/>
                <w:sz w:val="20"/>
                <w:szCs w:val="20"/>
                <w:u w:color="000000"/>
              </w:rPr>
              <w:t>8</w:t>
            </w:r>
          </w:p>
        </w:tc>
      </w:tr>
      <w:tr w:rsidR="00AD440B" w:rsidRPr="00BB6240" w14:paraId="2A9540AB" w14:textId="77777777" w:rsidTr="00AD440B">
        <w:trPr>
          <w:trHeight w:val="367"/>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63D0376C" w14:textId="77777777" w:rsidR="00AD440B" w:rsidRPr="00AD440B" w:rsidRDefault="00AD440B" w:rsidP="00F26A60">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Formulación de proyectos educativos IV</w:t>
            </w:r>
          </w:p>
        </w:tc>
        <w:tc>
          <w:tcPr>
            <w:tcW w:w="949" w:type="dxa"/>
            <w:shd w:val="clear" w:color="auto" w:fill="FFFFFF"/>
            <w:noWrap/>
            <w:vAlign w:val="center"/>
          </w:tcPr>
          <w:p w14:paraId="45EB0FF2" w14:textId="77777777" w:rsidR="00AD440B" w:rsidRPr="00AD440B" w:rsidRDefault="00AD440B" w:rsidP="00AD440B">
            <w:pPr>
              <w:jc w:val="center"/>
              <w:rPr>
                <w:rFonts w:ascii="AvantGarde Bk BT" w:hAnsi="AvantGarde Bk BT"/>
                <w:sz w:val="20"/>
                <w:u w:color="000000"/>
              </w:rPr>
            </w:pPr>
            <w:r w:rsidRPr="00AD440B">
              <w:rPr>
                <w:rFonts w:ascii="AvantGarde Bk BT" w:hAnsi="AvantGarde Bk BT"/>
                <w:sz w:val="20"/>
                <w:u w:color="000000"/>
              </w:rPr>
              <w:t>T</w:t>
            </w:r>
          </w:p>
        </w:tc>
        <w:tc>
          <w:tcPr>
            <w:tcW w:w="949" w:type="dxa"/>
            <w:tcBorders>
              <w:top w:val="single" w:sz="4" w:space="0" w:color="auto"/>
              <w:left w:val="single" w:sz="4" w:space="0" w:color="auto"/>
              <w:bottom w:val="single" w:sz="4" w:space="0" w:color="auto"/>
              <w:right w:val="single" w:sz="4" w:space="0" w:color="auto"/>
            </w:tcBorders>
            <w:noWrap/>
            <w:vAlign w:val="center"/>
          </w:tcPr>
          <w:p w14:paraId="65CFA31C"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noWrap/>
            <w:vAlign w:val="center"/>
          </w:tcPr>
          <w:p w14:paraId="69B14E19"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32</w:t>
            </w:r>
          </w:p>
        </w:tc>
        <w:tc>
          <w:tcPr>
            <w:tcW w:w="949" w:type="dxa"/>
            <w:tcBorders>
              <w:top w:val="single" w:sz="4" w:space="0" w:color="auto"/>
              <w:left w:val="single" w:sz="4" w:space="0" w:color="auto"/>
              <w:bottom w:val="single" w:sz="4" w:space="0" w:color="auto"/>
              <w:right w:val="single" w:sz="4" w:space="0" w:color="auto"/>
            </w:tcBorders>
            <w:noWrap/>
            <w:vAlign w:val="center"/>
          </w:tcPr>
          <w:p w14:paraId="520E089F" w14:textId="77777777" w:rsidR="00AD440B" w:rsidRPr="00AD440B" w:rsidRDefault="00AD440B" w:rsidP="00AD440B">
            <w:pPr>
              <w:jc w:val="center"/>
              <w:rPr>
                <w:rFonts w:ascii="AvantGarde Bk BT" w:hAnsi="AvantGarde Bk BT" w:cs="Calibri"/>
                <w:sz w:val="20"/>
                <w:szCs w:val="20"/>
                <w:u w:color="000000"/>
                <w:lang w:val="es-ES"/>
              </w:rPr>
            </w:pPr>
            <w:r w:rsidRPr="00AD440B">
              <w:rPr>
                <w:rFonts w:ascii="AvantGarde Bk BT" w:hAnsi="AvantGarde Bk BT" w:cs="Calibri"/>
                <w:sz w:val="20"/>
                <w:szCs w:val="20"/>
                <w:u w:color="000000"/>
                <w:lang w:val="es-ES"/>
              </w:rPr>
              <w:t>128</w:t>
            </w:r>
          </w:p>
        </w:tc>
        <w:tc>
          <w:tcPr>
            <w:tcW w:w="949" w:type="dxa"/>
            <w:noWrap/>
            <w:vAlign w:val="center"/>
          </w:tcPr>
          <w:p w14:paraId="7F6D990B" w14:textId="77777777" w:rsidR="00AD440B" w:rsidRPr="00AD440B" w:rsidRDefault="00AD440B" w:rsidP="00AD440B">
            <w:pPr>
              <w:jc w:val="center"/>
              <w:rPr>
                <w:rFonts w:ascii="AvantGarde Bk BT" w:hAnsi="AvantGarde Bk BT"/>
                <w:sz w:val="20"/>
                <w:szCs w:val="20"/>
                <w:u w:color="000000"/>
              </w:rPr>
            </w:pPr>
            <w:r w:rsidRPr="00AD440B">
              <w:rPr>
                <w:rFonts w:ascii="AvantGarde Bk BT" w:hAnsi="AvantGarde Bk BT"/>
                <w:sz w:val="20"/>
                <w:szCs w:val="20"/>
                <w:u w:color="000000"/>
              </w:rPr>
              <w:t>8</w:t>
            </w:r>
          </w:p>
        </w:tc>
      </w:tr>
      <w:tr w:rsidR="00AD440B" w:rsidRPr="00BB6240" w14:paraId="116B14FB" w14:textId="77777777" w:rsidTr="00BB6240">
        <w:trPr>
          <w:trHeight w:val="367"/>
          <w:jc w:val="center"/>
        </w:trPr>
        <w:tc>
          <w:tcPr>
            <w:tcW w:w="3330" w:type="dxa"/>
            <w:noWrap/>
            <w:vAlign w:val="center"/>
          </w:tcPr>
          <w:p w14:paraId="3ADEBBC2" w14:textId="77777777" w:rsidR="00AD440B" w:rsidRPr="00BB6240" w:rsidRDefault="00AD440B" w:rsidP="00F26A60">
            <w:pPr>
              <w:jc w:val="center"/>
              <w:rPr>
                <w:rFonts w:ascii="AvantGarde Bk BT" w:hAnsi="AvantGarde Bk BT"/>
                <w:b/>
                <w:sz w:val="20"/>
                <w:szCs w:val="20"/>
                <w:u w:color="000000"/>
              </w:rPr>
            </w:pPr>
            <w:r w:rsidRPr="00BB6240">
              <w:rPr>
                <w:rFonts w:ascii="AvantGarde Bk BT" w:hAnsi="AvantGarde Bk BT" w:cs="Arial"/>
                <w:b/>
                <w:sz w:val="20"/>
                <w:szCs w:val="20"/>
                <w:u w:color="000000"/>
                <w:lang w:eastAsia="es-MX"/>
              </w:rPr>
              <w:t>Totales</w:t>
            </w:r>
          </w:p>
        </w:tc>
        <w:tc>
          <w:tcPr>
            <w:tcW w:w="949" w:type="dxa"/>
            <w:shd w:val="clear" w:color="auto" w:fill="FFFFFF"/>
            <w:noWrap/>
            <w:vAlign w:val="center"/>
          </w:tcPr>
          <w:p w14:paraId="0DD5E0F0" w14:textId="77777777" w:rsidR="00AD440B" w:rsidRPr="00BB6240" w:rsidRDefault="00AD440B" w:rsidP="00AD440B">
            <w:pPr>
              <w:jc w:val="center"/>
              <w:rPr>
                <w:rFonts w:ascii="AvantGarde Bk BT" w:hAnsi="AvantGarde Bk BT"/>
                <w:b/>
                <w:sz w:val="20"/>
                <w:u w:color="000000"/>
              </w:rPr>
            </w:pPr>
          </w:p>
        </w:tc>
        <w:tc>
          <w:tcPr>
            <w:tcW w:w="949" w:type="dxa"/>
            <w:noWrap/>
            <w:vAlign w:val="center"/>
          </w:tcPr>
          <w:p w14:paraId="61231A65" w14:textId="77777777" w:rsidR="00AD440B" w:rsidRPr="00BB6240" w:rsidRDefault="00AD440B" w:rsidP="00AD440B">
            <w:pPr>
              <w:jc w:val="center"/>
              <w:rPr>
                <w:rFonts w:ascii="AvantGarde Bk BT" w:hAnsi="AvantGarde Bk BT"/>
                <w:b/>
                <w:sz w:val="20"/>
                <w:szCs w:val="20"/>
                <w:u w:color="000000"/>
              </w:rPr>
            </w:pPr>
            <w:r>
              <w:rPr>
                <w:rFonts w:ascii="AvantGarde Bk BT" w:hAnsi="AvantGarde Bk BT"/>
                <w:b/>
                <w:sz w:val="20"/>
                <w:szCs w:val="20"/>
                <w:u w:color="000000"/>
              </w:rPr>
              <w:t>380</w:t>
            </w:r>
          </w:p>
        </w:tc>
        <w:tc>
          <w:tcPr>
            <w:tcW w:w="949" w:type="dxa"/>
            <w:noWrap/>
            <w:vAlign w:val="center"/>
          </w:tcPr>
          <w:p w14:paraId="1AB89246" w14:textId="77777777" w:rsidR="00AD440B" w:rsidRPr="00BB6240" w:rsidRDefault="00AD440B" w:rsidP="00AD440B">
            <w:pPr>
              <w:jc w:val="center"/>
              <w:rPr>
                <w:rFonts w:ascii="AvantGarde Bk BT" w:hAnsi="AvantGarde Bk BT"/>
                <w:b/>
                <w:sz w:val="20"/>
                <w:szCs w:val="20"/>
                <w:u w:color="000000"/>
              </w:rPr>
            </w:pPr>
            <w:r>
              <w:rPr>
                <w:rFonts w:ascii="AvantGarde Bk BT" w:hAnsi="AvantGarde Bk BT"/>
                <w:b/>
                <w:sz w:val="20"/>
                <w:szCs w:val="20"/>
                <w:u w:color="000000"/>
              </w:rPr>
              <w:t>128</w:t>
            </w:r>
          </w:p>
        </w:tc>
        <w:tc>
          <w:tcPr>
            <w:tcW w:w="949" w:type="dxa"/>
            <w:noWrap/>
            <w:vAlign w:val="center"/>
          </w:tcPr>
          <w:p w14:paraId="35D04B64" w14:textId="77777777" w:rsidR="00AD440B" w:rsidRPr="00BB6240" w:rsidRDefault="00AD440B" w:rsidP="00AD440B">
            <w:pPr>
              <w:jc w:val="center"/>
              <w:rPr>
                <w:rFonts w:ascii="AvantGarde Bk BT" w:hAnsi="AvantGarde Bk BT"/>
                <w:b/>
                <w:sz w:val="20"/>
                <w:szCs w:val="20"/>
                <w:u w:color="000000"/>
              </w:rPr>
            </w:pPr>
            <w:r>
              <w:rPr>
                <w:rFonts w:ascii="AvantGarde Bk BT" w:hAnsi="AvantGarde Bk BT"/>
                <w:b/>
                <w:sz w:val="20"/>
                <w:szCs w:val="20"/>
                <w:u w:color="000000"/>
              </w:rPr>
              <w:t>512</w:t>
            </w:r>
          </w:p>
        </w:tc>
        <w:tc>
          <w:tcPr>
            <w:tcW w:w="949" w:type="dxa"/>
            <w:noWrap/>
            <w:vAlign w:val="center"/>
          </w:tcPr>
          <w:p w14:paraId="12E90B81" w14:textId="77777777" w:rsidR="00AD440B" w:rsidRPr="00BB6240" w:rsidRDefault="00AD440B" w:rsidP="00AD440B">
            <w:pPr>
              <w:jc w:val="center"/>
              <w:rPr>
                <w:rFonts w:ascii="AvantGarde Bk BT" w:hAnsi="AvantGarde Bk BT"/>
                <w:b/>
                <w:sz w:val="20"/>
                <w:szCs w:val="20"/>
                <w:u w:color="000000"/>
              </w:rPr>
            </w:pPr>
            <w:r>
              <w:rPr>
                <w:rFonts w:ascii="AvantGarde Bk BT" w:hAnsi="AvantGarde Bk BT"/>
                <w:b/>
                <w:sz w:val="20"/>
                <w:szCs w:val="20"/>
                <w:u w:color="000000"/>
              </w:rPr>
              <w:t>32</w:t>
            </w:r>
          </w:p>
        </w:tc>
      </w:tr>
    </w:tbl>
    <w:p w14:paraId="54108EBD" w14:textId="1F5DE472" w:rsidR="000D1ED0" w:rsidRDefault="000D1ED0" w:rsidP="00B71887">
      <w:pPr>
        <w:pStyle w:val="Cuadrculamedia21"/>
        <w:rPr>
          <w:rFonts w:ascii="AvantGarde Bk BT" w:hAnsi="AvantGarde Bk BT" w:cs="Arial"/>
          <w:szCs w:val="20"/>
          <w:u w:color="000000"/>
        </w:rPr>
      </w:pPr>
    </w:p>
    <w:p w14:paraId="1A40D349" w14:textId="7A3A3A77" w:rsidR="000D1ED0" w:rsidRDefault="000D1ED0" w:rsidP="000D1ED0">
      <w:pPr>
        <w:spacing w:after="200" w:line="276" w:lineRule="auto"/>
        <w:jc w:val="center"/>
        <w:rPr>
          <w:rFonts w:ascii="AvantGarde Bk BT" w:hAnsi="AvantGarde Bk BT"/>
          <w:sz w:val="22"/>
          <w:szCs w:val="22"/>
        </w:rPr>
      </w:pPr>
      <w:r w:rsidRPr="00C607DF">
        <w:rPr>
          <w:rFonts w:ascii="AvantGarde Bk BT" w:hAnsi="AvantGarde Bk BT"/>
          <w:sz w:val="22"/>
          <w:szCs w:val="22"/>
        </w:rPr>
        <w:t xml:space="preserve">ÁREA DE FORMACIÓN </w:t>
      </w:r>
      <w:r>
        <w:rPr>
          <w:rFonts w:ascii="AvantGarde Bk BT" w:hAnsi="AvantGarde Bk BT"/>
          <w:sz w:val="22"/>
          <w:szCs w:val="22"/>
        </w:rPr>
        <w:t>OPTATIVA ABIERTA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0D1ED0" w:rsidRPr="00455A31" w14:paraId="6B02B06C" w14:textId="77777777" w:rsidTr="001F3580">
        <w:trPr>
          <w:trHeight w:val="227"/>
          <w:jc w:val="center"/>
        </w:trPr>
        <w:tc>
          <w:tcPr>
            <w:tcW w:w="3330" w:type="dxa"/>
            <w:shd w:val="clear" w:color="auto" w:fill="auto"/>
            <w:noWrap/>
            <w:vAlign w:val="center"/>
            <w:hideMark/>
          </w:tcPr>
          <w:p w14:paraId="43F65D34" w14:textId="77777777" w:rsidR="000D1ED0" w:rsidRPr="00455A31" w:rsidRDefault="000D1ED0" w:rsidP="00F26A6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5D626AE2"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23AB3586"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7A310BDA"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46A0908C"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18D6297F"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0D1ED0" w:rsidRPr="000D1ED0" w14:paraId="78D000DA"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FD6B" w14:textId="476C0BBE" w:rsidR="000D1ED0" w:rsidRPr="000D1ED0" w:rsidRDefault="005B1A0F" w:rsidP="00A46DEF">
            <w:pPr>
              <w:jc w:val="center"/>
              <w:rPr>
                <w:rFonts w:ascii="AvantGarde Bk BT" w:hAnsi="AvantGarde Bk BT"/>
                <w:sz w:val="20"/>
                <w:szCs w:val="20"/>
                <w:u w:color="000000"/>
              </w:rPr>
            </w:pPr>
            <w:r>
              <w:rPr>
                <w:rFonts w:ascii="AvantGarde Bk BT" w:hAnsi="AvantGarde Bk BT"/>
                <w:sz w:val="20"/>
                <w:szCs w:val="20"/>
                <w:u w:color="000000"/>
              </w:rPr>
              <w:t>Optativa</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D827" w14:textId="77777777" w:rsidR="000D1ED0" w:rsidRPr="000D1ED0" w:rsidRDefault="005B1A0F" w:rsidP="000D1ED0">
            <w:pPr>
              <w:jc w:val="center"/>
              <w:rPr>
                <w:rFonts w:ascii="AvantGarde Bk BT" w:hAnsi="AvantGarde Bk BT"/>
                <w:sz w:val="20"/>
                <w:u w:color="000000"/>
              </w:rPr>
            </w:pPr>
            <w:r>
              <w:rPr>
                <w:rFonts w:ascii="AvantGarde Bk BT" w:hAnsi="AvantGarde Bk BT"/>
                <w:sz w:val="20"/>
                <w:u w:color="000000"/>
              </w:rPr>
              <w:t>S</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50151" w14:textId="77777777" w:rsidR="000D1ED0" w:rsidRPr="000D1ED0" w:rsidRDefault="005B1A0F" w:rsidP="000D1ED0">
            <w:pPr>
              <w:jc w:val="center"/>
              <w:rPr>
                <w:rFonts w:ascii="AvantGarde Bk BT" w:hAnsi="AvantGarde Bk BT"/>
                <w:sz w:val="20"/>
                <w:szCs w:val="20"/>
                <w:u w:color="000000"/>
              </w:rPr>
            </w:pPr>
            <w:r>
              <w:rPr>
                <w:rFonts w:ascii="AvantGarde Bk BT" w:hAnsi="AvantGarde Bk BT"/>
                <w:sz w:val="20"/>
                <w:szCs w:val="20"/>
                <w:u w:color="000000"/>
              </w:rPr>
              <w:t>44</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086A0" w14:textId="77777777" w:rsidR="000D1ED0" w:rsidRPr="000D1ED0" w:rsidRDefault="005B1A0F" w:rsidP="000D1ED0">
            <w:pPr>
              <w:jc w:val="center"/>
              <w:rPr>
                <w:rFonts w:ascii="AvantGarde Bk BT" w:hAnsi="AvantGarde Bk BT"/>
                <w:sz w:val="20"/>
                <w:szCs w:val="20"/>
                <w:u w:color="000000"/>
              </w:rPr>
            </w:pPr>
            <w:r>
              <w:rPr>
                <w:rFonts w:ascii="AvantGarde Bk BT" w:hAnsi="AvantGarde Bk BT"/>
                <w:sz w:val="20"/>
                <w:szCs w:val="20"/>
                <w:u w:color="000000"/>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967E4" w14:textId="77777777" w:rsidR="000D1ED0" w:rsidRPr="000D1ED0" w:rsidRDefault="005B1A0F" w:rsidP="000D1ED0">
            <w:pPr>
              <w:jc w:val="center"/>
              <w:rPr>
                <w:rFonts w:ascii="AvantGarde Bk BT" w:hAnsi="AvantGarde Bk BT"/>
                <w:sz w:val="20"/>
                <w:szCs w:val="20"/>
                <w:u w:color="000000"/>
              </w:rPr>
            </w:pPr>
            <w:r>
              <w:rPr>
                <w:rFonts w:ascii="AvantGarde Bk BT" w:hAnsi="AvantGarde Bk BT"/>
                <w:sz w:val="20"/>
                <w:szCs w:val="20"/>
                <w:u w:color="000000"/>
              </w:rPr>
              <w:t>64</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35F68" w14:textId="77777777" w:rsidR="000D1ED0" w:rsidRPr="000D1ED0" w:rsidRDefault="005B1A0F" w:rsidP="000D1ED0">
            <w:pPr>
              <w:jc w:val="center"/>
              <w:rPr>
                <w:rFonts w:ascii="AvantGarde Bk BT" w:hAnsi="AvantGarde Bk BT"/>
                <w:sz w:val="20"/>
                <w:szCs w:val="20"/>
                <w:u w:color="000000"/>
              </w:rPr>
            </w:pPr>
            <w:r>
              <w:rPr>
                <w:rFonts w:ascii="AvantGarde Bk BT" w:hAnsi="AvantGarde Bk BT"/>
                <w:sz w:val="20"/>
                <w:szCs w:val="20"/>
                <w:u w:color="000000"/>
              </w:rPr>
              <w:t>4</w:t>
            </w:r>
          </w:p>
        </w:tc>
      </w:tr>
    </w:tbl>
    <w:p w14:paraId="4996D897" w14:textId="32DD7224" w:rsidR="000D1ED0" w:rsidRDefault="000D1ED0" w:rsidP="000D1ED0">
      <w:pPr>
        <w:pStyle w:val="Cuadrculamedia21"/>
        <w:rPr>
          <w:rFonts w:ascii="AvantGarde Bk BT" w:hAnsi="AvantGarde Bk BT" w:cs="Arial"/>
          <w:szCs w:val="20"/>
          <w:u w:color="000000"/>
        </w:rPr>
      </w:pPr>
    </w:p>
    <w:p w14:paraId="3AFFE4FC" w14:textId="77777777" w:rsidR="00312F83" w:rsidRPr="00312F83" w:rsidRDefault="0032460C" w:rsidP="00B9482F">
      <w:pPr>
        <w:ind w:left="567"/>
        <w:rPr>
          <w:rFonts w:ascii="AvantGarde Bk BT" w:hAnsi="AvantGarde Bk BT"/>
          <w:sz w:val="16"/>
          <w:szCs w:val="16"/>
        </w:rPr>
      </w:pPr>
      <w:r w:rsidRPr="00312F83" w:rsidDel="008F690E">
        <w:rPr>
          <w:rFonts w:ascii="AvantGarde Bk BT" w:hAnsi="AvantGarde Bk BT"/>
          <w:b/>
          <w:sz w:val="16"/>
          <w:szCs w:val="16"/>
          <w:vertAlign w:val="superscript"/>
          <w:lang w:val="es-ES_tradnl"/>
        </w:rPr>
        <w:t>1</w:t>
      </w:r>
      <w:r w:rsidRPr="00312F83">
        <w:rPr>
          <w:rFonts w:ascii="AvantGarde Bk BT" w:hAnsi="AvantGarde Bk BT"/>
          <w:sz w:val="16"/>
          <w:szCs w:val="16"/>
        </w:rPr>
        <w:t>BCA = horas bajo la conducción de un académico</w:t>
      </w:r>
    </w:p>
    <w:p w14:paraId="06006002" w14:textId="77777777" w:rsidR="0032460C" w:rsidRPr="00312F83" w:rsidRDefault="0032460C" w:rsidP="00B9482F">
      <w:pPr>
        <w:ind w:left="567"/>
        <w:rPr>
          <w:rFonts w:ascii="AvantGarde Bk BT" w:hAnsi="AvantGarde Bk BT"/>
          <w:sz w:val="16"/>
          <w:szCs w:val="16"/>
        </w:rPr>
      </w:pPr>
      <w:r w:rsidRPr="00312F83" w:rsidDel="008F690E">
        <w:rPr>
          <w:rFonts w:ascii="AvantGarde Bk BT" w:hAnsi="AvantGarde Bk BT"/>
          <w:b/>
          <w:sz w:val="16"/>
          <w:szCs w:val="16"/>
          <w:vertAlign w:val="superscript"/>
          <w:lang w:val="es-ES_tradnl"/>
        </w:rPr>
        <w:t>2</w:t>
      </w:r>
      <w:r w:rsidRPr="00312F83">
        <w:rPr>
          <w:rFonts w:ascii="AvantGarde Bk BT" w:hAnsi="AvantGarde Bk BT" w:cs="Arial"/>
          <w:sz w:val="16"/>
          <w:szCs w:val="16"/>
        </w:rPr>
        <w:t xml:space="preserve">AMI = horas de actividades de manera independiente </w:t>
      </w:r>
    </w:p>
    <w:p w14:paraId="576FD2A4" w14:textId="77777777" w:rsidR="0032460C" w:rsidRDefault="0032460C" w:rsidP="00B9482F">
      <w:pPr>
        <w:ind w:left="567"/>
        <w:jc w:val="both"/>
        <w:rPr>
          <w:rFonts w:ascii="AvantGarde Bk BT" w:hAnsi="AvantGarde Bk BT" w:cs="Arial"/>
          <w:sz w:val="16"/>
          <w:szCs w:val="16"/>
        </w:rPr>
      </w:pPr>
      <w:r w:rsidRPr="00312F83">
        <w:rPr>
          <w:rFonts w:ascii="AvantGarde Bk BT" w:hAnsi="AvantGarde Bk BT"/>
          <w:b/>
          <w:sz w:val="16"/>
          <w:szCs w:val="16"/>
          <w:vertAlign w:val="superscript"/>
          <w:lang w:val="es-ES_tradnl"/>
        </w:rPr>
        <w:t>3</w:t>
      </w:r>
      <w:r w:rsidRPr="00312F83">
        <w:rPr>
          <w:rFonts w:ascii="AvantGarde Bk BT" w:hAnsi="AvantGarde Bk BT" w:cs="Arial"/>
          <w:sz w:val="16"/>
          <w:szCs w:val="16"/>
        </w:rPr>
        <w:t>CT = Curso Taller</w:t>
      </w:r>
    </w:p>
    <w:p w14:paraId="77F0B3F8" w14:textId="77777777" w:rsidR="00707B3B" w:rsidRDefault="00707B3B" w:rsidP="00707B3B">
      <w:pPr>
        <w:ind w:left="567"/>
        <w:jc w:val="both"/>
        <w:rPr>
          <w:rFonts w:ascii="AvantGarde Bk BT" w:hAnsi="AvantGarde Bk BT" w:cs="Arial"/>
          <w:sz w:val="16"/>
          <w:szCs w:val="16"/>
        </w:rPr>
      </w:pPr>
      <w:r>
        <w:rPr>
          <w:rFonts w:ascii="AvantGarde Bk BT" w:hAnsi="AvantGarde Bk BT" w:cs="Arial"/>
          <w:sz w:val="16"/>
          <w:szCs w:val="16"/>
        </w:rPr>
        <w:t xml:space="preserve">    </w:t>
      </w:r>
      <w:r w:rsidRPr="00312F83">
        <w:rPr>
          <w:rFonts w:ascii="AvantGarde Bk BT" w:hAnsi="AvantGarde Bk BT" w:cs="Arial"/>
          <w:sz w:val="16"/>
          <w:szCs w:val="16"/>
        </w:rPr>
        <w:t>T = Taller</w:t>
      </w:r>
    </w:p>
    <w:p w14:paraId="68351B7D" w14:textId="77777777" w:rsidR="00707B3B" w:rsidRDefault="00707B3B" w:rsidP="00707B3B">
      <w:pPr>
        <w:ind w:left="567"/>
        <w:jc w:val="both"/>
        <w:rPr>
          <w:rFonts w:ascii="AvantGarde Bk BT" w:hAnsi="AvantGarde Bk BT" w:cs="Arial"/>
          <w:sz w:val="16"/>
          <w:szCs w:val="16"/>
        </w:rPr>
      </w:pPr>
      <w:r>
        <w:rPr>
          <w:rFonts w:ascii="AvantGarde Bk BT" w:hAnsi="AvantGarde Bk BT"/>
          <w:b/>
          <w:sz w:val="16"/>
          <w:szCs w:val="16"/>
          <w:vertAlign w:val="superscript"/>
          <w:lang w:val="es-ES_tradnl"/>
        </w:rPr>
        <w:t xml:space="preserve"> </w:t>
      </w:r>
      <w:r>
        <w:rPr>
          <w:rFonts w:ascii="AvantGarde Bk BT" w:hAnsi="AvantGarde Bk BT" w:cs="Arial"/>
          <w:sz w:val="16"/>
          <w:szCs w:val="16"/>
        </w:rPr>
        <w:t xml:space="preserve">   S</w:t>
      </w:r>
      <w:r w:rsidRPr="00312F83">
        <w:rPr>
          <w:rFonts w:ascii="AvantGarde Bk BT" w:hAnsi="AvantGarde Bk BT" w:cs="Arial"/>
          <w:sz w:val="16"/>
          <w:szCs w:val="16"/>
        </w:rPr>
        <w:t xml:space="preserve"> = </w:t>
      </w:r>
      <w:r>
        <w:rPr>
          <w:rFonts w:ascii="AvantGarde Bk BT" w:hAnsi="AvantGarde Bk BT" w:cs="Arial"/>
          <w:sz w:val="16"/>
          <w:szCs w:val="16"/>
        </w:rPr>
        <w:t>Seminario</w:t>
      </w:r>
    </w:p>
    <w:p w14:paraId="586C87EA" w14:textId="77777777" w:rsidR="00707B3B" w:rsidRDefault="00707B3B" w:rsidP="00BD37F4">
      <w:pPr>
        <w:ind w:right="51"/>
        <w:jc w:val="both"/>
        <w:rPr>
          <w:rFonts w:ascii="AvantGarde Bk BT" w:hAnsi="AvantGarde Bk BT" w:cs="Arial"/>
          <w:b/>
          <w:spacing w:val="-2"/>
          <w:sz w:val="22"/>
          <w:szCs w:val="22"/>
          <w:lang w:val="es-ES_tradnl"/>
        </w:rPr>
      </w:pPr>
    </w:p>
    <w:p w14:paraId="56A6FF5D" w14:textId="6F5221C6" w:rsidR="00790A32" w:rsidRDefault="00B67369" w:rsidP="00790A32">
      <w:pPr>
        <w:jc w:val="both"/>
        <w:rPr>
          <w:rFonts w:ascii="AvantGarde Bk BT" w:hAnsi="AvantGarde Bk BT" w:cs="Arial"/>
          <w:sz w:val="22"/>
          <w:szCs w:val="22"/>
          <w:u w:color="000000"/>
        </w:rPr>
      </w:pPr>
      <w:r w:rsidRPr="0032460C">
        <w:rPr>
          <w:rFonts w:ascii="AvantGarde Bk BT" w:hAnsi="AvantGarde Bk BT" w:cs="Arial"/>
          <w:b/>
          <w:spacing w:val="-2"/>
          <w:sz w:val="22"/>
          <w:szCs w:val="22"/>
        </w:rPr>
        <w:t>TERCERO</w:t>
      </w:r>
      <w:r w:rsidRPr="007B6C0F">
        <w:rPr>
          <w:rFonts w:ascii="AvantGarde Bk BT" w:hAnsi="AvantGarde Bk BT" w:cs="Arial"/>
          <w:sz w:val="22"/>
          <w:szCs w:val="22"/>
          <w:u w:color="000000"/>
        </w:rPr>
        <w:t>.</w:t>
      </w:r>
      <w:r w:rsidR="00B71887" w:rsidRPr="00B71887">
        <w:rPr>
          <w:rFonts w:asciiTheme="minorHAnsi" w:eastAsia="Calibri" w:hAnsiTheme="minorHAnsi" w:cstheme="minorHAnsi"/>
          <w:sz w:val="22"/>
          <w:szCs w:val="22"/>
          <w:lang w:val="es-ES_tradnl" w:eastAsia="en-US"/>
        </w:rPr>
        <w:t xml:space="preserve"> </w:t>
      </w:r>
      <w:r w:rsidR="00790A32" w:rsidRPr="00790A32">
        <w:rPr>
          <w:rFonts w:ascii="AvantGarde Bk BT" w:hAnsi="AvantGarde Bk BT" w:cs="Arial"/>
          <w:sz w:val="22"/>
          <w:szCs w:val="22"/>
          <w:u w:color="000000"/>
          <w:lang w:val="es-ES_tradnl"/>
        </w:rPr>
        <w:t xml:space="preserve">Para la impartición de las </w:t>
      </w:r>
      <w:r w:rsidR="00790A32" w:rsidRPr="00790A32">
        <w:rPr>
          <w:rFonts w:ascii="AvantGarde Bk BT" w:hAnsi="AvantGarde Bk BT" w:cs="Arial"/>
          <w:sz w:val="22"/>
          <w:szCs w:val="22"/>
          <w:u w:color="000000"/>
        </w:rPr>
        <w:t xml:space="preserve">asignaturas </w:t>
      </w:r>
      <w:r w:rsidR="00F26A60">
        <w:rPr>
          <w:rFonts w:ascii="AvantGarde Bk BT" w:hAnsi="AvantGarde Bk BT" w:cs="Arial"/>
          <w:sz w:val="22"/>
          <w:szCs w:val="22"/>
          <w:u w:color="000000"/>
        </w:rPr>
        <w:t>f</w:t>
      </w:r>
      <w:r w:rsidR="00790A32">
        <w:rPr>
          <w:rFonts w:ascii="AvantGarde Bk BT" w:hAnsi="AvantGarde Bk BT" w:cs="Arial"/>
          <w:sz w:val="22"/>
          <w:szCs w:val="22"/>
          <w:u w:color="000000"/>
        </w:rPr>
        <w:t>ormulación de proyectos educativos I,</w:t>
      </w:r>
      <w:r w:rsidR="00BA36DE">
        <w:rPr>
          <w:rFonts w:ascii="AvantGarde Bk BT" w:hAnsi="AvantGarde Bk BT" w:cs="Arial"/>
          <w:sz w:val="22"/>
          <w:szCs w:val="22"/>
          <w:u w:color="000000"/>
        </w:rPr>
        <w:t xml:space="preserve"> II, III y IV</w:t>
      </w:r>
      <w:r w:rsidR="00790A32" w:rsidRPr="00790A32">
        <w:rPr>
          <w:rFonts w:ascii="AvantGarde Bk BT" w:hAnsi="AvantGarde Bk BT" w:cs="Arial"/>
          <w:sz w:val="22"/>
          <w:szCs w:val="22"/>
          <w:u w:color="000000"/>
        </w:rPr>
        <w:t>, se conformar</w:t>
      </w:r>
      <w:r w:rsidR="00D01FCD">
        <w:rPr>
          <w:rFonts w:ascii="AvantGarde Bk BT" w:hAnsi="AvantGarde Bk BT" w:cs="Arial"/>
          <w:sz w:val="22"/>
          <w:szCs w:val="22"/>
          <w:u w:color="000000"/>
        </w:rPr>
        <w:t>á</w:t>
      </w:r>
      <w:r w:rsidR="00790A32" w:rsidRPr="00790A32">
        <w:rPr>
          <w:rFonts w:ascii="AvantGarde Bk BT" w:hAnsi="AvantGarde Bk BT" w:cs="Arial"/>
          <w:sz w:val="22"/>
          <w:szCs w:val="22"/>
          <w:u w:color="000000"/>
        </w:rPr>
        <w:t>n grupos con un número no mayor de dos alumnos por asesor</w:t>
      </w:r>
      <w:r w:rsidR="00D01FCD">
        <w:rPr>
          <w:rFonts w:ascii="AvantGarde Bk BT" w:hAnsi="AvantGarde Bk BT" w:cs="Arial"/>
          <w:sz w:val="22"/>
          <w:szCs w:val="22"/>
          <w:u w:color="000000"/>
        </w:rPr>
        <w:t>;</w:t>
      </w:r>
      <w:r w:rsidR="00790A32" w:rsidRPr="00790A32">
        <w:rPr>
          <w:rFonts w:ascii="AvantGarde Bk BT" w:hAnsi="AvantGarde Bk BT" w:cs="Arial"/>
          <w:sz w:val="22"/>
          <w:szCs w:val="22"/>
          <w:u w:color="000000"/>
        </w:rPr>
        <w:t xml:space="preserve"> solo en casos excepcionales y con base en la intencionalidad del eje de los proyectos</w:t>
      </w:r>
      <w:r w:rsidR="00D01FCD">
        <w:rPr>
          <w:rFonts w:ascii="AvantGarde Bk BT" w:hAnsi="AvantGarde Bk BT" w:cs="Arial"/>
          <w:sz w:val="22"/>
          <w:szCs w:val="22"/>
          <w:u w:color="000000"/>
        </w:rPr>
        <w:t>,</w:t>
      </w:r>
      <w:r w:rsidR="00790A32" w:rsidRPr="00790A32">
        <w:rPr>
          <w:rFonts w:ascii="AvantGarde Bk BT" w:hAnsi="AvantGarde Bk BT" w:cs="Arial"/>
          <w:sz w:val="22"/>
          <w:szCs w:val="22"/>
          <w:u w:color="000000"/>
        </w:rPr>
        <w:t xml:space="preserve"> la Junta Académica autorizará un número mayor de alumnos por grupo.</w:t>
      </w:r>
    </w:p>
    <w:p w14:paraId="5F9F6714" w14:textId="77777777" w:rsidR="00BA36DE" w:rsidRPr="00790A32" w:rsidRDefault="00BA36DE" w:rsidP="00790A32">
      <w:pPr>
        <w:jc w:val="both"/>
        <w:rPr>
          <w:rFonts w:ascii="AvantGarde Bk BT" w:hAnsi="AvantGarde Bk BT" w:cs="Arial"/>
          <w:sz w:val="22"/>
          <w:szCs w:val="22"/>
          <w:u w:color="000000"/>
        </w:rPr>
      </w:pPr>
    </w:p>
    <w:p w14:paraId="0142515F" w14:textId="77777777" w:rsidR="00B71887" w:rsidRPr="00B71887" w:rsidRDefault="00BA36DE" w:rsidP="00B71887">
      <w:pPr>
        <w:jc w:val="both"/>
        <w:rPr>
          <w:rFonts w:ascii="AvantGarde Bk BT" w:hAnsi="AvantGarde Bk BT" w:cs="Arial"/>
          <w:sz w:val="22"/>
          <w:szCs w:val="22"/>
          <w:u w:color="000000"/>
        </w:rPr>
      </w:pPr>
      <w:r w:rsidRPr="00793FAC">
        <w:rPr>
          <w:rFonts w:ascii="AvantGarde Bk BT" w:hAnsi="AvantGarde Bk BT" w:cs="Arial"/>
          <w:b/>
          <w:sz w:val="22"/>
          <w:szCs w:val="22"/>
          <w:u w:color="000000"/>
        </w:rPr>
        <w:t>CUARTO</w:t>
      </w:r>
      <w:r>
        <w:rPr>
          <w:rFonts w:ascii="AvantGarde Bk BT" w:hAnsi="AvantGarde Bk BT" w:cs="Arial"/>
          <w:sz w:val="22"/>
          <w:szCs w:val="22"/>
          <w:u w:color="000000"/>
        </w:rPr>
        <w:t xml:space="preserve">. </w:t>
      </w:r>
      <w:r w:rsidR="00B6334C" w:rsidRPr="00B71887">
        <w:rPr>
          <w:rFonts w:ascii="AvantGarde Bk BT" w:hAnsi="AvantGarde Bk BT" w:cs="Arial"/>
          <w:sz w:val="22"/>
          <w:szCs w:val="22"/>
          <w:u w:color="000000"/>
        </w:rPr>
        <w:t>La Junta Académica propondrá al Rector del Sistema de Universidad Virtual el número mínimo y máximo de alumnos por promoción y la periodicidad de las mismas, con fundamento en los criterios académicos y de calidad.</w:t>
      </w:r>
    </w:p>
    <w:p w14:paraId="68385A96" w14:textId="790A5231" w:rsidR="004D5AA5" w:rsidRDefault="004D5AA5">
      <w:pPr>
        <w:spacing w:after="200" w:line="276" w:lineRule="auto"/>
        <w:rPr>
          <w:rFonts w:ascii="AvantGarde Bk BT" w:hAnsi="AvantGarde Bk BT" w:cs="Arial"/>
          <w:sz w:val="22"/>
          <w:szCs w:val="22"/>
          <w:u w:color="000000"/>
        </w:rPr>
      </w:pPr>
      <w:r>
        <w:rPr>
          <w:rFonts w:ascii="AvantGarde Bk BT" w:hAnsi="AvantGarde Bk BT" w:cs="Arial"/>
          <w:sz w:val="22"/>
          <w:szCs w:val="22"/>
          <w:u w:color="000000"/>
        </w:rPr>
        <w:br w:type="page"/>
      </w:r>
    </w:p>
    <w:p w14:paraId="1C000BFA" w14:textId="77777777" w:rsidR="00B71887" w:rsidRDefault="00B71887" w:rsidP="00B71887">
      <w:pPr>
        <w:jc w:val="both"/>
        <w:rPr>
          <w:rFonts w:ascii="AvantGarde Bk BT" w:hAnsi="AvantGarde Bk BT" w:cs="Arial"/>
          <w:sz w:val="22"/>
          <w:szCs w:val="22"/>
          <w:u w:color="000000"/>
        </w:rPr>
      </w:pPr>
    </w:p>
    <w:p w14:paraId="54F82BB8" w14:textId="1DC54A7A" w:rsidR="000A631E" w:rsidRPr="000A631E" w:rsidRDefault="00793FAC" w:rsidP="000A631E">
      <w:pPr>
        <w:jc w:val="both"/>
        <w:rPr>
          <w:rFonts w:ascii="AvantGarde Bk BT" w:hAnsi="AvantGarde Bk BT" w:cs="Arial"/>
          <w:spacing w:val="-2"/>
          <w:sz w:val="22"/>
          <w:szCs w:val="22"/>
          <w:lang w:val="es-ES_tradnl"/>
        </w:rPr>
      </w:pPr>
      <w:r>
        <w:rPr>
          <w:rFonts w:ascii="AvantGarde Bk BT" w:hAnsi="AvantGarde Bk BT" w:cs="Arial"/>
          <w:b/>
          <w:spacing w:val="-2"/>
          <w:sz w:val="22"/>
          <w:szCs w:val="22"/>
          <w:lang w:val="es-ES_tradnl"/>
        </w:rPr>
        <w:t>QUINTO</w:t>
      </w:r>
      <w:r w:rsidR="00A7448E" w:rsidRPr="00A6426B">
        <w:rPr>
          <w:rFonts w:ascii="AvantGarde Bk BT" w:hAnsi="AvantGarde Bk BT" w:cs="Arial"/>
          <w:b/>
          <w:spacing w:val="-2"/>
          <w:sz w:val="22"/>
          <w:szCs w:val="22"/>
          <w:lang w:val="es-ES_tradnl"/>
        </w:rPr>
        <w:t>.</w:t>
      </w:r>
      <w:r w:rsidR="00A7448E">
        <w:rPr>
          <w:rFonts w:ascii="AvantGarde Bk BT" w:hAnsi="AvantGarde Bk BT" w:cs="Arial"/>
          <w:b/>
          <w:spacing w:val="-2"/>
          <w:sz w:val="22"/>
          <w:szCs w:val="22"/>
          <w:lang w:val="es-ES_tradnl"/>
        </w:rPr>
        <w:t xml:space="preserve"> </w:t>
      </w:r>
      <w:r w:rsidR="00A7448E">
        <w:rPr>
          <w:rFonts w:ascii="AvantGarde Bk BT" w:hAnsi="AvantGarde Bk BT" w:cs="Arial"/>
          <w:sz w:val="22"/>
          <w:szCs w:val="22"/>
          <w:u w:color="000000"/>
        </w:rPr>
        <w:t xml:space="preserve"> </w:t>
      </w:r>
      <w:r w:rsidR="000A631E" w:rsidRPr="000A631E">
        <w:rPr>
          <w:rFonts w:ascii="AvantGarde Bk BT" w:hAnsi="AvantGarde Bk BT" w:cs="Arial"/>
          <w:spacing w:val="-2"/>
          <w:sz w:val="22"/>
          <w:szCs w:val="22"/>
          <w:lang w:val="es-ES_tradnl"/>
        </w:rPr>
        <w:t>Los requisitos de ingreso para el programa de la Maestría en Gestión del Aprendizaje en Ambientes Virtuales</w:t>
      </w:r>
      <w:r w:rsidR="00E152D5">
        <w:rPr>
          <w:rFonts w:ascii="AvantGarde Bk BT" w:hAnsi="AvantGarde Bk BT" w:cs="Arial"/>
          <w:spacing w:val="-2"/>
          <w:sz w:val="22"/>
          <w:szCs w:val="22"/>
          <w:lang w:val="es-ES_tradnl"/>
        </w:rPr>
        <w:t>,</w:t>
      </w:r>
      <w:r w:rsidR="000A631E" w:rsidRPr="000A631E">
        <w:rPr>
          <w:rFonts w:ascii="AvantGarde Bk BT" w:hAnsi="AvantGarde Bk BT" w:cs="Arial"/>
          <w:spacing w:val="-2"/>
          <w:sz w:val="22"/>
          <w:szCs w:val="22"/>
          <w:lang w:val="es-ES_tradnl"/>
        </w:rPr>
        <w:t xml:space="preserve"> además de los exigidos por la normatividad universitaria aplicable, son los siguientes:</w:t>
      </w:r>
    </w:p>
    <w:p w14:paraId="4FB2277B" w14:textId="77777777" w:rsidR="000A631E" w:rsidRPr="000A631E" w:rsidRDefault="000A631E" w:rsidP="000A631E">
      <w:pPr>
        <w:jc w:val="both"/>
        <w:rPr>
          <w:rFonts w:ascii="AvantGarde Bk BT" w:hAnsi="AvantGarde Bk BT" w:cs="Arial"/>
          <w:spacing w:val="-2"/>
          <w:sz w:val="22"/>
          <w:szCs w:val="22"/>
          <w:lang w:val="es-ES_tradnl"/>
        </w:rPr>
      </w:pPr>
    </w:p>
    <w:p w14:paraId="00A17A45" w14:textId="7D139AD3" w:rsidR="00FE52DD" w:rsidRPr="00FE52DD"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Poseer el título de licenciatura o el acta de titulación</w:t>
      </w:r>
      <w:r w:rsidR="00FE52DD">
        <w:rPr>
          <w:rFonts w:ascii="AvantGarde Bk BT" w:hAnsi="AvantGarde Bk BT" w:cs="Arial"/>
          <w:spacing w:val="-2"/>
          <w:sz w:val="22"/>
          <w:szCs w:val="22"/>
          <w:lang w:val="es-ES_tradnl"/>
        </w:rPr>
        <w:t xml:space="preserve"> </w:t>
      </w:r>
      <w:r w:rsidR="00BA36DE">
        <w:rPr>
          <w:rFonts w:ascii="AvantGarde Bk BT" w:hAnsi="AvantGarde Bk BT" w:cs="Arial"/>
          <w:spacing w:val="-2"/>
          <w:sz w:val="22"/>
          <w:szCs w:val="22"/>
          <w:lang w:val="es-ES_tradnl"/>
        </w:rPr>
        <w:t>en edu</w:t>
      </w:r>
      <w:r w:rsidR="002575BD">
        <w:rPr>
          <w:rFonts w:ascii="AvantGarde Bk BT" w:hAnsi="AvantGarde Bk BT" w:cs="Arial"/>
          <w:spacing w:val="-2"/>
          <w:sz w:val="22"/>
          <w:szCs w:val="22"/>
          <w:lang w:val="es-ES_tradnl"/>
        </w:rPr>
        <w:t>c</w:t>
      </w:r>
      <w:r w:rsidR="00BA36DE">
        <w:rPr>
          <w:rFonts w:ascii="AvantGarde Bk BT" w:hAnsi="AvantGarde Bk BT" w:cs="Arial"/>
          <w:spacing w:val="-2"/>
          <w:sz w:val="22"/>
          <w:szCs w:val="22"/>
          <w:lang w:val="es-ES_tradnl"/>
        </w:rPr>
        <w:t>aci</w:t>
      </w:r>
      <w:r w:rsidR="002575BD">
        <w:rPr>
          <w:rFonts w:ascii="AvantGarde Bk BT" w:hAnsi="AvantGarde Bk BT" w:cs="Arial"/>
          <w:spacing w:val="-2"/>
          <w:sz w:val="22"/>
          <w:szCs w:val="22"/>
          <w:lang w:val="es-ES_tradnl"/>
        </w:rPr>
        <w:t>ó</w:t>
      </w:r>
      <w:r w:rsidR="00BA36DE">
        <w:rPr>
          <w:rFonts w:ascii="AvantGarde Bk BT" w:hAnsi="AvantGarde Bk BT" w:cs="Arial"/>
          <w:spacing w:val="-2"/>
          <w:sz w:val="22"/>
          <w:szCs w:val="22"/>
          <w:lang w:val="es-ES_tradnl"/>
        </w:rPr>
        <w:t>n, pedagogía, tecnología</w:t>
      </w:r>
      <w:r w:rsidR="007040A7">
        <w:rPr>
          <w:rFonts w:ascii="AvantGarde Bk BT" w:hAnsi="AvantGarde Bk BT" w:cs="Arial"/>
          <w:spacing w:val="-2"/>
          <w:sz w:val="22"/>
          <w:szCs w:val="22"/>
          <w:lang w:val="es-ES_tradnl"/>
        </w:rPr>
        <w:t>s</w:t>
      </w:r>
      <w:r w:rsidR="00CD2D78">
        <w:rPr>
          <w:rFonts w:ascii="AvantGarde Bk BT" w:hAnsi="AvantGarde Bk BT" w:cs="Arial"/>
          <w:spacing w:val="-2"/>
          <w:sz w:val="22"/>
          <w:szCs w:val="22"/>
          <w:lang w:val="es-ES_tradnl"/>
        </w:rPr>
        <w:t xml:space="preserve"> de información y/o comunicación</w:t>
      </w:r>
      <w:r w:rsidR="00BA36DE">
        <w:rPr>
          <w:rFonts w:ascii="AvantGarde Bk BT" w:hAnsi="AvantGarde Bk BT" w:cs="Arial"/>
          <w:spacing w:val="-2"/>
          <w:sz w:val="22"/>
          <w:szCs w:val="22"/>
          <w:lang w:val="es-ES_tradnl"/>
        </w:rPr>
        <w:t>, gestión de conocimiento e información, o áreas afine</w:t>
      </w:r>
      <w:r w:rsidR="00E152D5">
        <w:rPr>
          <w:rFonts w:ascii="AvantGarde Bk BT" w:hAnsi="AvantGarde Bk BT" w:cs="Arial"/>
          <w:spacing w:val="-2"/>
          <w:sz w:val="22"/>
          <w:szCs w:val="22"/>
          <w:lang w:val="es-ES_tradnl"/>
        </w:rPr>
        <w:t>s;</w:t>
      </w:r>
    </w:p>
    <w:p w14:paraId="4DDC61B6" w14:textId="1783D5EB"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Acreditar un promedio de 80 como mínimo. En casos excepcionales, por experiencia, práctica profesional y/o perfil, con previo análisis y recomendación de la Junta Académica, se podrán aceptar aspirantes que por alguna razón carezca</w:t>
      </w:r>
      <w:r w:rsidR="00F708E9">
        <w:rPr>
          <w:rFonts w:ascii="AvantGarde Bk BT" w:hAnsi="AvantGarde Bk BT" w:cs="Arial"/>
          <w:spacing w:val="-2"/>
          <w:sz w:val="22"/>
          <w:szCs w:val="22"/>
          <w:lang w:val="es-ES_tradnl"/>
        </w:rPr>
        <w:t>n del promedio mínimo requerido;</w:t>
      </w:r>
    </w:p>
    <w:p w14:paraId="1A9D6940" w14:textId="702499C6" w:rsidR="004D5AA5" w:rsidRDefault="00BA36DE" w:rsidP="00D96706">
      <w:pPr>
        <w:pStyle w:val="Prrafodelista"/>
        <w:numPr>
          <w:ilvl w:val="0"/>
          <w:numId w:val="10"/>
        </w:numPr>
        <w:ind w:right="51"/>
        <w:jc w:val="both"/>
        <w:rPr>
          <w:rFonts w:ascii="AvantGarde Bk BT" w:hAnsi="AvantGarde Bk BT" w:cs="Arial"/>
          <w:spacing w:val="-2"/>
          <w:sz w:val="22"/>
          <w:szCs w:val="22"/>
          <w:lang w:val="es-ES_tradnl"/>
        </w:rPr>
      </w:pPr>
      <w:r w:rsidRPr="00B71887">
        <w:rPr>
          <w:rFonts w:ascii="AvantGarde Bk BT" w:hAnsi="AvantGarde Bk BT" w:cs="Arial"/>
          <w:spacing w:val="-2"/>
          <w:sz w:val="22"/>
          <w:szCs w:val="22"/>
          <w:lang w:val="es-ES_tradnl"/>
        </w:rPr>
        <w:t xml:space="preserve">Presentar y aprobar un examen de </w:t>
      </w:r>
      <w:proofErr w:type="spellStart"/>
      <w:r w:rsidRPr="00B71887">
        <w:rPr>
          <w:rFonts w:ascii="AvantGarde Bk BT" w:hAnsi="AvantGarde Bk BT" w:cs="Arial"/>
          <w:spacing w:val="-2"/>
          <w:sz w:val="22"/>
          <w:szCs w:val="22"/>
          <w:lang w:val="es-ES_tradnl"/>
        </w:rPr>
        <w:t>lecto</w:t>
      </w:r>
      <w:proofErr w:type="spellEnd"/>
      <w:r w:rsidR="00CD2D78">
        <w:rPr>
          <w:rFonts w:ascii="AvantGarde Bk BT" w:hAnsi="AvantGarde Bk BT" w:cs="Arial"/>
          <w:spacing w:val="-2"/>
          <w:sz w:val="22"/>
          <w:szCs w:val="22"/>
          <w:lang w:val="es-ES_tradnl"/>
        </w:rPr>
        <w:t>-</w:t>
      </w:r>
      <w:r w:rsidRPr="00B71887">
        <w:rPr>
          <w:rFonts w:ascii="AvantGarde Bk BT" w:hAnsi="AvantGarde Bk BT" w:cs="Arial"/>
          <w:spacing w:val="-2"/>
          <w:sz w:val="22"/>
          <w:szCs w:val="22"/>
          <w:lang w:val="es-ES_tradnl"/>
        </w:rPr>
        <w:t>comprensión de al menos un idioma extranjero.  O presentar documentación emitida por alguna instancia reconocida que acredite dichas habilidades;</w:t>
      </w:r>
    </w:p>
    <w:p w14:paraId="33A20C85" w14:textId="37B262B3"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 xml:space="preserve">Aprobar el </w:t>
      </w:r>
      <w:r w:rsidR="00BA36DE">
        <w:rPr>
          <w:rFonts w:ascii="AvantGarde Bk BT" w:hAnsi="AvantGarde Bk BT" w:cs="Arial"/>
          <w:spacing w:val="-2"/>
          <w:sz w:val="22"/>
          <w:szCs w:val="22"/>
          <w:lang w:val="es-ES_tradnl"/>
        </w:rPr>
        <w:t>proceso</w:t>
      </w:r>
      <w:r w:rsidR="00BA36DE" w:rsidRPr="000A631E">
        <w:rPr>
          <w:rFonts w:ascii="AvantGarde Bk BT" w:hAnsi="AvantGarde Bk BT" w:cs="Arial"/>
          <w:spacing w:val="-2"/>
          <w:sz w:val="22"/>
          <w:szCs w:val="22"/>
          <w:lang w:val="es-ES_tradnl"/>
        </w:rPr>
        <w:t xml:space="preserve"> </w:t>
      </w:r>
      <w:r w:rsidRPr="000A631E">
        <w:rPr>
          <w:rFonts w:ascii="AvantGarde Bk BT" w:hAnsi="AvantGarde Bk BT" w:cs="Arial"/>
          <w:spacing w:val="-2"/>
          <w:sz w:val="22"/>
          <w:szCs w:val="22"/>
          <w:lang w:val="es-ES_tradnl"/>
        </w:rPr>
        <w:t xml:space="preserve">de selección </w:t>
      </w:r>
      <w:r w:rsidR="00BA36DE">
        <w:rPr>
          <w:rFonts w:ascii="AvantGarde Bk BT" w:hAnsi="AvantGarde Bk BT" w:cs="Arial"/>
          <w:spacing w:val="-2"/>
          <w:sz w:val="22"/>
          <w:szCs w:val="22"/>
          <w:lang w:val="es-ES_tradnl"/>
        </w:rPr>
        <w:t>que determine la junta académica del posgrad</w:t>
      </w:r>
      <w:r w:rsidR="00793FAC">
        <w:rPr>
          <w:rFonts w:ascii="AvantGarde Bk BT" w:hAnsi="AvantGarde Bk BT" w:cs="Arial"/>
          <w:spacing w:val="-2"/>
          <w:sz w:val="22"/>
          <w:szCs w:val="22"/>
          <w:lang w:val="es-ES_tradnl"/>
        </w:rPr>
        <w:t>o</w:t>
      </w:r>
      <w:r w:rsidR="00F708E9">
        <w:rPr>
          <w:rFonts w:ascii="AvantGarde Bk BT" w:hAnsi="AvantGarde Bk BT" w:cs="Arial"/>
          <w:spacing w:val="-2"/>
          <w:sz w:val="22"/>
          <w:szCs w:val="22"/>
          <w:lang w:val="es-ES_tradnl"/>
        </w:rPr>
        <w:t>;</w:t>
      </w:r>
    </w:p>
    <w:p w14:paraId="6AC71EE8" w14:textId="77777777"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Carta de exposición de motivos en la que se mostrará su capacidad para la escritura y la habilidad para la argumentación.</w:t>
      </w:r>
    </w:p>
    <w:p w14:paraId="73F9AD41" w14:textId="55B0CCAE"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 xml:space="preserve">Entrevistarse con </w:t>
      </w:r>
      <w:r w:rsidR="00F708E9">
        <w:rPr>
          <w:rFonts w:ascii="AvantGarde Bk BT" w:hAnsi="AvantGarde Bk BT" w:cs="Arial"/>
          <w:spacing w:val="-2"/>
          <w:sz w:val="22"/>
          <w:szCs w:val="22"/>
          <w:lang w:val="es-ES_tradnl"/>
        </w:rPr>
        <w:t>la Junta Académica del posgrado;</w:t>
      </w:r>
    </w:p>
    <w:p w14:paraId="4C7883EF" w14:textId="7152AF9E"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Tener algún tipo de experiencia en la educación mediada por tecnologías, ya sea como es</w:t>
      </w:r>
      <w:r w:rsidR="00F708E9">
        <w:rPr>
          <w:rFonts w:ascii="AvantGarde Bk BT" w:hAnsi="AvantGarde Bk BT" w:cs="Arial"/>
          <w:spacing w:val="-2"/>
          <w:sz w:val="22"/>
          <w:szCs w:val="22"/>
          <w:lang w:val="es-ES_tradnl"/>
        </w:rPr>
        <w:t>tudiante, docente o coordinador;</w:t>
      </w:r>
    </w:p>
    <w:p w14:paraId="466A4243" w14:textId="31F61804"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Poseer experiencia como educador</w:t>
      </w:r>
      <w:r w:rsidR="00F708E9">
        <w:rPr>
          <w:rFonts w:ascii="AvantGarde Bk BT" w:hAnsi="AvantGarde Bk BT" w:cs="Arial"/>
          <w:spacing w:val="-2"/>
          <w:sz w:val="22"/>
          <w:szCs w:val="22"/>
          <w:lang w:val="es-ES_tradnl"/>
        </w:rPr>
        <w:t>,</w:t>
      </w:r>
      <w:r w:rsidRPr="000A631E">
        <w:rPr>
          <w:rFonts w:ascii="AvantGarde Bk BT" w:hAnsi="AvantGarde Bk BT" w:cs="Arial"/>
          <w:spacing w:val="-2"/>
          <w:sz w:val="22"/>
          <w:szCs w:val="22"/>
          <w:lang w:val="es-ES_tradnl"/>
        </w:rPr>
        <w:t xml:space="preserve"> ya sea en la docencia, la capacitación, la organización social, la promoción comunitaria, la tutoría o la ori</w:t>
      </w:r>
      <w:r w:rsidR="00F708E9">
        <w:rPr>
          <w:rFonts w:ascii="AvantGarde Bk BT" w:hAnsi="AvantGarde Bk BT" w:cs="Arial"/>
          <w:spacing w:val="-2"/>
          <w:sz w:val="22"/>
          <w:szCs w:val="22"/>
          <w:lang w:val="es-ES_tradnl"/>
        </w:rPr>
        <w:t>entación;</w:t>
      </w:r>
    </w:p>
    <w:p w14:paraId="757CE764" w14:textId="591C4B90"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 xml:space="preserve">Estar adscrito a algún tipo de organización en la que exista el interés de operar ambientes educativos virtuales y contar con las condiciones para operar proyectos educativos </w:t>
      </w:r>
      <w:r w:rsidR="00F708E9">
        <w:rPr>
          <w:rFonts w:ascii="AvantGarde Bk BT" w:hAnsi="AvantGarde Bk BT" w:cs="Arial"/>
          <w:spacing w:val="-2"/>
          <w:sz w:val="22"/>
          <w:szCs w:val="22"/>
          <w:lang w:val="es-ES_tradnl"/>
        </w:rPr>
        <w:t>virtuales en dicha organización;</w:t>
      </w:r>
    </w:p>
    <w:p w14:paraId="53C5EC7A" w14:textId="77777777" w:rsidR="000A631E" w:rsidRPr="000A631E" w:rsidRDefault="000A631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pacing w:val="-2"/>
          <w:sz w:val="22"/>
          <w:szCs w:val="22"/>
          <w:lang w:val="es-ES_tradnl"/>
        </w:rPr>
        <w:t xml:space="preserve">Cubrir los aranceles correspondientes, </w:t>
      </w:r>
      <w:r w:rsidR="00A7448E" w:rsidRPr="000A631E">
        <w:rPr>
          <w:rFonts w:ascii="AvantGarde Bk BT" w:hAnsi="AvantGarde Bk BT" w:cs="Arial"/>
          <w:sz w:val="22"/>
          <w:u w:color="000000"/>
          <w:lang w:val="es-ES_tradnl"/>
        </w:rPr>
        <w:t>y</w:t>
      </w:r>
    </w:p>
    <w:p w14:paraId="6B0DD59D" w14:textId="77777777" w:rsidR="00A7448E" w:rsidRPr="000A631E" w:rsidRDefault="00A7448E" w:rsidP="00D96706">
      <w:pPr>
        <w:pStyle w:val="Prrafodelista"/>
        <w:numPr>
          <w:ilvl w:val="0"/>
          <w:numId w:val="10"/>
        </w:numPr>
        <w:jc w:val="both"/>
        <w:rPr>
          <w:rFonts w:ascii="AvantGarde Bk BT" w:hAnsi="AvantGarde Bk BT" w:cs="Arial"/>
          <w:spacing w:val="-2"/>
          <w:sz w:val="22"/>
          <w:szCs w:val="22"/>
          <w:lang w:val="es-ES_tradnl"/>
        </w:rPr>
      </w:pPr>
      <w:r w:rsidRPr="000A631E">
        <w:rPr>
          <w:rFonts w:ascii="AvantGarde Bk BT" w:hAnsi="AvantGarde Bk BT" w:cs="Arial"/>
          <w:sz w:val="22"/>
          <w:u w:color="000000"/>
          <w:lang w:val="es-ES_tradnl"/>
        </w:rPr>
        <w:t>Aquellos adicionales que establezca la convocatoria.</w:t>
      </w:r>
    </w:p>
    <w:p w14:paraId="0CC8EB50" w14:textId="77777777" w:rsidR="00B71887" w:rsidRPr="00586564" w:rsidRDefault="00B71887" w:rsidP="00B71887">
      <w:pPr>
        <w:jc w:val="both"/>
        <w:rPr>
          <w:rFonts w:ascii="AvantGarde Bk BT" w:hAnsi="AvantGarde Bk BT" w:cs="Arial"/>
          <w:b/>
          <w:sz w:val="22"/>
          <w:u w:color="000000"/>
          <w:lang w:val="es-ES_tradnl"/>
        </w:rPr>
      </w:pPr>
    </w:p>
    <w:p w14:paraId="12F81888" w14:textId="4B195F18" w:rsidR="00B71887" w:rsidRPr="00B71887" w:rsidRDefault="00793FAC" w:rsidP="00B71887">
      <w:pPr>
        <w:ind w:right="51"/>
        <w:jc w:val="both"/>
        <w:rPr>
          <w:rFonts w:ascii="AvantGarde Bk BT" w:hAnsi="AvantGarde Bk BT" w:cs="Arial"/>
          <w:spacing w:val="-2"/>
          <w:sz w:val="22"/>
          <w:szCs w:val="22"/>
          <w:lang w:val="es-ES_tradnl"/>
        </w:rPr>
      </w:pPr>
      <w:r>
        <w:rPr>
          <w:rFonts w:ascii="AvantGarde Bk BT" w:hAnsi="AvantGarde Bk BT" w:cs="Arial"/>
          <w:b/>
          <w:sz w:val="22"/>
          <w:szCs w:val="22"/>
          <w:lang w:val="es-ES_tradnl"/>
        </w:rPr>
        <w:t>SEXTO</w:t>
      </w:r>
      <w:r w:rsidR="00B71887" w:rsidRPr="00BD37F4">
        <w:rPr>
          <w:rFonts w:ascii="AvantGarde Bk BT" w:hAnsi="AvantGarde Bk BT" w:cs="Arial"/>
          <w:b/>
          <w:sz w:val="22"/>
          <w:szCs w:val="22"/>
          <w:lang w:val="es-ES_tradnl"/>
        </w:rPr>
        <w:t>.</w:t>
      </w:r>
      <w:r w:rsidR="00B71887">
        <w:rPr>
          <w:rFonts w:ascii="AvantGarde Bk BT" w:hAnsi="AvantGarde Bk BT" w:cs="Arial"/>
          <w:b/>
          <w:sz w:val="22"/>
          <w:szCs w:val="22"/>
          <w:lang w:val="es-ES_tradnl"/>
        </w:rPr>
        <w:t xml:space="preserve"> </w:t>
      </w:r>
      <w:r w:rsidR="00760351" w:rsidRPr="00B71887">
        <w:rPr>
          <w:rFonts w:ascii="AvantGarde Bk BT" w:hAnsi="AvantGarde Bk BT" w:cs="Arial"/>
          <w:sz w:val="22"/>
          <w:szCs w:val="22"/>
          <w:lang w:val="es-ES_tradnl"/>
        </w:rPr>
        <w:t>Los requisitos de permanencia en el programa de maestría son los establecidos en la normatividad universitaria vigente que le sea aplicable.</w:t>
      </w:r>
    </w:p>
    <w:p w14:paraId="52D1E349" w14:textId="3CE6925B" w:rsidR="00B71887" w:rsidRPr="00B71887" w:rsidRDefault="00B71887" w:rsidP="00B71887">
      <w:pPr>
        <w:ind w:right="51"/>
        <w:jc w:val="both"/>
        <w:rPr>
          <w:rFonts w:ascii="AvantGarde Bk BT" w:hAnsi="AvantGarde Bk BT" w:cs="Arial"/>
          <w:spacing w:val="-2"/>
          <w:sz w:val="22"/>
          <w:szCs w:val="22"/>
          <w:lang w:val="es-ES_tradnl"/>
        </w:rPr>
      </w:pPr>
    </w:p>
    <w:p w14:paraId="5909451B" w14:textId="7F0E22E5" w:rsidR="00B71887" w:rsidRPr="00B71887" w:rsidRDefault="00793FAC" w:rsidP="00B71887">
      <w:pPr>
        <w:ind w:right="51"/>
        <w:jc w:val="both"/>
        <w:rPr>
          <w:rFonts w:ascii="AvantGarde Bk BT" w:hAnsi="AvantGarde Bk BT" w:cs="Arial"/>
          <w:sz w:val="22"/>
          <w:szCs w:val="22"/>
          <w:lang w:val="es-ES_tradnl"/>
        </w:rPr>
      </w:pPr>
      <w:r>
        <w:rPr>
          <w:rFonts w:ascii="AvantGarde Bk BT" w:hAnsi="AvantGarde Bk BT" w:cs="Arial"/>
          <w:b/>
          <w:sz w:val="22"/>
          <w:szCs w:val="22"/>
        </w:rPr>
        <w:t>SÉPTIMO</w:t>
      </w:r>
      <w:r w:rsidR="00B71887" w:rsidRPr="00B71887">
        <w:rPr>
          <w:rFonts w:ascii="AvantGarde Bk BT" w:hAnsi="AvantGarde Bk BT" w:cs="Arial"/>
          <w:b/>
          <w:sz w:val="22"/>
          <w:szCs w:val="22"/>
        </w:rPr>
        <w:t>.</w:t>
      </w:r>
      <w:r w:rsidR="00B71887" w:rsidRPr="00B71887">
        <w:rPr>
          <w:rFonts w:ascii="AvantGarde Bk BT" w:hAnsi="AvantGarde Bk BT" w:cs="Arial"/>
          <w:b/>
          <w:sz w:val="22"/>
          <w:szCs w:val="22"/>
          <w:lang w:val="es-ES_tradnl"/>
        </w:rPr>
        <w:t xml:space="preserve"> </w:t>
      </w:r>
      <w:r w:rsidR="00760351" w:rsidRPr="00B71887">
        <w:rPr>
          <w:rFonts w:ascii="AvantGarde Bk BT" w:hAnsi="AvantGarde Bk BT" w:cs="Arial"/>
          <w:sz w:val="22"/>
          <w:szCs w:val="22"/>
          <w:lang w:val="es-ES_tradnl"/>
        </w:rPr>
        <w:t>La duración del programa de maestría es de 4 (cuatro) ciclos escolares, los cuales serán contados a partir del momento de su inscripción.</w:t>
      </w:r>
    </w:p>
    <w:p w14:paraId="53ACF1A0" w14:textId="77777777" w:rsidR="00B71887" w:rsidRPr="00B71887" w:rsidRDefault="00B71887" w:rsidP="00B71887">
      <w:pPr>
        <w:ind w:right="51"/>
        <w:jc w:val="both"/>
        <w:rPr>
          <w:rFonts w:ascii="AvantGarde Bk BT" w:hAnsi="AvantGarde Bk BT" w:cs="Arial"/>
          <w:sz w:val="22"/>
          <w:szCs w:val="22"/>
          <w:lang w:val="es-ES_tradnl"/>
        </w:rPr>
      </w:pPr>
    </w:p>
    <w:p w14:paraId="2CBE78A5" w14:textId="1000D964" w:rsidR="00B71887" w:rsidRPr="00B71887" w:rsidRDefault="00793FAC" w:rsidP="00B71887">
      <w:pPr>
        <w:ind w:right="51"/>
        <w:jc w:val="both"/>
        <w:rPr>
          <w:rFonts w:ascii="AvantGarde Bk BT" w:hAnsi="AvantGarde Bk BT" w:cs="Arial"/>
          <w:sz w:val="22"/>
          <w:szCs w:val="22"/>
          <w:lang w:val="es-ES_tradnl"/>
        </w:rPr>
      </w:pPr>
      <w:r>
        <w:rPr>
          <w:rFonts w:ascii="AvantGarde Bk BT" w:hAnsi="AvantGarde Bk BT" w:cs="Arial"/>
          <w:b/>
          <w:sz w:val="22"/>
          <w:szCs w:val="22"/>
          <w:lang w:val="es-ES_tradnl"/>
        </w:rPr>
        <w:t>OCTAVO</w:t>
      </w:r>
      <w:r w:rsidR="00B71887" w:rsidRPr="00B71887">
        <w:rPr>
          <w:rFonts w:ascii="AvantGarde Bk BT" w:hAnsi="AvantGarde Bk BT" w:cs="Arial"/>
          <w:b/>
          <w:sz w:val="22"/>
          <w:szCs w:val="22"/>
          <w:lang w:val="es-ES_tradnl"/>
        </w:rPr>
        <w:t>.</w:t>
      </w:r>
      <w:r w:rsidR="00B71887" w:rsidRPr="00B71887">
        <w:rPr>
          <w:rFonts w:ascii="AvantGarde Bk BT" w:hAnsi="AvantGarde Bk BT" w:cs="Arial"/>
          <w:b/>
          <w:sz w:val="22"/>
          <w:szCs w:val="22"/>
        </w:rPr>
        <w:t xml:space="preserve"> </w:t>
      </w:r>
      <w:r w:rsidR="00CB704D" w:rsidRPr="00B71887">
        <w:rPr>
          <w:rFonts w:ascii="AvantGarde Bk BT" w:hAnsi="AvantGarde Bk BT" w:cs="Arial"/>
          <w:sz w:val="22"/>
          <w:szCs w:val="22"/>
          <w:lang w:val="es-ES_tradnl"/>
        </w:rPr>
        <w:t xml:space="preserve">La modalidad para obtención del grado de maestría </w:t>
      </w:r>
      <w:r w:rsidR="00A7448E">
        <w:rPr>
          <w:rFonts w:ascii="AvantGarde Bk BT" w:hAnsi="AvantGarde Bk BT" w:cs="Arial"/>
          <w:sz w:val="22"/>
          <w:szCs w:val="22"/>
          <w:lang w:val="es-ES_tradnl"/>
        </w:rPr>
        <w:t>será la propuesta de solución a un problema específico en el campo de la profesión</w:t>
      </w:r>
      <w:r w:rsidR="005146EF">
        <w:rPr>
          <w:rFonts w:ascii="AvantGarde Bk BT" w:hAnsi="AvantGarde Bk BT" w:cs="Arial"/>
          <w:sz w:val="22"/>
          <w:szCs w:val="22"/>
          <w:lang w:val="es-ES_tradnl"/>
        </w:rPr>
        <w:t>.</w:t>
      </w:r>
    </w:p>
    <w:p w14:paraId="22270C8A" w14:textId="29EE40AD" w:rsidR="004D5AA5" w:rsidRDefault="004D5AA5">
      <w:pPr>
        <w:spacing w:after="200" w:line="276" w:lineRule="auto"/>
        <w:rPr>
          <w:rFonts w:ascii="AvantGarde Bk BT" w:hAnsi="AvantGarde Bk BT" w:cs="Arial"/>
          <w:sz w:val="22"/>
          <w:szCs w:val="22"/>
          <w:lang w:val="es-ES_tradnl"/>
        </w:rPr>
      </w:pPr>
      <w:r>
        <w:rPr>
          <w:rFonts w:ascii="AvantGarde Bk BT" w:hAnsi="AvantGarde Bk BT" w:cs="Arial"/>
          <w:sz w:val="22"/>
          <w:szCs w:val="22"/>
          <w:lang w:val="es-ES_tradnl"/>
        </w:rPr>
        <w:br w:type="page"/>
      </w:r>
    </w:p>
    <w:p w14:paraId="3433FBE6" w14:textId="77777777" w:rsidR="00B71887" w:rsidRPr="00B71887" w:rsidRDefault="00B71887" w:rsidP="00B71887">
      <w:pPr>
        <w:ind w:right="51"/>
        <w:jc w:val="both"/>
        <w:rPr>
          <w:rFonts w:ascii="AvantGarde Bk BT" w:hAnsi="AvantGarde Bk BT" w:cs="Arial"/>
          <w:sz w:val="22"/>
          <w:szCs w:val="22"/>
          <w:lang w:val="es-ES_tradnl"/>
        </w:rPr>
      </w:pPr>
    </w:p>
    <w:p w14:paraId="4F18BF42" w14:textId="28B77D23" w:rsidR="00B71887" w:rsidRDefault="00793FAC" w:rsidP="00B71887">
      <w:pPr>
        <w:jc w:val="both"/>
        <w:rPr>
          <w:rFonts w:ascii="AvantGarde Bk BT" w:hAnsi="AvantGarde Bk BT"/>
          <w:sz w:val="22"/>
          <w:szCs w:val="22"/>
          <w:lang w:val="es-ES_tradnl"/>
        </w:rPr>
      </w:pPr>
      <w:r>
        <w:rPr>
          <w:rFonts w:ascii="AvantGarde Bk BT" w:hAnsi="AvantGarde Bk BT"/>
          <w:b/>
          <w:sz w:val="22"/>
          <w:szCs w:val="22"/>
        </w:rPr>
        <w:t>NOVENO</w:t>
      </w:r>
      <w:r w:rsidR="00B71887" w:rsidRPr="00BD37F4">
        <w:rPr>
          <w:rFonts w:ascii="AvantGarde Bk BT" w:hAnsi="AvantGarde Bk BT"/>
          <w:b/>
          <w:sz w:val="22"/>
          <w:szCs w:val="22"/>
        </w:rPr>
        <w:t>.</w:t>
      </w:r>
      <w:r w:rsidR="00B71887">
        <w:rPr>
          <w:rFonts w:ascii="AvantGarde Bk BT" w:hAnsi="AvantGarde Bk BT"/>
          <w:b/>
          <w:sz w:val="22"/>
          <w:szCs w:val="22"/>
        </w:rPr>
        <w:t xml:space="preserve"> </w:t>
      </w:r>
      <w:r w:rsidR="00CB704D" w:rsidRPr="0022227D">
        <w:rPr>
          <w:rFonts w:ascii="AvantGarde Bk BT" w:hAnsi="AvantGarde Bk BT"/>
          <w:sz w:val="22"/>
          <w:szCs w:val="22"/>
          <w:lang w:val="es-ES_tradnl"/>
        </w:rPr>
        <w:t>Son requisitos para obtener el grado d</w:t>
      </w:r>
      <w:r w:rsidR="00150330">
        <w:rPr>
          <w:rFonts w:ascii="AvantGarde Bk BT" w:hAnsi="AvantGarde Bk BT"/>
          <w:sz w:val="22"/>
          <w:szCs w:val="22"/>
          <w:lang w:val="es-ES_tradnl"/>
        </w:rPr>
        <w:t xml:space="preserve">e la </w:t>
      </w:r>
      <w:r w:rsidR="00150330" w:rsidRPr="00150330">
        <w:rPr>
          <w:rFonts w:ascii="AvantGarde Bk BT" w:hAnsi="AvantGarde Bk BT"/>
          <w:sz w:val="22"/>
          <w:szCs w:val="22"/>
          <w:lang w:val="es-ES_tradnl"/>
        </w:rPr>
        <w:t>Maestría</w:t>
      </w:r>
      <w:r w:rsidR="002575BD">
        <w:rPr>
          <w:rFonts w:ascii="AvantGarde Bk BT" w:hAnsi="AvantGarde Bk BT"/>
          <w:sz w:val="22"/>
          <w:szCs w:val="22"/>
          <w:lang w:val="es-ES_tradnl"/>
        </w:rPr>
        <w:t xml:space="preserve"> en</w:t>
      </w:r>
      <w:r w:rsidR="00150330" w:rsidRPr="00150330">
        <w:rPr>
          <w:rFonts w:ascii="AvantGarde Bk BT" w:hAnsi="AvantGarde Bk BT"/>
          <w:sz w:val="22"/>
          <w:szCs w:val="22"/>
          <w:lang w:val="es-ES_tradnl"/>
        </w:rPr>
        <w:t xml:space="preserve"> </w:t>
      </w:r>
      <w:r w:rsidR="00BA36DE" w:rsidRPr="000A631E">
        <w:rPr>
          <w:rFonts w:ascii="AvantGarde Bk BT" w:hAnsi="AvantGarde Bk BT" w:cs="Arial"/>
          <w:spacing w:val="-2"/>
          <w:sz w:val="22"/>
          <w:szCs w:val="22"/>
          <w:lang w:val="es-ES_tradnl"/>
        </w:rPr>
        <w:t>Gestión del Aprendizaje en Ambientes Virtuales</w:t>
      </w:r>
      <w:r w:rsidR="00BA36DE">
        <w:rPr>
          <w:rFonts w:ascii="AvantGarde Bk BT" w:hAnsi="AvantGarde Bk BT" w:cs="Arial"/>
          <w:spacing w:val="-2"/>
          <w:sz w:val="22"/>
          <w:szCs w:val="22"/>
          <w:lang w:val="es-ES_tradnl"/>
        </w:rPr>
        <w:t xml:space="preserve"> los siguientes:</w:t>
      </w:r>
    </w:p>
    <w:p w14:paraId="036E1881" w14:textId="77777777" w:rsidR="00150330" w:rsidRPr="00150330" w:rsidRDefault="00150330" w:rsidP="00B71887">
      <w:pPr>
        <w:jc w:val="both"/>
        <w:rPr>
          <w:rFonts w:ascii="AvantGarde Bk BT" w:hAnsi="AvantGarde Bk BT" w:cs="Arial"/>
          <w:sz w:val="22"/>
          <w:szCs w:val="22"/>
          <w:lang w:val="es-ES"/>
        </w:rPr>
      </w:pPr>
    </w:p>
    <w:p w14:paraId="31AEB1F4" w14:textId="77777777" w:rsidR="00FE52DD" w:rsidRPr="00FE52DD" w:rsidRDefault="00FE52DD" w:rsidP="00D96706">
      <w:pPr>
        <w:pStyle w:val="Prrafodelista"/>
        <w:numPr>
          <w:ilvl w:val="0"/>
          <w:numId w:val="11"/>
        </w:numPr>
        <w:jc w:val="both"/>
        <w:rPr>
          <w:rFonts w:ascii="AvantGarde Bk BT" w:hAnsi="AvantGarde Bk BT" w:cs="Arial"/>
          <w:sz w:val="22"/>
        </w:rPr>
      </w:pPr>
      <w:r w:rsidRPr="00FE52DD">
        <w:rPr>
          <w:rFonts w:ascii="AvantGarde Bk BT" w:hAnsi="AvantGarde Bk BT" w:cs="Arial"/>
          <w:sz w:val="22"/>
        </w:rPr>
        <w:t xml:space="preserve">Haber concluido el programa de Maestría correspondiente; </w:t>
      </w:r>
    </w:p>
    <w:p w14:paraId="3FE4D19D" w14:textId="77777777" w:rsidR="00793FAC" w:rsidRDefault="00FE52DD" w:rsidP="00D96706">
      <w:pPr>
        <w:pStyle w:val="Prrafodelista"/>
        <w:numPr>
          <w:ilvl w:val="0"/>
          <w:numId w:val="11"/>
        </w:numPr>
        <w:jc w:val="both"/>
        <w:rPr>
          <w:rFonts w:ascii="AvantGarde Bk BT" w:hAnsi="AvantGarde Bk BT" w:cs="Arial"/>
          <w:sz w:val="22"/>
        </w:rPr>
      </w:pPr>
      <w:r w:rsidRPr="00FE52DD">
        <w:rPr>
          <w:rFonts w:ascii="AvantGarde Bk BT" w:hAnsi="AvantGarde Bk BT" w:cs="Arial"/>
          <w:sz w:val="22"/>
        </w:rPr>
        <w:t>Haber cumplido los requisitos señalados en el respectivo plan de estudios;</w:t>
      </w:r>
    </w:p>
    <w:p w14:paraId="5B23612C" w14:textId="484A3C6A" w:rsidR="006649D3" w:rsidRPr="00793FAC" w:rsidRDefault="006649D3" w:rsidP="00D96706">
      <w:pPr>
        <w:pStyle w:val="Prrafodelista"/>
        <w:numPr>
          <w:ilvl w:val="0"/>
          <w:numId w:val="11"/>
        </w:numPr>
        <w:jc w:val="both"/>
        <w:rPr>
          <w:rFonts w:ascii="AvantGarde Bk BT" w:hAnsi="AvantGarde Bk BT" w:cs="Arial"/>
          <w:sz w:val="22"/>
        </w:rPr>
      </w:pPr>
      <w:r w:rsidRPr="00793FAC">
        <w:rPr>
          <w:rFonts w:ascii="AvantGarde Bk BT" w:hAnsi="AvantGarde Bk BT"/>
          <w:sz w:val="22"/>
          <w:szCs w:val="22"/>
          <w:lang w:val="es-ES_tradnl"/>
        </w:rPr>
        <w:t xml:space="preserve">Presentar y defender el trabajo </w:t>
      </w:r>
      <w:proofErr w:type="spellStart"/>
      <w:r w:rsidRPr="00793FAC">
        <w:rPr>
          <w:rFonts w:ascii="AvantGarde Bk BT" w:hAnsi="AvantGarde Bk BT"/>
          <w:sz w:val="22"/>
          <w:szCs w:val="22"/>
          <w:lang w:val="es-ES_tradnl"/>
        </w:rPr>
        <w:t>recepcional</w:t>
      </w:r>
      <w:proofErr w:type="spellEnd"/>
      <w:r w:rsidR="00793FAC" w:rsidRPr="00793FAC">
        <w:rPr>
          <w:rFonts w:ascii="AvantGarde Bk BT" w:hAnsi="AvantGarde Bk BT"/>
          <w:sz w:val="22"/>
          <w:szCs w:val="22"/>
          <w:lang w:val="es-ES_tradnl"/>
        </w:rPr>
        <w:t>;</w:t>
      </w:r>
      <w:r w:rsidRPr="00793FAC">
        <w:rPr>
          <w:rFonts w:ascii="AvantGarde Bk BT" w:hAnsi="AvantGarde Bk BT"/>
          <w:sz w:val="22"/>
          <w:szCs w:val="22"/>
          <w:lang w:val="es-ES_tradnl"/>
        </w:rPr>
        <w:t xml:space="preserve"> </w:t>
      </w:r>
    </w:p>
    <w:p w14:paraId="36D3BB96" w14:textId="77777777" w:rsidR="00FE52DD" w:rsidRPr="00FE52DD" w:rsidRDefault="00FE52DD" w:rsidP="00D96706">
      <w:pPr>
        <w:pStyle w:val="Prrafodelista"/>
        <w:numPr>
          <w:ilvl w:val="0"/>
          <w:numId w:val="11"/>
        </w:numPr>
        <w:jc w:val="both"/>
        <w:rPr>
          <w:rFonts w:ascii="AvantGarde Bk BT" w:hAnsi="AvantGarde Bk BT" w:cs="Arial"/>
          <w:sz w:val="22"/>
        </w:rPr>
      </w:pPr>
      <w:r w:rsidRPr="00FE52DD">
        <w:rPr>
          <w:rFonts w:ascii="AvantGarde Bk BT" w:hAnsi="AvantGarde Bk BT" w:cs="Arial"/>
          <w:sz w:val="22"/>
        </w:rPr>
        <w:t xml:space="preserve">Presentar constancia de no adeudo expedida por la Coordinación de Control Escolar del Sistema, </w:t>
      </w:r>
    </w:p>
    <w:p w14:paraId="73D042F4" w14:textId="77777777" w:rsidR="00FE52DD" w:rsidRPr="00FE52DD" w:rsidRDefault="00FE52DD" w:rsidP="00D96706">
      <w:pPr>
        <w:pStyle w:val="Prrafodelista"/>
        <w:numPr>
          <w:ilvl w:val="0"/>
          <w:numId w:val="11"/>
        </w:numPr>
        <w:jc w:val="both"/>
        <w:rPr>
          <w:rFonts w:ascii="AvantGarde Bk BT" w:hAnsi="AvantGarde Bk BT" w:cs="Arial"/>
          <w:sz w:val="22"/>
        </w:rPr>
      </w:pPr>
      <w:r w:rsidRPr="00FE52DD">
        <w:rPr>
          <w:rFonts w:ascii="AvantGarde Bk BT" w:hAnsi="AvantGarde Bk BT" w:cs="Arial"/>
          <w:sz w:val="22"/>
        </w:rPr>
        <w:t>Cubrir los aranceles correspondientes, y</w:t>
      </w:r>
    </w:p>
    <w:p w14:paraId="17A58633" w14:textId="77777777" w:rsidR="00FE52DD" w:rsidRPr="00FE52DD" w:rsidRDefault="00FE52DD" w:rsidP="00D96706">
      <w:pPr>
        <w:pStyle w:val="Prrafodelista"/>
        <w:numPr>
          <w:ilvl w:val="0"/>
          <w:numId w:val="11"/>
        </w:numPr>
        <w:jc w:val="both"/>
        <w:rPr>
          <w:rFonts w:ascii="AvantGarde Bk BT" w:hAnsi="AvantGarde Bk BT" w:cs="Arial"/>
          <w:sz w:val="22"/>
        </w:rPr>
      </w:pPr>
      <w:r w:rsidRPr="00FE52DD">
        <w:rPr>
          <w:rFonts w:ascii="AvantGarde Bk BT" w:hAnsi="AvantGarde Bk BT" w:cs="Arial"/>
          <w:sz w:val="22"/>
        </w:rPr>
        <w:t>Los demás que señale la normatividad aplicable.</w:t>
      </w:r>
    </w:p>
    <w:p w14:paraId="441A1A3C" w14:textId="77777777" w:rsidR="00150330" w:rsidRPr="00B155C9" w:rsidRDefault="00150330" w:rsidP="005077E0">
      <w:pPr>
        <w:jc w:val="both"/>
        <w:rPr>
          <w:rFonts w:ascii="AvantGarde Bk BT" w:hAnsi="AvantGarde Bk BT" w:cs="Arial"/>
          <w:sz w:val="22"/>
          <w:szCs w:val="22"/>
          <w:lang w:val="es-ES_tradnl"/>
        </w:rPr>
      </w:pPr>
    </w:p>
    <w:p w14:paraId="386D431E" w14:textId="7E5F90E8" w:rsidR="0022227D" w:rsidRDefault="00793FAC" w:rsidP="0022227D">
      <w:pPr>
        <w:jc w:val="both"/>
        <w:rPr>
          <w:rFonts w:ascii="AvantGarde Bk BT" w:hAnsi="AvantGarde Bk BT"/>
          <w:sz w:val="22"/>
          <w:szCs w:val="22"/>
        </w:rPr>
      </w:pPr>
      <w:r>
        <w:rPr>
          <w:rFonts w:ascii="AvantGarde Bk BT" w:hAnsi="AvantGarde Bk BT"/>
          <w:b/>
          <w:sz w:val="22"/>
          <w:szCs w:val="22"/>
        </w:rPr>
        <w:t>DÉCIMO</w:t>
      </w:r>
      <w:r w:rsidR="00F6192B" w:rsidRPr="00B155C9">
        <w:rPr>
          <w:rFonts w:ascii="AvantGarde Bk BT" w:hAnsi="AvantGarde Bk BT"/>
          <w:b/>
          <w:sz w:val="22"/>
          <w:szCs w:val="22"/>
        </w:rPr>
        <w:t xml:space="preserve">. </w:t>
      </w:r>
      <w:r w:rsidR="00FE52DD" w:rsidRPr="00FE52DD">
        <w:rPr>
          <w:rFonts w:ascii="AvantGarde Bk BT" w:hAnsi="AvantGarde Bk BT"/>
          <w:sz w:val="22"/>
          <w:szCs w:val="22"/>
        </w:rPr>
        <w:t>Los certificados se expedirán como Maestría en Gestión del Aprendizaje en Ambientes Virtuales. El Grado se expedirá como Maestro(a) en Gestión del Aprendizaje en Ambientes Virtuales.</w:t>
      </w:r>
    </w:p>
    <w:p w14:paraId="55915120" w14:textId="77777777" w:rsidR="00FE52DD" w:rsidRPr="0022227D" w:rsidRDefault="00FE52DD" w:rsidP="0022227D">
      <w:pPr>
        <w:jc w:val="both"/>
        <w:rPr>
          <w:rFonts w:ascii="AvantGarde Bk BT" w:hAnsi="AvantGarde Bk BT"/>
          <w:sz w:val="22"/>
          <w:szCs w:val="22"/>
          <w:lang w:val="es-ES_tradnl"/>
        </w:rPr>
      </w:pPr>
    </w:p>
    <w:p w14:paraId="78AFB85D" w14:textId="2772E3D4" w:rsidR="0022227D" w:rsidRPr="0022227D" w:rsidRDefault="00FE6AAD" w:rsidP="0022227D">
      <w:pPr>
        <w:jc w:val="both"/>
        <w:rPr>
          <w:rFonts w:ascii="AvantGarde Bk BT" w:hAnsi="AvantGarde Bk BT"/>
          <w:sz w:val="22"/>
          <w:szCs w:val="22"/>
        </w:rPr>
      </w:pPr>
      <w:r>
        <w:rPr>
          <w:rFonts w:ascii="AvantGarde Bk BT" w:hAnsi="AvantGarde Bk BT"/>
          <w:b/>
          <w:sz w:val="22"/>
          <w:szCs w:val="22"/>
        </w:rPr>
        <w:t>DÉCIM</w:t>
      </w:r>
      <w:r w:rsidRPr="00FE6AAD">
        <w:rPr>
          <w:rFonts w:ascii="AvantGarde Bk BT" w:hAnsi="AvantGarde Bk BT"/>
          <w:b/>
          <w:sz w:val="22"/>
          <w:szCs w:val="22"/>
        </w:rPr>
        <w:t>O</w:t>
      </w:r>
      <w:r w:rsidR="00793FAC">
        <w:rPr>
          <w:rFonts w:ascii="AvantGarde Bk BT" w:hAnsi="AvantGarde Bk BT"/>
          <w:b/>
          <w:sz w:val="22"/>
          <w:szCs w:val="22"/>
        </w:rPr>
        <w:t xml:space="preserve"> PRIMERO</w:t>
      </w:r>
      <w:r w:rsidR="0022227D" w:rsidRPr="0022227D">
        <w:rPr>
          <w:rFonts w:ascii="AvantGarde Bk BT" w:hAnsi="AvantGarde Bk BT"/>
          <w:sz w:val="22"/>
          <w:szCs w:val="22"/>
        </w:rPr>
        <w:t>.</w:t>
      </w:r>
      <w:r w:rsidR="0022227D" w:rsidRPr="0022227D">
        <w:rPr>
          <w:rFonts w:ascii="AvantGarde Bk BT" w:hAnsi="AvantGarde Bk BT"/>
          <w:sz w:val="22"/>
          <w:szCs w:val="22"/>
          <w:lang w:val="es-ES_tradnl"/>
        </w:rPr>
        <w:t xml:space="preserve"> </w:t>
      </w:r>
      <w:r w:rsidR="00357D55">
        <w:rPr>
          <w:rFonts w:ascii="AvantGarde Bk BT" w:hAnsi="AvantGarde Bk BT"/>
          <w:sz w:val="22"/>
          <w:szCs w:val="22"/>
          <w:lang w:val="es-ES"/>
        </w:rPr>
        <w:t>P</w:t>
      </w:r>
      <w:r w:rsidR="00357D55" w:rsidRPr="0022227D">
        <w:rPr>
          <w:rFonts w:ascii="AvantGarde Bk BT" w:hAnsi="AvantGarde Bk BT"/>
          <w:sz w:val="22"/>
          <w:szCs w:val="22"/>
          <w:lang w:val="es-ES"/>
        </w:rPr>
        <w:t>ara favorecer la movilidad estudiantil y la internacionaliz</w:t>
      </w:r>
      <w:r w:rsidR="00357D55">
        <w:rPr>
          <w:rFonts w:ascii="AvantGarde Bk BT" w:hAnsi="AvantGarde Bk BT"/>
          <w:sz w:val="22"/>
          <w:szCs w:val="22"/>
          <w:lang w:val="es-ES"/>
        </w:rPr>
        <w:t xml:space="preserve">ación de los planes de estudio, </w:t>
      </w:r>
      <w:r w:rsidR="00357D55" w:rsidRPr="0022227D">
        <w:rPr>
          <w:rFonts w:ascii="AvantGarde Bk BT" w:hAnsi="AvantGarde Bk BT"/>
          <w:sz w:val="22"/>
          <w:szCs w:val="22"/>
          <w:lang w:val="es-ES"/>
        </w:rPr>
        <w:t>además</w:t>
      </w:r>
      <w:r w:rsidRPr="0022227D">
        <w:rPr>
          <w:rFonts w:ascii="AvantGarde Bk BT" w:hAnsi="AvantGarde Bk BT"/>
          <w:sz w:val="22"/>
          <w:szCs w:val="22"/>
          <w:lang w:val="es-ES"/>
        </w:rPr>
        <w:t xml:space="preserve"> del bloque de cursos presentados, serán válidos en este programa, en equivalencia con cualquiera de las áreas de formación, los cursos que a consideración y con la aprobación de la </w:t>
      </w:r>
      <w:r w:rsidR="00B93E44">
        <w:rPr>
          <w:rFonts w:ascii="AvantGarde Bk BT" w:hAnsi="AvantGarde Bk BT"/>
          <w:sz w:val="22"/>
          <w:szCs w:val="22"/>
          <w:lang w:val="es-ES"/>
        </w:rPr>
        <w:t>Junta Académica</w:t>
      </w:r>
      <w:r w:rsidRPr="0022227D">
        <w:rPr>
          <w:rFonts w:ascii="AvantGarde Bk BT" w:hAnsi="AvantGarde Bk BT"/>
          <w:sz w:val="22"/>
          <w:szCs w:val="22"/>
          <w:lang w:val="es-ES"/>
        </w:rPr>
        <w:t xml:space="preserve"> del Programa tomen los estudiantes en este Sistema y otros Centros Universitarios de la Universidad de Guadalajara, así como en otras </w:t>
      </w:r>
      <w:r w:rsidR="00357D55">
        <w:rPr>
          <w:rFonts w:ascii="AvantGarde Bk BT" w:hAnsi="AvantGarde Bk BT"/>
          <w:sz w:val="22"/>
          <w:szCs w:val="22"/>
          <w:lang w:val="es-ES"/>
        </w:rPr>
        <w:t>i</w:t>
      </w:r>
      <w:r w:rsidRPr="0022227D">
        <w:rPr>
          <w:rFonts w:ascii="AvantGarde Bk BT" w:hAnsi="AvantGarde Bk BT"/>
          <w:sz w:val="22"/>
          <w:szCs w:val="22"/>
          <w:lang w:val="es-ES"/>
        </w:rPr>
        <w:t xml:space="preserve">nstituciones de </w:t>
      </w:r>
      <w:r w:rsidR="00357D55">
        <w:rPr>
          <w:rFonts w:ascii="AvantGarde Bk BT" w:hAnsi="AvantGarde Bk BT"/>
          <w:sz w:val="22"/>
          <w:szCs w:val="22"/>
          <w:lang w:val="es-ES"/>
        </w:rPr>
        <w:t>educación s</w:t>
      </w:r>
      <w:r w:rsidRPr="0022227D">
        <w:rPr>
          <w:rFonts w:ascii="AvantGarde Bk BT" w:hAnsi="AvantGarde Bk BT"/>
          <w:sz w:val="22"/>
          <w:szCs w:val="22"/>
          <w:lang w:val="es-ES"/>
        </w:rPr>
        <w:t>uperior</w:t>
      </w:r>
      <w:r w:rsidR="00357D55">
        <w:rPr>
          <w:rFonts w:ascii="AvantGarde Bk BT" w:hAnsi="AvantGarde Bk BT"/>
          <w:sz w:val="22"/>
          <w:szCs w:val="22"/>
          <w:lang w:val="es-ES"/>
        </w:rPr>
        <w:t>,</w:t>
      </w:r>
      <w:r w:rsidRPr="0022227D">
        <w:rPr>
          <w:rFonts w:ascii="AvantGarde Bk BT" w:hAnsi="AvantGarde Bk BT"/>
          <w:sz w:val="22"/>
          <w:szCs w:val="22"/>
          <w:lang w:val="es-ES"/>
        </w:rPr>
        <w:t xml:space="preserve"> </w:t>
      </w:r>
      <w:r w:rsidR="00357D55">
        <w:rPr>
          <w:rFonts w:ascii="AvantGarde Bk BT" w:hAnsi="AvantGarde Bk BT"/>
          <w:sz w:val="22"/>
          <w:szCs w:val="22"/>
          <w:lang w:val="es-ES"/>
        </w:rPr>
        <w:t>n</w:t>
      </w:r>
      <w:r w:rsidRPr="0022227D">
        <w:rPr>
          <w:rFonts w:ascii="AvantGarde Bk BT" w:hAnsi="AvantGarde Bk BT"/>
          <w:sz w:val="22"/>
          <w:szCs w:val="22"/>
          <w:lang w:val="es-ES"/>
        </w:rPr>
        <w:t xml:space="preserve">acionales y </w:t>
      </w:r>
      <w:r w:rsidR="00357D55">
        <w:rPr>
          <w:rFonts w:ascii="AvantGarde Bk BT" w:hAnsi="AvantGarde Bk BT"/>
          <w:sz w:val="22"/>
          <w:szCs w:val="22"/>
          <w:lang w:val="es-ES"/>
        </w:rPr>
        <w:t>extranjeras.</w:t>
      </w:r>
      <w:r w:rsidRPr="0022227D">
        <w:rPr>
          <w:rFonts w:ascii="AvantGarde Bk BT" w:hAnsi="AvantGarde Bk BT"/>
          <w:sz w:val="22"/>
          <w:szCs w:val="22"/>
          <w:lang w:val="es-ES"/>
        </w:rPr>
        <w:t xml:space="preserve"> </w:t>
      </w:r>
    </w:p>
    <w:p w14:paraId="0840C226" w14:textId="77777777" w:rsidR="0022227D" w:rsidRPr="0022227D" w:rsidRDefault="0022227D" w:rsidP="0022227D">
      <w:pPr>
        <w:jc w:val="both"/>
        <w:rPr>
          <w:rFonts w:ascii="AvantGarde Bk BT" w:hAnsi="AvantGarde Bk BT"/>
          <w:sz w:val="22"/>
          <w:szCs w:val="22"/>
        </w:rPr>
      </w:pPr>
    </w:p>
    <w:p w14:paraId="3764D0BF" w14:textId="346F9F09" w:rsidR="0022227D" w:rsidRPr="0022227D" w:rsidRDefault="0022227D" w:rsidP="0022227D">
      <w:pPr>
        <w:jc w:val="both"/>
        <w:rPr>
          <w:rFonts w:ascii="AvantGarde Bk BT" w:hAnsi="AvantGarde Bk BT"/>
          <w:sz w:val="22"/>
          <w:szCs w:val="22"/>
          <w:lang w:val="es-ES"/>
        </w:rPr>
      </w:pPr>
      <w:r w:rsidRPr="0022227D">
        <w:rPr>
          <w:rFonts w:ascii="AvantGarde Bk BT" w:hAnsi="AvantGarde Bk BT"/>
          <w:b/>
          <w:sz w:val="22"/>
          <w:szCs w:val="22"/>
          <w:lang w:val="es-ES_tradnl"/>
        </w:rPr>
        <w:t>DÉCIMO</w:t>
      </w:r>
      <w:r w:rsidR="00FE6AAD" w:rsidRPr="00FE6AAD">
        <w:rPr>
          <w:rFonts w:ascii="AvantGarde Bk BT" w:hAnsi="AvantGarde Bk BT"/>
          <w:b/>
          <w:sz w:val="22"/>
          <w:szCs w:val="22"/>
          <w:lang w:val="es-ES_tradnl"/>
        </w:rPr>
        <w:t xml:space="preserve"> </w:t>
      </w:r>
      <w:r w:rsidR="00793FAC">
        <w:rPr>
          <w:rFonts w:ascii="AvantGarde Bk BT" w:hAnsi="AvantGarde Bk BT"/>
          <w:b/>
          <w:sz w:val="22"/>
          <w:szCs w:val="22"/>
          <w:lang w:val="es-ES_tradnl"/>
        </w:rPr>
        <w:t>SEGUNDO</w:t>
      </w:r>
      <w:r w:rsidR="00FE6AAD" w:rsidRPr="0022227D">
        <w:rPr>
          <w:rFonts w:ascii="AvantGarde Bk BT" w:hAnsi="AvantGarde Bk BT"/>
          <w:b/>
          <w:sz w:val="22"/>
          <w:szCs w:val="22"/>
          <w:lang w:val="es-ES_tradnl"/>
        </w:rPr>
        <w:t>.</w:t>
      </w:r>
      <w:r w:rsidR="00FE6AAD" w:rsidRPr="00FE6AAD">
        <w:rPr>
          <w:rFonts w:ascii="AvantGarde Bk BT" w:hAnsi="AvantGarde Bk BT"/>
          <w:sz w:val="22"/>
          <w:szCs w:val="22"/>
          <w:lang w:val="es-ES_tradnl"/>
        </w:rPr>
        <w:t xml:space="preserve"> </w:t>
      </w:r>
      <w:r w:rsidR="00B93E44">
        <w:rPr>
          <w:rFonts w:ascii="AvantGarde Bk BT" w:hAnsi="AvantGarde Bk BT"/>
          <w:sz w:val="22"/>
          <w:szCs w:val="22"/>
          <w:lang w:val="es-ES_tradnl"/>
        </w:rPr>
        <w:t xml:space="preserve">La Junta Académica </w:t>
      </w:r>
      <w:r w:rsidR="00FE6AAD" w:rsidRPr="005C375D">
        <w:rPr>
          <w:rFonts w:ascii="AvantGarde Bk BT" w:hAnsi="AvantGarde Bk BT"/>
          <w:sz w:val="22"/>
          <w:szCs w:val="22"/>
          <w:lang w:val="es-ES_tradnl"/>
        </w:rPr>
        <w:t>propondrá el número de estudiantes para intercambio y los criterios que deben establecerse en el convenio para su envío y recepción.</w:t>
      </w:r>
    </w:p>
    <w:p w14:paraId="31A8F7EB" w14:textId="77777777" w:rsidR="0022227D" w:rsidRPr="0022227D" w:rsidRDefault="0022227D" w:rsidP="0022227D">
      <w:pPr>
        <w:jc w:val="both"/>
        <w:rPr>
          <w:rFonts w:ascii="AvantGarde Bk BT" w:hAnsi="AvantGarde Bk BT"/>
          <w:sz w:val="22"/>
          <w:szCs w:val="22"/>
          <w:lang w:val="es-ES"/>
        </w:rPr>
      </w:pPr>
    </w:p>
    <w:p w14:paraId="3A3BC59E" w14:textId="56F054A3" w:rsidR="001C36A8" w:rsidRPr="0022227D" w:rsidRDefault="0022227D" w:rsidP="001C36A8">
      <w:pPr>
        <w:jc w:val="both"/>
        <w:rPr>
          <w:rFonts w:ascii="AvantGarde Bk BT" w:hAnsi="AvantGarde Bk BT"/>
          <w:sz w:val="22"/>
          <w:szCs w:val="22"/>
        </w:rPr>
      </w:pPr>
      <w:r w:rsidRPr="0022227D">
        <w:rPr>
          <w:rFonts w:ascii="AvantGarde Bk BT" w:hAnsi="AvantGarde Bk BT"/>
          <w:b/>
          <w:sz w:val="22"/>
          <w:szCs w:val="22"/>
          <w:lang w:val="es-ES_tradnl"/>
        </w:rPr>
        <w:t xml:space="preserve">DÉCIMO </w:t>
      </w:r>
      <w:r w:rsidR="00793FAC">
        <w:rPr>
          <w:rFonts w:ascii="AvantGarde Bk BT" w:hAnsi="AvantGarde Bk BT"/>
          <w:b/>
          <w:sz w:val="22"/>
          <w:szCs w:val="22"/>
          <w:lang w:val="es-ES_tradnl"/>
        </w:rPr>
        <w:t>TERCERO</w:t>
      </w:r>
      <w:r w:rsidR="001C36A8" w:rsidRPr="0022227D">
        <w:rPr>
          <w:rFonts w:ascii="AvantGarde Bk BT" w:hAnsi="AvantGarde Bk BT"/>
          <w:b/>
          <w:bCs/>
          <w:sz w:val="22"/>
          <w:szCs w:val="22"/>
          <w:lang w:val="es-ES_tradnl"/>
        </w:rPr>
        <w:t>.</w:t>
      </w:r>
      <w:r w:rsidR="001C36A8" w:rsidRPr="0022227D">
        <w:rPr>
          <w:rFonts w:ascii="AvantGarde Bk BT" w:hAnsi="AvantGarde Bk BT"/>
          <w:sz w:val="22"/>
          <w:szCs w:val="22"/>
          <w:lang w:val="es-ES_tradnl"/>
        </w:rPr>
        <w:t xml:space="preserve"> </w:t>
      </w:r>
      <w:r w:rsidR="001C36A8" w:rsidRPr="0022227D">
        <w:rPr>
          <w:rFonts w:ascii="AvantGarde Bk BT" w:hAnsi="AvantGarde Bk BT"/>
          <w:sz w:val="22"/>
          <w:szCs w:val="22"/>
        </w:rPr>
        <w:t>Los costos de la Maestría son:</w:t>
      </w:r>
    </w:p>
    <w:p w14:paraId="221910AC" w14:textId="77777777" w:rsidR="001C36A8" w:rsidRPr="0022227D" w:rsidRDefault="001C36A8" w:rsidP="001C36A8">
      <w:pPr>
        <w:jc w:val="both"/>
        <w:rPr>
          <w:rFonts w:ascii="AvantGarde Bk BT" w:hAnsi="AvantGarde Bk BT"/>
          <w:sz w:val="22"/>
          <w:szCs w:val="22"/>
        </w:rPr>
      </w:pPr>
    </w:p>
    <w:p w14:paraId="36A15AE5" w14:textId="6C3C8362" w:rsidR="001C36A8" w:rsidRPr="0022227D" w:rsidRDefault="001C36A8" w:rsidP="00D96706">
      <w:pPr>
        <w:numPr>
          <w:ilvl w:val="0"/>
          <w:numId w:val="2"/>
        </w:numPr>
        <w:jc w:val="both"/>
        <w:rPr>
          <w:rFonts w:ascii="AvantGarde Bk BT" w:hAnsi="AvantGarde Bk BT"/>
          <w:sz w:val="22"/>
          <w:szCs w:val="22"/>
        </w:rPr>
      </w:pPr>
      <w:r w:rsidRPr="0022227D">
        <w:rPr>
          <w:rFonts w:ascii="AvantGarde Bk BT" w:hAnsi="AvantGarde Bk BT"/>
          <w:sz w:val="22"/>
          <w:szCs w:val="22"/>
        </w:rPr>
        <w:t xml:space="preserve">Proceso de selección: 2 salarios mínimos mensuales </w:t>
      </w:r>
      <w:r>
        <w:rPr>
          <w:rFonts w:ascii="AvantGarde Bk BT" w:hAnsi="AvantGarde Bk BT"/>
          <w:sz w:val="22"/>
          <w:szCs w:val="22"/>
        </w:rPr>
        <w:t xml:space="preserve">generales </w:t>
      </w:r>
      <w:r w:rsidR="00357D55">
        <w:rPr>
          <w:rFonts w:ascii="AvantGarde Bk BT" w:hAnsi="AvantGarde Bk BT"/>
          <w:sz w:val="22"/>
          <w:szCs w:val="22"/>
        </w:rPr>
        <w:t>en la ZMG;</w:t>
      </w:r>
    </w:p>
    <w:p w14:paraId="6728D6CF" w14:textId="77777777" w:rsidR="001C36A8" w:rsidRPr="0022227D" w:rsidRDefault="001C36A8" w:rsidP="00D96706">
      <w:pPr>
        <w:numPr>
          <w:ilvl w:val="0"/>
          <w:numId w:val="2"/>
        </w:numPr>
        <w:jc w:val="both"/>
        <w:rPr>
          <w:rFonts w:ascii="AvantGarde Bk BT" w:hAnsi="AvantGarde Bk BT"/>
          <w:sz w:val="22"/>
          <w:szCs w:val="22"/>
        </w:rPr>
      </w:pPr>
      <w:r w:rsidRPr="0022227D">
        <w:rPr>
          <w:rFonts w:ascii="AvantGarde Bk BT" w:hAnsi="AvantGarde Bk BT"/>
          <w:sz w:val="22"/>
          <w:szCs w:val="22"/>
        </w:rPr>
        <w:t>Matrícula: 6.3 salarios mínimos mensuales</w:t>
      </w:r>
      <w:r>
        <w:rPr>
          <w:rFonts w:ascii="AvantGarde Bk BT" w:hAnsi="AvantGarde Bk BT"/>
          <w:sz w:val="22"/>
          <w:szCs w:val="22"/>
        </w:rPr>
        <w:t xml:space="preserve"> generales</w:t>
      </w:r>
      <w:r w:rsidRPr="0022227D">
        <w:rPr>
          <w:rFonts w:ascii="AvantGarde Bk BT" w:hAnsi="AvantGarde Bk BT"/>
          <w:sz w:val="22"/>
          <w:szCs w:val="22"/>
        </w:rPr>
        <w:t xml:space="preserve"> en la ZMG.</w:t>
      </w:r>
    </w:p>
    <w:p w14:paraId="24C5B850" w14:textId="77777777" w:rsidR="001C36A8" w:rsidRPr="0022227D" w:rsidRDefault="001C36A8" w:rsidP="001C36A8">
      <w:pPr>
        <w:jc w:val="both"/>
        <w:rPr>
          <w:rFonts w:ascii="AvantGarde Bk BT" w:hAnsi="AvantGarde Bk BT"/>
          <w:sz w:val="22"/>
          <w:szCs w:val="22"/>
          <w:lang w:val="es-ES"/>
        </w:rPr>
      </w:pPr>
    </w:p>
    <w:p w14:paraId="503CAB3B" w14:textId="5E7A7701" w:rsidR="0022227D" w:rsidRDefault="0022227D" w:rsidP="0022227D">
      <w:pPr>
        <w:jc w:val="both"/>
        <w:rPr>
          <w:rFonts w:ascii="AvantGarde Bk BT" w:hAnsi="AvantGarde Bk BT"/>
          <w:sz w:val="22"/>
          <w:szCs w:val="22"/>
          <w:lang w:val="es-ES_tradnl"/>
        </w:rPr>
      </w:pPr>
      <w:r w:rsidRPr="0022227D">
        <w:rPr>
          <w:rFonts w:ascii="AvantGarde Bk BT" w:hAnsi="AvantGarde Bk BT"/>
          <w:b/>
          <w:sz w:val="22"/>
          <w:szCs w:val="22"/>
          <w:lang w:val="es-ES_tradnl"/>
        </w:rPr>
        <w:t xml:space="preserve">DÉCIMO </w:t>
      </w:r>
      <w:r w:rsidR="00793FAC">
        <w:rPr>
          <w:rFonts w:ascii="AvantGarde Bk BT" w:hAnsi="AvantGarde Bk BT"/>
          <w:b/>
          <w:bCs/>
          <w:sz w:val="22"/>
          <w:szCs w:val="22"/>
          <w:lang w:val="es-ES_tradnl"/>
        </w:rPr>
        <w:t>CUARTO</w:t>
      </w:r>
      <w:r w:rsidRPr="0022227D">
        <w:rPr>
          <w:rFonts w:ascii="AvantGarde Bk BT" w:hAnsi="AvantGarde Bk BT"/>
          <w:b/>
          <w:sz w:val="22"/>
          <w:szCs w:val="22"/>
          <w:lang w:val="es-ES_tradnl"/>
        </w:rPr>
        <w:t>.</w:t>
      </w:r>
      <w:r w:rsidRPr="0022227D">
        <w:rPr>
          <w:rFonts w:ascii="AvantGarde Bk BT" w:hAnsi="AvantGarde Bk BT"/>
          <w:sz w:val="22"/>
          <w:szCs w:val="22"/>
          <w:lang w:val="es-ES_tradnl"/>
        </w:rPr>
        <w:t xml:space="preserve"> El costo de operación e implementación de este programa educativo será cargado al techo presupuestal que tiene autorizado el Sistema de Universidad Virtual. Los recursos generados por concepto de las cuotas de inscripción y recuperación, más los que se gestionen con instancias patrocinadoras externas, serán canalizados a la sede correspondiente de este programa educativo.</w:t>
      </w:r>
    </w:p>
    <w:p w14:paraId="4281CBED" w14:textId="21522CCF" w:rsidR="004D5AA5" w:rsidRDefault="004D5AA5">
      <w:pPr>
        <w:spacing w:after="200" w:line="276" w:lineRule="auto"/>
        <w:rPr>
          <w:rFonts w:ascii="AvantGarde Bk BT" w:hAnsi="AvantGarde Bk BT"/>
          <w:sz w:val="22"/>
          <w:szCs w:val="22"/>
          <w:lang w:val="es-ES_tradnl"/>
        </w:rPr>
      </w:pPr>
      <w:r>
        <w:rPr>
          <w:rFonts w:ascii="AvantGarde Bk BT" w:hAnsi="AvantGarde Bk BT"/>
          <w:sz w:val="22"/>
          <w:szCs w:val="22"/>
          <w:lang w:val="es-ES_tradnl"/>
        </w:rPr>
        <w:br w:type="page"/>
      </w:r>
    </w:p>
    <w:p w14:paraId="688DBFD6" w14:textId="77777777" w:rsidR="0022227D" w:rsidRDefault="0022227D" w:rsidP="0022227D">
      <w:pPr>
        <w:jc w:val="both"/>
        <w:rPr>
          <w:rFonts w:ascii="AvantGarde Bk BT" w:hAnsi="AvantGarde Bk BT"/>
          <w:sz w:val="22"/>
          <w:szCs w:val="22"/>
          <w:lang w:val="es-ES_tradnl"/>
        </w:rPr>
      </w:pPr>
    </w:p>
    <w:p w14:paraId="283C9139" w14:textId="77777777" w:rsidR="00C04127" w:rsidRDefault="0022227D" w:rsidP="00C04127">
      <w:pPr>
        <w:tabs>
          <w:tab w:val="left" w:pos="-720"/>
        </w:tabs>
        <w:suppressAutoHyphens/>
        <w:jc w:val="both"/>
        <w:rPr>
          <w:rFonts w:ascii="AvantGarde Bk BT" w:hAnsi="AvantGarde Bk BT" w:cs="Arial"/>
          <w:lang w:eastAsia="es-MX"/>
        </w:rPr>
      </w:pPr>
      <w:r w:rsidRPr="0022227D">
        <w:rPr>
          <w:rFonts w:ascii="AvantGarde Bk BT" w:hAnsi="AvantGarde Bk BT"/>
          <w:b/>
          <w:sz w:val="22"/>
          <w:szCs w:val="22"/>
          <w:lang w:val="es-ES_tradnl"/>
        </w:rPr>
        <w:t xml:space="preserve">DÉCIMO </w:t>
      </w:r>
      <w:r w:rsidR="00793FAC">
        <w:rPr>
          <w:rFonts w:ascii="AvantGarde Bk BT" w:hAnsi="AvantGarde Bk BT"/>
          <w:b/>
          <w:sz w:val="22"/>
          <w:szCs w:val="22"/>
          <w:lang w:val="es-ES_tradnl"/>
        </w:rPr>
        <w:t>QUINTO</w:t>
      </w:r>
      <w:r w:rsidRPr="0022227D">
        <w:rPr>
          <w:rFonts w:ascii="AvantGarde Bk BT" w:hAnsi="AvantGarde Bk BT"/>
          <w:b/>
          <w:sz w:val="22"/>
          <w:szCs w:val="22"/>
          <w:lang w:val="es-ES_tradnl"/>
        </w:rPr>
        <w:t>.</w:t>
      </w:r>
      <w:r>
        <w:rPr>
          <w:rFonts w:ascii="AvantGarde Bk BT" w:hAnsi="AvantGarde Bk BT"/>
          <w:sz w:val="22"/>
          <w:szCs w:val="22"/>
          <w:lang w:val="es-ES_tradnl"/>
        </w:rPr>
        <w:t xml:space="preserve"> </w:t>
      </w:r>
      <w:r w:rsidR="00C04127">
        <w:rPr>
          <w:rFonts w:ascii="AvantGarde Bk BT" w:hAnsi="AvantGarde Bk BT" w:cs="Arial"/>
          <w:lang w:val="es-ES_tradnl" w:eastAsia="es-MX"/>
        </w:rPr>
        <w:t>Facúltese al Rector General para que se ejecute el presente dictamen en los términos de la fracción II, artículo 35 de la Ley Orgánica Universitaria.</w:t>
      </w:r>
    </w:p>
    <w:p w14:paraId="3FD4D135" w14:textId="2CDFFEBE" w:rsidR="0032460C" w:rsidRPr="0032460C" w:rsidRDefault="0032460C" w:rsidP="0022227D">
      <w:pPr>
        <w:jc w:val="both"/>
        <w:rPr>
          <w:rFonts w:ascii="AvantGarde Bk BT" w:hAnsi="AvantGarde Bk BT"/>
          <w:b/>
          <w:bCs/>
          <w:sz w:val="22"/>
          <w:szCs w:val="22"/>
        </w:rPr>
      </w:pPr>
      <w:bookmarkStart w:id="0" w:name="_GoBack"/>
      <w:bookmarkEnd w:id="0"/>
    </w:p>
    <w:p w14:paraId="626AB671"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14:paraId="32E6053D" w14:textId="77777777"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14:paraId="3D63B620" w14:textId="05A6E4E6"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542EBD">
        <w:rPr>
          <w:rFonts w:ascii="AvantGarde Bk BT" w:hAnsi="AvantGarde Bk BT" w:cs="Arial"/>
          <w:sz w:val="22"/>
          <w:szCs w:val="22"/>
        </w:rPr>
        <w:t>.</w:t>
      </w:r>
      <w:r w:rsidR="00357D55">
        <w:rPr>
          <w:rFonts w:ascii="AvantGarde Bk BT" w:hAnsi="AvantGarde Bk BT" w:cs="Arial"/>
          <w:sz w:val="22"/>
          <w:szCs w:val="22"/>
        </w:rPr>
        <w:t>,</w:t>
      </w:r>
      <w:r w:rsidR="00695350">
        <w:rPr>
          <w:rFonts w:ascii="AvantGarde Bk BT" w:hAnsi="AvantGarde Bk BT" w:cs="Arial"/>
          <w:sz w:val="22"/>
          <w:szCs w:val="22"/>
        </w:rPr>
        <w:t xml:space="preserve"> </w:t>
      </w:r>
      <w:r w:rsidR="004D5AA5">
        <w:rPr>
          <w:rFonts w:ascii="AvantGarde Bk BT" w:hAnsi="AvantGarde Bk BT" w:cs="Arial"/>
          <w:sz w:val="22"/>
          <w:szCs w:val="22"/>
        </w:rPr>
        <w:t>06 de marzo</w:t>
      </w:r>
      <w:r w:rsidR="00FE52DD">
        <w:rPr>
          <w:rFonts w:ascii="AvantGarde Bk BT" w:hAnsi="AvantGarde Bk BT" w:cs="Arial"/>
          <w:sz w:val="22"/>
          <w:szCs w:val="22"/>
        </w:rPr>
        <w:t xml:space="preserve"> de 2015</w:t>
      </w:r>
    </w:p>
    <w:p w14:paraId="354EAF9C" w14:textId="77777777"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14:paraId="26B3C02D" w14:textId="77777777" w:rsidR="0032460C" w:rsidRDefault="0032460C" w:rsidP="0032460C">
      <w:pPr>
        <w:jc w:val="center"/>
        <w:rPr>
          <w:rFonts w:ascii="AvantGarde Bk BT" w:hAnsi="AvantGarde Bk BT"/>
          <w:b/>
          <w:bCs/>
          <w:sz w:val="22"/>
          <w:szCs w:val="22"/>
        </w:rPr>
      </w:pPr>
    </w:p>
    <w:p w14:paraId="58E04348" w14:textId="77777777" w:rsidR="00FE52DD" w:rsidRDefault="00FE52DD" w:rsidP="0032460C">
      <w:pPr>
        <w:jc w:val="center"/>
        <w:rPr>
          <w:rFonts w:ascii="AvantGarde Bk BT" w:hAnsi="AvantGarde Bk BT"/>
          <w:b/>
          <w:bCs/>
          <w:sz w:val="22"/>
          <w:szCs w:val="22"/>
        </w:rPr>
      </w:pPr>
    </w:p>
    <w:p w14:paraId="2E81FF31" w14:textId="77777777" w:rsidR="00FE52DD" w:rsidRPr="0032460C" w:rsidRDefault="00FE52DD" w:rsidP="0032460C">
      <w:pPr>
        <w:jc w:val="center"/>
        <w:rPr>
          <w:rFonts w:ascii="AvantGarde Bk BT" w:hAnsi="AvantGarde Bk BT"/>
          <w:b/>
          <w:bCs/>
          <w:sz w:val="22"/>
          <w:szCs w:val="22"/>
        </w:rPr>
      </w:pPr>
    </w:p>
    <w:p w14:paraId="4C27D311" w14:textId="77777777" w:rsidR="00FE52DD" w:rsidRPr="0032460C" w:rsidRDefault="00FE52DD" w:rsidP="00FE52DD">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14:paraId="2ED90BF8" w14:textId="77777777" w:rsidR="00FE52DD" w:rsidRDefault="00FE52DD" w:rsidP="00FE52DD">
      <w:pPr>
        <w:jc w:val="center"/>
        <w:rPr>
          <w:rFonts w:ascii="AvantGarde Bk BT" w:hAnsi="AvantGarde Bk BT"/>
          <w:sz w:val="22"/>
          <w:szCs w:val="22"/>
        </w:rPr>
      </w:pPr>
      <w:r w:rsidRPr="0032460C">
        <w:rPr>
          <w:rFonts w:ascii="AvantGarde Bk BT" w:hAnsi="AvantGarde Bk BT"/>
          <w:sz w:val="22"/>
          <w:szCs w:val="22"/>
        </w:rPr>
        <w:t>Presidente</w:t>
      </w:r>
    </w:p>
    <w:p w14:paraId="57ACE5EF" w14:textId="77777777" w:rsidR="00FE52DD" w:rsidRPr="0032460C" w:rsidRDefault="00FE52DD" w:rsidP="00FE52DD">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703"/>
        <w:gridCol w:w="4918"/>
      </w:tblGrid>
      <w:tr w:rsidR="00FE52DD" w:rsidRPr="0032460C" w14:paraId="34D6C2C5" w14:textId="77777777" w:rsidTr="001657EF">
        <w:trPr>
          <w:jc w:val="center"/>
        </w:trPr>
        <w:tc>
          <w:tcPr>
            <w:tcW w:w="4747" w:type="dxa"/>
            <w:tcMar>
              <w:top w:w="0" w:type="dxa"/>
              <w:left w:w="108" w:type="dxa"/>
              <w:bottom w:w="0" w:type="dxa"/>
              <w:right w:w="108" w:type="dxa"/>
            </w:tcMar>
            <w:vAlign w:val="center"/>
          </w:tcPr>
          <w:p w14:paraId="1EFDEE8C" w14:textId="77777777" w:rsidR="00FE52DD" w:rsidRDefault="00FE52DD" w:rsidP="001657EF">
            <w:pPr>
              <w:tabs>
                <w:tab w:val="left" w:pos="426"/>
              </w:tabs>
              <w:spacing w:line="276" w:lineRule="auto"/>
              <w:jc w:val="center"/>
              <w:rPr>
                <w:rFonts w:ascii="AvantGarde Bk BT" w:hAnsi="AvantGarde Bk BT"/>
                <w:sz w:val="22"/>
                <w:szCs w:val="22"/>
              </w:rPr>
            </w:pPr>
          </w:p>
          <w:p w14:paraId="0EB539D8" w14:textId="77777777" w:rsidR="00EC0E44" w:rsidRDefault="00EC0E44" w:rsidP="001657EF">
            <w:pPr>
              <w:tabs>
                <w:tab w:val="left" w:pos="426"/>
              </w:tabs>
              <w:spacing w:line="276" w:lineRule="auto"/>
              <w:jc w:val="center"/>
              <w:rPr>
                <w:rFonts w:ascii="AvantGarde Bk BT" w:hAnsi="AvantGarde Bk BT"/>
                <w:sz w:val="22"/>
                <w:szCs w:val="22"/>
              </w:rPr>
            </w:pPr>
          </w:p>
          <w:p w14:paraId="5978C3CC" w14:textId="528D3968" w:rsidR="00FE52DD" w:rsidRDefault="00357D55" w:rsidP="001657EF">
            <w:pPr>
              <w:tabs>
                <w:tab w:val="left" w:pos="426"/>
              </w:tabs>
              <w:spacing w:line="276" w:lineRule="auto"/>
              <w:jc w:val="center"/>
              <w:rPr>
                <w:rFonts w:ascii="AvantGarde Bk BT" w:hAnsi="AvantGarde Bk BT"/>
              </w:rPr>
            </w:pPr>
            <w:r>
              <w:rPr>
                <w:rFonts w:ascii="AvantGarde Bk BT" w:hAnsi="AvantGarde Bk BT"/>
                <w:sz w:val="22"/>
                <w:szCs w:val="22"/>
              </w:rPr>
              <w:t>Dr. Héctor Raúl Solí</w:t>
            </w:r>
            <w:r w:rsidR="00FE52DD">
              <w:rPr>
                <w:rFonts w:ascii="AvantGarde Bk BT" w:hAnsi="AvantGarde Bk BT"/>
                <w:sz w:val="22"/>
                <w:szCs w:val="22"/>
              </w:rPr>
              <w:t>s Gadea</w:t>
            </w:r>
          </w:p>
        </w:tc>
        <w:tc>
          <w:tcPr>
            <w:tcW w:w="4962" w:type="dxa"/>
            <w:tcMar>
              <w:top w:w="0" w:type="dxa"/>
              <w:left w:w="108" w:type="dxa"/>
              <w:bottom w:w="0" w:type="dxa"/>
              <w:right w:w="108" w:type="dxa"/>
            </w:tcMar>
            <w:vAlign w:val="center"/>
          </w:tcPr>
          <w:p w14:paraId="08FC4905" w14:textId="77777777" w:rsidR="00FE52DD" w:rsidRDefault="00FE52DD" w:rsidP="001657EF">
            <w:pPr>
              <w:spacing w:line="276" w:lineRule="auto"/>
              <w:jc w:val="center"/>
              <w:rPr>
                <w:rFonts w:ascii="AvantGarde Bk BT" w:hAnsi="AvantGarde Bk BT"/>
                <w:sz w:val="22"/>
                <w:szCs w:val="22"/>
              </w:rPr>
            </w:pPr>
          </w:p>
          <w:p w14:paraId="518A0B79" w14:textId="77777777" w:rsidR="00EC0E44" w:rsidRDefault="00EC0E44" w:rsidP="001657EF">
            <w:pPr>
              <w:spacing w:line="276" w:lineRule="auto"/>
              <w:jc w:val="center"/>
              <w:rPr>
                <w:rFonts w:ascii="AvantGarde Bk BT" w:hAnsi="AvantGarde Bk BT"/>
                <w:sz w:val="22"/>
                <w:szCs w:val="22"/>
              </w:rPr>
            </w:pPr>
          </w:p>
          <w:p w14:paraId="37E705D0" w14:textId="77777777" w:rsidR="00FE52DD" w:rsidRPr="0032460C" w:rsidRDefault="00FE52DD" w:rsidP="001657EF">
            <w:pPr>
              <w:spacing w:line="276" w:lineRule="auto"/>
              <w:jc w:val="center"/>
              <w:rPr>
                <w:rFonts w:ascii="AvantGarde Bk BT" w:hAnsi="AvantGarde Bk BT"/>
              </w:rPr>
            </w:pPr>
            <w:r>
              <w:rPr>
                <w:rFonts w:ascii="AvantGarde Bk BT" w:hAnsi="AvantGarde Bk BT"/>
                <w:sz w:val="22"/>
                <w:szCs w:val="22"/>
              </w:rPr>
              <w:t>Dra. Ruth Padilla Muñoz</w:t>
            </w:r>
          </w:p>
        </w:tc>
      </w:tr>
      <w:tr w:rsidR="00FE52DD" w:rsidRPr="00542EBD" w14:paraId="4A0BE869" w14:textId="77777777" w:rsidTr="001657EF">
        <w:trPr>
          <w:jc w:val="center"/>
        </w:trPr>
        <w:tc>
          <w:tcPr>
            <w:tcW w:w="4747" w:type="dxa"/>
            <w:tcMar>
              <w:top w:w="0" w:type="dxa"/>
              <w:left w:w="108" w:type="dxa"/>
              <w:bottom w:w="0" w:type="dxa"/>
              <w:right w:w="108" w:type="dxa"/>
            </w:tcMar>
          </w:tcPr>
          <w:p w14:paraId="2DFAE0FA" w14:textId="77777777" w:rsidR="00FE52DD" w:rsidRDefault="00FE52DD" w:rsidP="001657EF">
            <w:pPr>
              <w:tabs>
                <w:tab w:val="left" w:pos="426"/>
              </w:tabs>
              <w:spacing w:line="276" w:lineRule="auto"/>
              <w:ind w:left="426"/>
              <w:jc w:val="center"/>
              <w:rPr>
                <w:rFonts w:ascii="AvantGarde Bk BT" w:hAnsi="AvantGarde Bk BT"/>
              </w:rPr>
            </w:pPr>
          </w:p>
          <w:p w14:paraId="0C958F65" w14:textId="77777777" w:rsidR="00EC0E44" w:rsidRDefault="00EC0E44" w:rsidP="001657EF">
            <w:pPr>
              <w:tabs>
                <w:tab w:val="left" w:pos="426"/>
              </w:tabs>
              <w:spacing w:line="276" w:lineRule="auto"/>
              <w:ind w:left="426"/>
              <w:jc w:val="center"/>
              <w:rPr>
                <w:rFonts w:ascii="AvantGarde Bk BT" w:hAnsi="AvantGarde Bk BT"/>
              </w:rPr>
            </w:pPr>
          </w:p>
          <w:p w14:paraId="60AACE7C" w14:textId="77777777" w:rsidR="00FE52DD" w:rsidRDefault="00FE52DD" w:rsidP="001657EF">
            <w:pPr>
              <w:tabs>
                <w:tab w:val="left" w:pos="426"/>
              </w:tabs>
              <w:spacing w:line="276" w:lineRule="auto"/>
              <w:ind w:left="426"/>
              <w:jc w:val="center"/>
              <w:rPr>
                <w:rFonts w:ascii="AvantGarde Bk BT" w:hAnsi="AvantGarde Bk BT"/>
                <w:sz w:val="22"/>
                <w:szCs w:val="22"/>
              </w:rPr>
            </w:pPr>
          </w:p>
          <w:p w14:paraId="13C05F1D" w14:textId="77777777" w:rsidR="00FE52DD" w:rsidRDefault="00FE52DD" w:rsidP="001657EF">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962" w:type="dxa"/>
            <w:tcMar>
              <w:top w:w="0" w:type="dxa"/>
              <w:left w:w="108" w:type="dxa"/>
              <w:bottom w:w="0" w:type="dxa"/>
              <w:right w:w="108" w:type="dxa"/>
            </w:tcMar>
          </w:tcPr>
          <w:p w14:paraId="560D9CDF" w14:textId="77777777" w:rsidR="00FE52DD" w:rsidRDefault="00FE52DD" w:rsidP="001657EF">
            <w:pPr>
              <w:tabs>
                <w:tab w:val="left" w:pos="426"/>
              </w:tabs>
              <w:spacing w:line="276" w:lineRule="auto"/>
              <w:ind w:left="426"/>
              <w:jc w:val="center"/>
              <w:rPr>
                <w:rFonts w:ascii="AvantGarde Bk BT" w:hAnsi="AvantGarde Bk BT"/>
              </w:rPr>
            </w:pPr>
          </w:p>
          <w:p w14:paraId="6347FFD6" w14:textId="77777777" w:rsidR="00EC0E44" w:rsidRDefault="00EC0E44" w:rsidP="001657EF">
            <w:pPr>
              <w:tabs>
                <w:tab w:val="left" w:pos="426"/>
              </w:tabs>
              <w:spacing w:line="276" w:lineRule="auto"/>
              <w:ind w:left="426"/>
              <w:jc w:val="center"/>
              <w:rPr>
                <w:rFonts w:ascii="AvantGarde Bk BT" w:hAnsi="AvantGarde Bk BT"/>
              </w:rPr>
            </w:pPr>
          </w:p>
          <w:p w14:paraId="5C2E9300" w14:textId="77777777" w:rsidR="00FE52DD" w:rsidRDefault="00FE52DD" w:rsidP="001657EF">
            <w:pPr>
              <w:tabs>
                <w:tab w:val="left" w:pos="426"/>
              </w:tabs>
              <w:spacing w:line="276" w:lineRule="auto"/>
              <w:ind w:left="426"/>
              <w:jc w:val="center"/>
              <w:rPr>
                <w:rFonts w:ascii="AvantGarde Bk BT" w:hAnsi="AvantGarde Bk BT"/>
                <w:sz w:val="22"/>
                <w:szCs w:val="22"/>
              </w:rPr>
            </w:pPr>
          </w:p>
          <w:p w14:paraId="01CA542D" w14:textId="36F19711" w:rsidR="00FE52DD" w:rsidRPr="00542EBD" w:rsidRDefault="00FE52DD" w:rsidP="001657EF">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w:t>
            </w:r>
            <w:r w:rsidR="00357D55">
              <w:rPr>
                <w:rFonts w:ascii="AvantGarde Bk BT" w:hAnsi="AvantGarde Bk BT"/>
                <w:sz w:val="22"/>
                <w:szCs w:val="22"/>
              </w:rPr>
              <w:t>. José Alberto Castellanos Gutié</w:t>
            </w:r>
            <w:r w:rsidRPr="0032460C">
              <w:rPr>
                <w:rFonts w:ascii="AvantGarde Bk BT" w:hAnsi="AvantGarde Bk BT"/>
                <w:sz w:val="22"/>
                <w:szCs w:val="22"/>
              </w:rPr>
              <w:t>rrez</w:t>
            </w:r>
          </w:p>
        </w:tc>
      </w:tr>
      <w:tr w:rsidR="00FE52DD" w:rsidRPr="0032460C" w14:paraId="28F98780" w14:textId="77777777" w:rsidTr="001657EF">
        <w:trPr>
          <w:jc w:val="center"/>
        </w:trPr>
        <w:tc>
          <w:tcPr>
            <w:tcW w:w="4747" w:type="dxa"/>
            <w:tcMar>
              <w:top w:w="0" w:type="dxa"/>
              <w:left w:w="108" w:type="dxa"/>
              <w:bottom w:w="0" w:type="dxa"/>
              <w:right w:w="108" w:type="dxa"/>
            </w:tcMar>
          </w:tcPr>
          <w:p w14:paraId="45DFE87A" w14:textId="77777777" w:rsidR="00FE52DD" w:rsidRDefault="00FE52DD" w:rsidP="001657EF">
            <w:pPr>
              <w:tabs>
                <w:tab w:val="left" w:pos="426"/>
              </w:tabs>
              <w:spacing w:line="276" w:lineRule="auto"/>
              <w:ind w:left="426"/>
              <w:jc w:val="center"/>
              <w:rPr>
                <w:rFonts w:ascii="AvantGarde Bk BT" w:hAnsi="AvantGarde Bk BT"/>
              </w:rPr>
            </w:pPr>
          </w:p>
          <w:p w14:paraId="39E6631E" w14:textId="77777777" w:rsidR="00FE52DD" w:rsidRDefault="00FE52DD" w:rsidP="001657EF">
            <w:pPr>
              <w:tabs>
                <w:tab w:val="left" w:pos="426"/>
              </w:tabs>
              <w:spacing w:line="276" w:lineRule="auto"/>
              <w:ind w:left="426"/>
              <w:jc w:val="center"/>
              <w:rPr>
                <w:rFonts w:ascii="AvantGarde Bk BT" w:hAnsi="AvantGarde Bk BT"/>
                <w:sz w:val="22"/>
                <w:szCs w:val="22"/>
              </w:rPr>
            </w:pPr>
          </w:p>
          <w:p w14:paraId="567544B9" w14:textId="77777777" w:rsidR="00FE52DD" w:rsidRDefault="00FE52DD" w:rsidP="001657EF">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962" w:type="dxa"/>
            <w:tcMar>
              <w:top w:w="0" w:type="dxa"/>
              <w:left w:w="108" w:type="dxa"/>
              <w:bottom w:w="0" w:type="dxa"/>
              <w:right w:w="108" w:type="dxa"/>
            </w:tcMar>
          </w:tcPr>
          <w:p w14:paraId="6BDA4A57" w14:textId="77777777" w:rsidR="00FE52DD" w:rsidRDefault="00FE52DD" w:rsidP="001657EF">
            <w:pPr>
              <w:spacing w:line="276" w:lineRule="auto"/>
              <w:jc w:val="center"/>
              <w:rPr>
                <w:rFonts w:ascii="AvantGarde Bk BT" w:hAnsi="AvantGarde Bk BT"/>
              </w:rPr>
            </w:pPr>
          </w:p>
          <w:p w14:paraId="3062E358" w14:textId="77777777" w:rsidR="00FE52DD" w:rsidRDefault="00FE52DD" w:rsidP="001657EF">
            <w:pPr>
              <w:spacing w:line="276" w:lineRule="auto"/>
              <w:jc w:val="center"/>
              <w:rPr>
                <w:rFonts w:ascii="AvantGarde Bk BT" w:hAnsi="AvantGarde Bk BT"/>
                <w:sz w:val="22"/>
                <w:szCs w:val="22"/>
              </w:rPr>
            </w:pPr>
          </w:p>
          <w:p w14:paraId="5CB864A2" w14:textId="77777777" w:rsidR="00FE52DD" w:rsidRPr="0032460C" w:rsidRDefault="00FE52DD" w:rsidP="001657EF">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FE52DD" w:rsidRPr="0032460C" w14:paraId="6A5E32B4" w14:textId="77777777" w:rsidTr="001657EF">
        <w:trPr>
          <w:jc w:val="center"/>
        </w:trPr>
        <w:tc>
          <w:tcPr>
            <w:tcW w:w="4747" w:type="dxa"/>
            <w:tcMar>
              <w:top w:w="0" w:type="dxa"/>
              <w:left w:w="108" w:type="dxa"/>
              <w:bottom w:w="0" w:type="dxa"/>
              <w:right w:w="108" w:type="dxa"/>
            </w:tcMar>
          </w:tcPr>
          <w:p w14:paraId="07CFFB84" w14:textId="77777777" w:rsidR="00FE52DD" w:rsidRDefault="00FE52DD" w:rsidP="001657EF">
            <w:pPr>
              <w:tabs>
                <w:tab w:val="left" w:pos="426"/>
              </w:tabs>
              <w:spacing w:line="276" w:lineRule="auto"/>
              <w:ind w:left="426"/>
              <w:jc w:val="center"/>
              <w:rPr>
                <w:rFonts w:ascii="AvantGarde Bk BT" w:hAnsi="AvantGarde Bk BT"/>
              </w:rPr>
            </w:pPr>
          </w:p>
          <w:p w14:paraId="50F0AB67" w14:textId="77777777" w:rsidR="00EC0E44" w:rsidRDefault="00EC0E44" w:rsidP="001657EF">
            <w:pPr>
              <w:tabs>
                <w:tab w:val="left" w:pos="426"/>
              </w:tabs>
              <w:spacing w:line="276" w:lineRule="auto"/>
              <w:ind w:left="426"/>
              <w:jc w:val="center"/>
              <w:rPr>
                <w:rFonts w:ascii="AvantGarde Bk BT" w:hAnsi="AvantGarde Bk BT"/>
              </w:rPr>
            </w:pPr>
          </w:p>
          <w:p w14:paraId="3BEC6DF4" w14:textId="77777777" w:rsidR="00FE52DD" w:rsidRDefault="00FE52DD" w:rsidP="001657EF">
            <w:pPr>
              <w:tabs>
                <w:tab w:val="left" w:pos="426"/>
              </w:tabs>
              <w:spacing w:line="276" w:lineRule="auto"/>
              <w:ind w:left="426"/>
              <w:jc w:val="center"/>
              <w:rPr>
                <w:rFonts w:ascii="AvantGarde Bk BT" w:hAnsi="AvantGarde Bk BT"/>
                <w:sz w:val="22"/>
                <w:szCs w:val="22"/>
              </w:rPr>
            </w:pPr>
          </w:p>
          <w:p w14:paraId="7842F3D1" w14:textId="77777777" w:rsidR="00FE52DD" w:rsidRDefault="00FE52DD" w:rsidP="001657EF">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r w:rsidRPr="003A49FA">
              <w:rPr>
                <w:rFonts w:ascii="AvantGarde Bk BT" w:hAnsi="AvantGarde Bk BT"/>
                <w:sz w:val="22"/>
                <w:szCs w:val="22"/>
              </w:rPr>
              <w:t>Francisco Javier Álvarez Padilla</w:t>
            </w:r>
          </w:p>
        </w:tc>
        <w:tc>
          <w:tcPr>
            <w:tcW w:w="4962" w:type="dxa"/>
            <w:tcMar>
              <w:top w:w="0" w:type="dxa"/>
              <w:left w:w="108" w:type="dxa"/>
              <w:bottom w:w="0" w:type="dxa"/>
              <w:right w:w="108" w:type="dxa"/>
            </w:tcMar>
          </w:tcPr>
          <w:p w14:paraId="3B909263" w14:textId="77777777" w:rsidR="00FE52DD" w:rsidRDefault="00FE52DD" w:rsidP="001657EF">
            <w:pPr>
              <w:spacing w:line="276" w:lineRule="auto"/>
              <w:jc w:val="center"/>
              <w:rPr>
                <w:rFonts w:ascii="AvantGarde Bk BT" w:hAnsi="AvantGarde Bk BT"/>
              </w:rPr>
            </w:pPr>
          </w:p>
          <w:p w14:paraId="344CA460" w14:textId="77777777" w:rsidR="00FE52DD" w:rsidRDefault="00FE52DD" w:rsidP="001657EF">
            <w:pPr>
              <w:spacing w:line="276" w:lineRule="auto"/>
              <w:jc w:val="center"/>
              <w:rPr>
                <w:rFonts w:ascii="AvantGarde Bk BT" w:hAnsi="AvantGarde Bk BT"/>
              </w:rPr>
            </w:pPr>
          </w:p>
          <w:p w14:paraId="7B4ACA7E" w14:textId="77777777" w:rsidR="00EC0E44" w:rsidRDefault="00EC0E44" w:rsidP="001657EF">
            <w:pPr>
              <w:spacing w:line="276" w:lineRule="auto"/>
              <w:jc w:val="center"/>
              <w:rPr>
                <w:rFonts w:ascii="AvantGarde Bk BT" w:hAnsi="AvantGarde Bk BT"/>
              </w:rPr>
            </w:pPr>
          </w:p>
          <w:p w14:paraId="7F4738E2" w14:textId="7FEC5FC0" w:rsidR="00FE52DD" w:rsidRPr="0032460C" w:rsidRDefault="00357D55" w:rsidP="001657EF">
            <w:pPr>
              <w:spacing w:line="276" w:lineRule="auto"/>
              <w:jc w:val="center"/>
              <w:rPr>
                <w:rFonts w:ascii="AvantGarde Bk BT" w:hAnsi="AvantGarde Bk BT"/>
              </w:rPr>
            </w:pPr>
            <w:r>
              <w:rPr>
                <w:rFonts w:ascii="AvantGarde Bk BT" w:hAnsi="AvantGarde Bk BT"/>
              </w:rPr>
              <w:t>C. José</w:t>
            </w:r>
            <w:r w:rsidR="00FE52DD">
              <w:rPr>
                <w:rFonts w:ascii="AvantGarde Bk BT" w:hAnsi="AvantGarde Bk BT"/>
              </w:rPr>
              <w:t xml:space="preserve"> Alberto Galarza Villaseñor</w:t>
            </w:r>
          </w:p>
        </w:tc>
      </w:tr>
    </w:tbl>
    <w:p w14:paraId="3ACC264A" w14:textId="77777777" w:rsidR="00FE52DD" w:rsidRPr="0032460C" w:rsidRDefault="00FE52DD" w:rsidP="00FE52DD">
      <w:pPr>
        <w:jc w:val="center"/>
        <w:rPr>
          <w:rFonts w:ascii="AvantGarde Bk BT" w:eastAsiaTheme="minorHAnsi" w:hAnsi="AvantGarde Bk BT"/>
          <w:sz w:val="22"/>
          <w:szCs w:val="22"/>
        </w:rPr>
      </w:pPr>
    </w:p>
    <w:p w14:paraId="44E5CB3C" w14:textId="77777777" w:rsidR="00FE52DD" w:rsidRDefault="00FE52DD" w:rsidP="00FE52DD">
      <w:pPr>
        <w:jc w:val="center"/>
        <w:rPr>
          <w:rFonts w:ascii="AvantGarde Bk BT" w:hAnsi="AvantGarde Bk BT"/>
          <w:sz w:val="22"/>
          <w:szCs w:val="22"/>
        </w:rPr>
      </w:pPr>
    </w:p>
    <w:p w14:paraId="3EB29B48" w14:textId="77777777" w:rsidR="00FE52DD" w:rsidRDefault="00FE52DD" w:rsidP="00FE52DD">
      <w:pPr>
        <w:jc w:val="center"/>
        <w:rPr>
          <w:rFonts w:ascii="AvantGarde Bk BT" w:hAnsi="AvantGarde Bk BT"/>
          <w:sz w:val="22"/>
          <w:szCs w:val="22"/>
        </w:rPr>
      </w:pPr>
    </w:p>
    <w:p w14:paraId="30EDCF14" w14:textId="77777777" w:rsidR="00FE52DD" w:rsidRPr="0032460C" w:rsidRDefault="00FE52DD" w:rsidP="00FE52DD">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14:paraId="2E2DF15B" w14:textId="77777777" w:rsidR="00FE52DD" w:rsidRPr="0032460C" w:rsidRDefault="00FE52DD" w:rsidP="00FE52DD">
      <w:pPr>
        <w:jc w:val="center"/>
        <w:rPr>
          <w:sz w:val="22"/>
          <w:szCs w:val="22"/>
        </w:rPr>
      </w:pPr>
      <w:r w:rsidRPr="0032460C">
        <w:rPr>
          <w:rFonts w:ascii="AvantGarde Bk BT" w:hAnsi="AvantGarde Bk BT"/>
          <w:sz w:val="22"/>
          <w:szCs w:val="22"/>
        </w:rPr>
        <w:t>Secretario de Actas y Acuerdos</w:t>
      </w:r>
    </w:p>
    <w:sectPr w:rsidR="00FE52DD" w:rsidRPr="0032460C" w:rsidSect="004D5AA5">
      <w:headerReference w:type="even" r:id="rId9"/>
      <w:headerReference w:type="default" r:id="rId10"/>
      <w:footerReference w:type="even" r:id="rId11"/>
      <w:footerReference w:type="default" r:id="rId12"/>
      <w:headerReference w:type="first" r:id="rId13"/>
      <w:footerReference w:type="first" r:id="rId14"/>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F596A" w14:textId="77777777" w:rsidR="007219A6" w:rsidRDefault="007219A6" w:rsidP="00C85DA2">
      <w:r>
        <w:separator/>
      </w:r>
    </w:p>
  </w:endnote>
  <w:endnote w:type="continuationSeparator" w:id="0">
    <w:p w14:paraId="5E19CE47" w14:textId="77777777" w:rsidR="007219A6" w:rsidRDefault="007219A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5EE8" w14:textId="77777777" w:rsidR="00FC7B16" w:rsidRDefault="00FC7B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4FE1567" w14:textId="77777777" w:rsidR="001F3580" w:rsidRPr="00DC51E6" w:rsidRDefault="001F358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6247A">
              <w:rPr>
                <w:rFonts w:ascii="AvantGarde Bk BT" w:hAnsi="AvantGarde Bk BT"/>
                <w:b/>
                <w:noProof/>
                <w:sz w:val="14"/>
                <w:szCs w:val="14"/>
              </w:rPr>
              <w:t>15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6247A">
              <w:rPr>
                <w:rFonts w:ascii="AvantGarde Bk BT" w:hAnsi="AvantGarde Bk BT"/>
                <w:b/>
                <w:noProof/>
                <w:sz w:val="14"/>
                <w:szCs w:val="14"/>
              </w:rPr>
              <w:t>15</w:t>
            </w:r>
            <w:r w:rsidRPr="00DC51E6">
              <w:rPr>
                <w:rFonts w:ascii="AvantGarde Bk BT" w:hAnsi="AvantGarde Bk BT"/>
                <w:b/>
                <w:sz w:val="14"/>
                <w:szCs w:val="14"/>
              </w:rPr>
              <w:fldChar w:fldCharType="end"/>
            </w:r>
          </w:p>
        </w:sdtContent>
      </w:sdt>
    </w:sdtContent>
  </w:sdt>
  <w:p w14:paraId="6287ED67" w14:textId="77777777" w:rsidR="001F3580" w:rsidRDefault="001F3580" w:rsidP="00DC51E6">
    <w:pPr>
      <w:pStyle w:val="Piedepgina"/>
      <w:spacing w:line="276" w:lineRule="auto"/>
      <w:jc w:val="center"/>
      <w:rPr>
        <w:sz w:val="17"/>
        <w:szCs w:val="17"/>
      </w:rPr>
    </w:pPr>
  </w:p>
  <w:p w14:paraId="13AB7238" w14:textId="77777777" w:rsidR="001F3580" w:rsidRPr="00C85DA2" w:rsidRDefault="001F358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3349941A" w14:textId="77777777" w:rsidR="001F3580" w:rsidRPr="00C85DA2" w:rsidRDefault="001F3580"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28C38768" w14:textId="77777777" w:rsidR="001F3580" w:rsidRPr="00C85DA2" w:rsidRDefault="001F3580" w:rsidP="00DC51E6">
    <w:pPr>
      <w:pStyle w:val="Piedepgina"/>
      <w:spacing w:line="276" w:lineRule="auto"/>
      <w:jc w:val="center"/>
      <w:rPr>
        <w:b/>
        <w:sz w:val="17"/>
        <w:szCs w:val="17"/>
      </w:rPr>
    </w:pPr>
    <w:r>
      <w:rPr>
        <w:b/>
        <w:sz w:val="17"/>
        <w:szCs w:val="17"/>
      </w:rPr>
      <w:t>www.hcgu</w:t>
    </w:r>
    <w:r w:rsidRPr="00C85DA2">
      <w:rPr>
        <w:b/>
        <w:sz w:val="17"/>
        <w:szCs w:val="17"/>
      </w:rPr>
      <w:t>.udg.mx</w:t>
    </w:r>
  </w:p>
  <w:p w14:paraId="702E7213" w14:textId="77777777" w:rsidR="001F3580" w:rsidRPr="00DC51E6" w:rsidRDefault="001F3580" w:rsidP="00DC51E6">
    <w:pPr>
      <w:pStyle w:val="Piedepgina"/>
      <w:rPr>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344D" w14:textId="77777777" w:rsidR="00FC7B16" w:rsidRDefault="00FC7B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F9CB" w14:textId="77777777" w:rsidR="007219A6" w:rsidRDefault="007219A6" w:rsidP="00C85DA2">
      <w:r>
        <w:separator/>
      </w:r>
    </w:p>
  </w:footnote>
  <w:footnote w:type="continuationSeparator" w:id="0">
    <w:p w14:paraId="6A662CE8" w14:textId="77777777" w:rsidR="007219A6" w:rsidRDefault="007219A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6A8A" w14:textId="77777777" w:rsidR="00FC7B16" w:rsidRDefault="00FC7B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926D6" w14:textId="77777777" w:rsidR="001F3580" w:rsidRDefault="001F3580" w:rsidP="00793FAC">
    <w:pPr>
      <w:pStyle w:val="Encabezado"/>
      <w:rPr>
        <w:noProof/>
        <w:lang w:val="es-ES" w:eastAsia="es-MX"/>
      </w:rPr>
    </w:pPr>
    <w:r w:rsidRPr="007B1178">
      <w:rPr>
        <w:noProof/>
        <w:lang w:eastAsia="es-MX"/>
      </w:rPr>
      <w:drawing>
        <wp:anchor distT="0" distB="0" distL="114300" distR="114300" simplePos="0" relativeHeight="251659264" behindDoc="1" locked="0" layoutInCell="1" allowOverlap="1" wp14:anchorId="63F32197" wp14:editId="015C7B7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2083A906" w14:textId="77777777" w:rsidR="001F3580" w:rsidRDefault="001F3580" w:rsidP="007B1178">
    <w:pPr>
      <w:pStyle w:val="Encabezado"/>
      <w:jc w:val="right"/>
      <w:rPr>
        <w:noProof/>
        <w:lang w:val="es-ES" w:eastAsia="es-MX"/>
      </w:rPr>
    </w:pPr>
  </w:p>
  <w:p w14:paraId="75F81761" w14:textId="77777777" w:rsidR="001F3580" w:rsidRDefault="001F3580" w:rsidP="007B1178">
    <w:pPr>
      <w:pStyle w:val="Encabezado"/>
      <w:jc w:val="right"/>
      <w:rPr>
        <w:noProof/>
        <w:lang w:val="es-ES" w:eastAsia="es-MX"/>
      </w:rPr>
    </w:pPr>
  </w:p>
  <w:p w14:paraId="49A5DA06" w14:textId="77777777" w:rsidR="001F3580" w:rsidRDefault="001F3580" w:rsidP="007B1178">
    <w:pPr>
      <w:pStyle w:val="Encabezado"/>
      <w:jc w:val="right"/>
      <w:rPr>
        <w:rFonts w:ascii="AvantGarde Bk BT" w:hAnsi="AvantGarde Bk BT"/>
        <w:noProof/>
        <w:lang w:val="es-ES" w:eastAsia="es-MX"/>
      </w:rPr>
    </w:pPr>
  </w:p>
  <w:p w14:paraId="7AAA06B2" w14:textId="77777777" w:rsidR="001F3580" w:rsidRPr="007B1178" w:rsidRDefault="001F3580"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67CFD7CB" w14:textId="0C8EFE88" w:rsidR="001F3580" w:rsidRPr="007B1178" w:rsidRDefault="001F3580" w:rsidP="007B1178">
    <w:pPr>
      <w:pStyle w:val="Encabezado"/>
      <w:jc w:val="right"/>
      <w:rPr>
        <w:rFonts w:ascii="AvantGarde Bk BT" w:hAnsi="AvantGarde Bk BT"/>
        <w:lang w:val="es-ES"/>
      </w:rPr>
    </w:pPr>
    <w:r>
      <w:rPr>
        <w:rFonts w:ascii="AvantGarde Bk BT" w:hAnsi="AvantGarde Bk BT"/>
        <w:noProof/>
        <w:lang w:val="es-ES" w:eastAsia="es-MX"/>
      </w:rPr>
      <w:t>Dictamen Núm. I/201</w:t>
    </w:r>
    <w:r w:rsidR="009A5968">
      <w:rPr>
        <w:rFonts w:ascii="AvantGarde Bk BT" w:hAnsi="AvantGarde Bk BT"/>
        <w:noProof/>
        <w:lang w:val="es-ES" w:eastAsia="es-MX"/>
      </w:rPr>
      <w:t>5</w:t>
    </w:r>
    <w:r w:rsidR="00FC7B16">
      <w:rPr>
        <w:rFonts w:ascii="AvantGarde Bk BT" w:hAnsi="AvantGarde Bk BT"/>
        <w:noProof/>
        <w:lang w:val="es-ES" w:eastAsia="es-MX"/>
      </w:rPr>
      <w:t>/279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56486" w14:textId="77777777" w:rsidR="00FC7B16" w:rsidRDefault="00FC7B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7CF"/>
    <w:multiLevelType w:val="hybridMultilevel"/>
    <w:tmpl w:val="460EF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56FB4"/>
    <w:multiLevelType w:val="hybridMultilevel"/>
    <w:tmpl w:val="53A081C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3C1EB2"/>
    <w:multiLevelType w:val="hybridMultilevel"/>
    <w:tmpl w:val="85ACAB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0279B3"/>
    <w:multiLevelType w:val="hybridMultilevel"/>
    <w:tmpl w:val="04EAC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1858D2"/>
    <w:multiLevelType w:val="hybridMultilevel"/>
    <w:tmpl w:val="6BB8FC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155703C"/>
    <w:multiLevelType w:val="hybridMultilevel"/>
    <w:tmpl w:val="D526C2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713BF5"/>
    <w:multiLevelType w:val="hybridMultilevel"/>
    <w:tmpl w:val="DB4C89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629B21BD"/>
    <w:multiLevelType w:val="hybridMultilevel"/>
    <w:tmpl w:val="2D3A51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874491"/>
    <w:multiLevelType w:val="hybridMultilevel"/>
    <w:tmpl w:val="6AB660E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7E630A6"/>
    <w:multiLevelType w:val="hybridMultilevel"/>
    <w:tmpl w:val="26225F3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74842EEC"/>
    <w:multiLevelType w:val="hybridMultilevel"/>
    <w:tmpl w:val="8C4498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5021B32"/>
    <w:multiLevelType w:val="hybridMultilevel"/>
    <w:tmpl w:val="03A083D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2"/>
  </w:num>
  <w:num w:numId="6">
    <w:abstractNumId w:val="6"/>
  </w:num>
  <w:num w:numId="7">
    <w:abstractNumId w:val="7"/>
  </w:num>
  <w:num w:numId="8">
    <w:abstractNumId w:val="9"/>
  </w:num>
  <w:num w:numId="9">
    <w:abstractNumId w:val="1"/>
  </w:num>
  <w:num w:numId="10">
    <w:abstractNumId w:val="4"/>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E4"/>
    <w:rsid w:val="000140EC"/>
    <w:rsid w:val="000175EC"/>
    <w:rsid w:val="000440CC"/>
    <w:rsid w:val="00045F90"/>
    <w:rsid w:val="000462A0"/>
    <w:rsid w:val="000468EB"/>
    <w:rsid w:val="000501C2"/>
    <w:rsid w:val="00050408"/>
    <w:rsid w:val="00054668"/>
    <w:rsid w:val="000650C7"/>
    <w:rsid w:val="00065677"/>
    <w:rsid w:val="00066286"/>
    <w:rsid w:val="00080264"/>
    <w:rsid w:val="0008688E"/>
    <w:rsid w:val="000871EB"/>
    <w:rsid w:val="00092FEE"/>
    <w:rsid w:val="000A631E"/>
    <w:rsid w:val="000A7AF1"/>
    <w:rsid w:val="000B4638"/>
    <w:rsid w:val="000C2732"/>
    <w:rsid w:val="000D1636"/>
    <w:rsid w:val="000D1677"/>
    <w:rsid w:val="000D1ED0"/>
    <w:rsid w:val="000D2E03"/>
    <w:rsid w:val="000D752E"/>
    <w:rsid w:val="00106BF4"/>
    <w:rsid w:val="001141AD"/>
    <w:rsid w:val="00122B64"/>
    <w:rsid w:val="00125FF0"/>
    <w:rsid w:val="00145CD4"/>
    <w:rsid w:val="00146C64"/>
    <w:rsid w:val="00150330"/>
    <w:rsid w:val="001571AB"/>
    <w:rsid w:val="00157AF7"/>
    <w:rsid w:val="00174506"/>
    <w:rsid w:val="00180F69"/>
    <w:rsid w:val="00183FDE"/>
    <w:rsid w:val="00186218"/>
    <w:rsid w:val="00190DA5"/>
    <w:rsid w:val="00191B5C"/>
    <w:rsid w:val="001B1606"/>
    <w:rsid w:val="001B2001"/>
    <w:rsid w:val="001B78E7"/>
    <w:rsid w:val="001C36A8"/>
    <w:rsid w:val="001C3A29"/>
    <w:rsid w:val="001C6411"/>
    <w:rsid w:val="001D189D"/>
    <w:rsid w:val="001D1D55"/>
    <w:rsid w:val="001D2AF0"/>
    <w:rsid w:val="001E01A6"/>
    <w:rsid w:val="001E3650"/>
    <w:rsid w:val="001F3580"/>
    <w:rsid w:val="001F7585"/>
    <w:rsid w:val="002132E2"/>
    <w:rsid w:val="0021755B"/>
    <w:rsid w:val="0022227D"/>
    <w:rsid w:val="00232823"/>
    <w:rsid w:val="0023308B"/>
    <w:rsid w:val="002355D6"/>
    <w:rsid w:val="0023605C"/>
    <w:rsid w:val="00240B4A"/>
    <w:rsid w:val="00245C59"/>
    <w:rsid w:val="00246CC2"/>
    <w:rsid w:val="00247F68"/>
    <w:rsid w:val="002515FA"/>
    <w:rsid w:val="002575BD"/>
    <w:rsid w:val="002646C9"/>
    <w:rsid w:val="0026596F"/>
    <w:rsid w:val="0028092F"/>
    <w:rsid w:val="00292087"/>
    <w:rsid w:val="0029257C"/>
    <w:rsid w:val="002A2505"/>
    <w:rsid w:val="002B5B58"/>
    <w:rsid w:val="002B63A2"/>
    <w:rsid w:val="002B6EFD"/>
    <w:rsid w:val="002D0177"/>
    <w:rsid w:val="002D03DF"/>
    <w:rsid w:val="002E2047"/>
    <w:rsid w:val="002E655C"/>
    <w:rsid w:val="002E7356"/>
    <w:rsid w:val="00301B13"/>
    <w:rsid w:val="00304160"/>
    <w:rsid w:val="00312F83"/>
    <w:rsid w:val="003148DA"/>
    <w:rsid w:val="003244B2"/>
    <w:rsid w:val="0032460C"/>
    <w:rsid w:val="003350C9"/>
    <w:rsid w:val="00344A89"/>
    <w:rsid w:val="0034536F"/>
    <w:rsid w:val="003519CF"/>
    <w:rsid w:val="00352A78"/>
    <w:rsid w:val="00357D55"/>
    <w:rsid w:val="0036492C"/>
    <w:rsid w:val="003710FD"/>
    <w:rsid w:val="00371CF7"/>
    <w:rsid w:val="00372021"/>
    <w:rsid w:val="0038431C"/>
    <w:rsid w:val="00386C59"/>
    <w:rsid w:val="0039397C"/>
    <w:rsid w:val="003B2A4C"/>
    <w:rsid w:val="003B3720"/>
    <w:rsid w:val="003B479D"/>
    <w:rsid w:val="003C57C7"/>
    <w:rsid w:val="003D7582"/>
    <w:rsid w:val="003E06FE"/>
    <w:rsid w:val="003E339E"/>
    <w:rsid w:val="003E7284"/>
    <w:rsid w:val="003F4497"/>
    <w:rsid w:val="003F6F04"/>
    <w:rsid w:val="00400C99"/>
    <w:rsid w:val="004070DC"/>
    <w:rsid w:val="00407D2A"/>
    <w:rsid w:val="004271BD"/>
    <w:rsid w:val="00432F45"/>
    <w:rsid w:val="00436D7A"/>
    <w:rsid w:val="004454DE"/>
    <w:rsid w:val="00455A31"/>
    <w:rsid w:val="00456240"/>
    <w:rsid w:val="00467F49"/>
    <w:rsid w:val="004707CB"/>
    <w:rsid w:val="004719C1"/>
    <w:rsid w:val="00473882"/>
    <w:rsid w:val="004953CB"/>
    <w:rsid w:val="004A5A35"/>
    <w:rsid w:val="004B6204"/>
    <w:rsid w:val="004C06D9"/>
    <w:rsid w:val="004D347C"/>
    <w:rsid w:val="004D3D85"/>
    <w:rsid w:val="004D4C97"/>
    <w:rsid w:val="004D5AA5"/>
    <w:rsid w:val="004E00E1"/>
    <w:rsid w:val="004E3964"/>
    <w:rsid w:val="004E3E44"/>
    <w:rsid w:val="004E4DDC"/>
    <w:rsid w:val="004E5BC3"/>
    <w:rsid w:val="004E670C"/>
    <w:rsid w:val="004F0861"/>
    <w:rsid w:val="004F608C"/>
    <w:rsid w:val="005077E0"/>
    <w:rsid w:val="00511A6C"/>
    <w:rsid w:val="005121D0"/>
    <w:rsid w:val="005146EF"/>
    <w:rsid w:val="00514AFA"/>
    <w:rsid w:val="00531EC9"/>
    <w:rsid w:val="00540C9E"/>
    <w:rsid w:val="00542EBD"/>
    <w:rsid w:val="00544C48"/>
    <w:rsid w:val="00544FB5"/>
    <w:rsid w:val="00547D6F"/>
    <w:rsid w:val="0055283C"/>
    <w:rsid w:val="00557FAC"/>
    <w:rsid w:val="00562724"/>
    <w:rsid w:val="00567F65"/>
    <w:rsid w:val="00584266"/>
    <w:rsid w:val="005861B1"/>
    <w:rsid w:val="00586564"/>
    <w:rsid w:val="00593B13"/>
    <w:rsid w:val="00595574"/>
    <w:rsid w:val="005966E2"/>
    <w:rsid w:val="005B1A0F"/>
    <w:rsid w:val="005B2B8D"/>
    <w:rsid w:val="005B64B4"/>
    <w:rsid w:val="005B79FA"/>
    <w:rsid w:val="005C375D"/>
    <w:rsid w:val="005C63F1"/>
    <w:rsid w:val="005D15B4"/>
    <w:rsid w:val="005E1326"/>
    <w:rsid w:val="005E4059"/>
    <w:rsid w:val="005E676F"/>
    <w:rsid w:val="005F1FC4"/>
    <w:rsid w:val="00610295"/>
    <w:rsid w:val="00611127"/>
    <w:rsid w:val="00614917"/>
    <w:rsid w:val="00615A26"/>
    <w:rsid w:val="006220B9"/>
    <w:rsid w:val="00630EAA"/>
    <w:rsid w:val="006312A8"/>
    <w:rsid w:val="0064700C"/>
    <w:rsid w:val="00652490"/>
    <w:rsid w:val="00655D8B"/>
    <w:rsid w:val="0066247A"/>
    <w:rsid w:val="006624D3"/>
    <w:rsid w:val="006649D3"/>
    <w:rsid w:val="00667E5B"/>
    <w:rsid w:val="0067378F"/>
    <w:rsid w:val="00684253"/>
    <w:rsid w:val="00686EDC"/>
    <w:rsid w:val="00687797"/>
    <w:rsid w:val="00695350"/>
    <w:rsid w:val="006A4243"/>
    <w:rsid w:val="006A462F"/>
    <w:rsid w:val="006A542A"/>
    <w:rsid w:val="006B0AAE"/>
    <w:rsid w:val="006B5CE6"/>
    <w:rsid w:val="006B667C"/>
    <w:rsid w:val="006B7D02"/>
    <w:rsid w:val="006D58C0"/>
    <w:rsid w:val="006E05BA"/>
    <w:rsid w:val="006E64C5"/>
    <w:rsid w:val="006F4801"/>
    <w:rsid w:val="006F4E5D"/>
    <w:rsid w:val="0070269B"/>
    <w:rsid w:val="00703CD5"/>
    <w:rsid w:val="007040A7"/>
    <w:rsid w:val="00707B3B"/>
    <w:rsid w:val="00713882"/>
    <w:rsid w:val="007207DF"/>
    <w:rsid w:val="007219A6"/>
    <w:rsid w:val="00724D8A"/>
    <w:rsid w:val="00732CD1"/>
    <w:rsid w:val="007349C6"/>
    <w:rsid w:val="007358F0"/>
    <w:rsid w:val="00741F20"/>
    <w:rsid w:val="00747399"/>
    <w:rsid w:val="00760351"/>
    <w:rsid w:val="007603E2"/>
    <w:rsid w:val="00775C66"/>
    <w:rsid w:val="00777931"/>
    <w:rsid w:val="00780FE8"/>
    <w:rsid w:val="00785366"/>
    <w:rsid w:val="00785B9C"/>
    <w:rsid w:val="00790A32"/>
    <w:rsid w:val="00793E3A"/>
    <w:rsid w:val="00793FAC"/>
    <w:rsid w:val="00794AD3"/>
    <w:rsid w:val="007B1178"/>
    <w:rsid w:val="007B1CC4"/>
    <w:rsid w:val="007B4C0B"/>
    <w:rsid w:val="007B6C0F"/>
    <w:rsid w:val="007C3B86"/>
    <w:rsid w:val="007C4758"/>
    <w:rsid w:val="007E3C8D"/>
    <w:rsid w:val="007E4600"/>
    <w:rsid w:val="007E637A"/>
    <w:rsid w:val="008030BB"/>
    <w:rsid w:val="00823E2C"/>
    <w:rsid w:val="00830798"/>
    <w:rsid w:val="00830A38"/>
    <w:rsid w:val="00840CBB"/>
    <w:rsid w:val="00841ECF"/>
    <w:rsid w:val="00854E68"/>
    <w:rsid w:val="00857CBB"/>
    <w:rsid w:val="008732F5"/>
    <w:rsid w:val="0087438E"/>
    <w:rsid w:val="008A0496"/>
    <w:rsid w:val="008A0C78"/>
    <w:rsid w:val="008A7CD3"/>
    <w:rsid w:val="008B7306"/>
    <w:rsid w:val="008C4BFA"/>
    <w:rsid w:val="008C61FB"/>
    <w:rsid w:val="008D090E"/>
    <w:rsid w:val="008D1CD3"/>
    <w:rsid w:val="008D5077"/>
    <w:rsid w:val="008D6A9B"/>
    <w:rsid w:val="008D6C8E"/>
    <w:rsid w:val="008D7A1A"/>
    <w:rsid w:val="008E2023"/>
    <w:rsid w:val="008F086D"/>
    <w:rsid w:val="008F26F2"/>
    <w:rsid w:val="00910A36"/>
    <w:rsid w:val="00913B2D"/>
    <w:rsid w:val="00920E48"/>
    <w:rsid w:val="00932DD6"/>
    <w:rsid w:val="009365B3"/>
    <w:rsid w:val="00942B44"/>
    <w:rsid w:val="00951C4B"/>
    <w:rsid w:val="00954A96"/>
    <w:rsid w:val="00955889"/>
    <w:rsid w:val="009632BB"/>
    <w:rsid w:val="00971F16"/>
    <w:rsid w:val="00972512"/>
    <w:rsid w:val="009752D5"/>
    <w:rsid w:val="00982C53"/>
    <w:rsid w:val="00996925"/>
    <w:rsid w:val="009A4963"/>
    <w:rsid w:val="009A5968"/>
    <w:rsid w:val="009A6AD9"/>
    <w:rsid w:val="009B4C47"/>
    <w:rsid w:val="009B59B3"/>
    <w:rsid w:val="009B6D92"/>
    <w:rsid w:val="009C1A63"/>
    <w:rsid w:val="009C66C3"/>
    <w:rsid w:val="009D47F3"/>
    <w:rsid w:val="009E4CD8"/>
    <w:rsid w:val="009E78F0"/>
    <w:rsid w:val="009F254A"/>
    <w:rsid w:val="009F2CB6"/>
    <w:rsid w:val="009F5B1D"/>
    <w:rsid w:val="00A05C8C"/>
    <w:rsid w:val="00A10D86"/>
    <w:rsid w:val="00A20D1E"/>
    <w:rsid w:val="00A424A7"/>
    <w:rsid w:val="00A44D23"/>
    <w:rsid w:val="00A46DEF"/>
    <w:rsid w:val="00A538C1"/>
    <w:rsid w:val="00A57E0D"/>
    <w:rsid w:val="00A63B38"/>
    <w:rsid w:val="00A6426B"/>
    <w:rsid w:val="00A71F0E"/>
    <w:rsid w:val="00A7448E"/>
    <w:rsid w:val="00A76D82"/>
    <w:rsid w:val="00A91A39"/>
    <w:rsid w:val="00A9572A"/>
    <w:rsid w:val="00AA0435"/>
    <w:rsid w:val="00AA1520"/>
    <w:rsid w:val="00AA261E"/>
    <w:rsid w:val="00AA267F"/>
    <w:rsid w:val="00AA3CBB"/>
    <w:rsid w:val="00AC00A3"/>
    <w:rsid w:val="00AC528A"/>
    <w:rsid w:val="00AC6EEA"/>
    <w:rsid w:val="00AD2417"/>
    <w:rsid w:val="00AD392D"/>
    <w:rsid w:val="00AD440B"/>
    <w:rsid w:val="00AD5CB6"/>
    <w:rsid w:val="00AE0DAC"/>
    <w:rsid w:val="00AF17EC"/>
    <w:rsid w:val="00AF55B2"/>
    <w:rsid w:val="00B155C9"/>
    <w:rsid w:val="00B2109C"/>
    <w:rsid w:val="00B35257"/>
    <w:rsid w:val="00B36C94"/>
    <w:rsid w:val="00B44060"/>
    <w:rsid w:val="00B46782"/>
    <w:rsid w:val="00B50C52"/>
    <w:rsid w:val="00B51033"/>
    <w:rsid w:val="00B54A36"/>
    <w:rsid w:val="00B6300F"/>
    <w:rsid w:val="00B6334C"/>
    <w:rsid w:val="00B66080"/>
    <w:rsid w:val="00B67369"/>
    <w:rsid w:val="00B71887"/>
    <w:rsid w:val="00B72E87"/>
    <w:rsid w:val="00B75877"/>
    <w:rsid w:val="00B80BB1"/>
    <w:rsid w:val="00B80CB9"/>
    <w:rsid w:val="00B93E44"/>
    <w:rsid w:val="00B9482F"/>
    <w:rsid w:val="00B967F5"/>
    <w:rsid w:val="00BA36DE"/>
    <w:rsid w:val="00BB03A3"/>
    <w:rsid w:val="00BB0833"/>
    <w:rsid w:val="00BB2DC3"/>
    <w:rsid w:val="00BB4E4B"/>
    <w:rsid w:val="00BB6240"/>
    <w:rsid w:val="00BD0568"/>
    <w:rsid w:val="00BD37F4"/>
    <w:rsid w:val="00BF279E"/>
    <w:rsid w:val="00BF34AE"/>
    <w:rsid w:val="00BF4B7F"/>
    <w:rsid w:val="00C04127"/>
    <w:rsid w:val="00C06235"/>
    <w:rsid w:val="00C607DF"/>
    <w:rsid w:val="00C7069B"/>
    <w:rsid w:val="00C76978"/>
    <w:rsid w:val="00C774C2"/>
    <w:rsid w:val="00C776A1"/>
    <w:rsid w:val="00C82321"/>
    <w:rsid w:val="00C827C9"/>
    <w:rsid w:val="00C85DA2"/>
    <w:rsid w:val="00C91B6C"/>
    <w:rsid w:val="00C95C9D"/>
    <w:rsid w:val="00CA7D62"/>
    <w:rsid w:val="00CB6E35"/>
    <w:rsid w:val="00CB704D"/>
    <w:rsid w:val="00CC642D"/>
    <w:rsid w:val="00CC68F5"/>
    <w:rsid w:val="00CC7037"/>
    <w:rsid w:val="00CD1868"/>
    <w:rsid w:val="00CD2D78"/>
    <w:rsid w:val="00CD30DA"/>
    <w:rsid w:val="00CD6C17"/>
    <w:rsid w:val="00CE2303"/>
    <w:rsid w:val="00CE65D6"/>
    <w:rsid w:val="00CF2B4B"/>
    <w:rsid w:val="00CF6EA2"/>
    <w:rsid w:val="00D01FCD"/>
    <w:rsid w:val="00D026DD"/>
    <w:rsid w:val="00D03726"/>
    <w:rsid w:val="00D207DE"/>
    <w:rsid w:val="00D20A74"/>
    <w:rsid w:val="00D21D62"/>
    <w:rsid w:val="00D308C3"/>
    <w:rsid w:val="00D31088"/>
    <w:rsid w:val="00D32E5B"/>
    <w:rsid w:val="00D33254"/>
    <w:rsid w:val="00D42C08"/>
    <w:rsid w:val="00D52E60"/>
    <w:rsid w:val="00D560D6"/>
    <w:rsid w:val="00D6065D"/>
    <w:rsid w:val="00D679F7"/>
    <w:rsid w:val="00D67F13"/>
    <w:rsid w:val="00D74E90"/>
    <w:rsid w:val="00D756F3"/>
    <w:rsid w:val="00D85FEA"/>
    <w:rsid w:val="00D9219E"/>
    <w:rsid w:val="00D93094"/>
    <w:rsid w:val="00D96706"/>
    <w:rsid w:val="00D9719B"/>
    <w:rsid w:val="00DA103F"/>
    <w:rsid w:val="00DA5C87"/>
    <w:rsid w:val="00DB008E"/>
    <w:rsid w:val="00DC51E6"/>
    <w:rsid w:val="00DC5629"/>
    <w:rsid w:val="00DD6858"/>
    <w:rsid w:val="00DE4047"/>
    <w:rsid w:val="00E00A04"/>
    <w:rsid w:val="00E016F1"/>
    <w:rsid w:val="00E07066"/>
    <w:rsid w:val="00E1133D"/>
    <w:rsid w:val="00E12B49"/>
    <w:rsid w:val="00E133A0"/>
    <w:rsid w:val="00E1393C"/>
    <w:rsid w:val="00E152D5"/>
    <w:rsid w:val="00E15DE1"/>
    <w:rsid w:val="00E175C3"/>
    <w:rsid w:val="00E20BD3"/>
    <w:rsid w:val="00E21813"/>
    <w:rsid w:val="00E2479F"/>
    <w:rsid w:val="00E26890"/>
    <w:rsid w:val="00E26E8C"/>
    <w:rsid w:val="00E319E3"/>
    <w:rsid w:val="00E43196"/>
    <w:rsid w:val="00E45814"/>
    <w:rsid w:val="00E56E45"/>
    <w:rsid w:val="00E84B2F"/>
    <w:rsid w:val="00EA7968"/>
    <w:rsid w:val="00EB29AE"/>
    <w:rsid w:val="00EC0E44"/>
    <w:rsid w:val="00EC24D1"/>
    <w:rsid w:val="00EC41D8"/>
    <w:rsid w:val="00ED372B"/>
    <w:rsid w:val="00EF15E8"/>
    <w:rsid w:val="00F013DE"/>
    <w:rsid w:val="00F0402A"/>
    <w:rsid w:val="00F24B9F"/>
    <w:rsid w:val="00F26A60"/>
    <w:rsid w:val="00F308D5"/>
    <w:rsid w:val="00F44A5D"/>
    <w:rsid w:val="00F51FBB"/>
    <w:rsid w:val="00F5503C"/>
    <w:rsid w:val="00F6192B"/>
    <w:rsid w:val="00F66D04"/>
    <w:rsid w:val="00F708E9"/>
    <w:rsid w:val="00F72587"/>
    <w:rsid w:val="00F80229"/>
    <w:rsid w:val="00F97C80"/>
    <w:rsid w:val="00FA3DBA"/>
    <w:rsid w:val="00FA5603"/>
    <w:rsid w:val="00FA6C6B"/>
    <w:rsid w:val="00FA7B7F"/>
    <w:rsid w:val="00FB61FC"/>
    <w:rsid w:val="00FC2BD7"/>
    <w:rsid w:val="00FC3716"/>
    <w:rsid w:val="00FC4E8F"/>
    <w:rsid w:val="00FC636B"/>
    <w:rsid w:val="00FC7B16"/>
    <w:rsid w:val="00FD2D0D"/>
    <w:rsid w:val="00FD6977"/>
    <w:rsid w:val="00FE2C1B"/>
    <w:rsid w:val="00FE32B2"/>
    <w:rsid w:val="00FE4332"/>
    <w:rsid w:val="00FE52DD"/>
    <w:rsid w:val="00FE6AAD"/>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5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paragraph" w:customStyle="1" w:styleId="Citatextual">
    <w:name w:val="Cita textual"/>
    <w:basedOn w:val="Normal"/>
    <w:rsid w:val="00655D8B"/>
    <w:pPr>
      <w:ind w:left="851" w:right="851"/>
      <w:jc w:val="both"/>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paragraph" w:customStyle="1" w:styleId="Citatextual">
    <w:name w:val="Cita textual"/>
    <w:basedOn w:val="Normal"/>
    <w:rsid w:val="00655D8B"/>
    <w:pPr>
      <w:ind w:left="851" w:right="851"/>
      <w:jc w:val="both"/>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 w:id="14956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3CF4-CD99-41AA-BA69-6513C08B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4529</Words>
  <Characters>24911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RosymercadoSG</cp:lastModifiedBy>
  <cp:revision>21</cp:revision>
  <cp:lastPrinted>2015-03-17T19:57:00Z</cp:lastPrinted>
  <dcterms:created xsi:type="dcterms:W3CDTF">2015-02-25T18:44:00Z</dcterms:created>
  <dcterms:modified xsi:type="dcterms:W3CDTF">2015-03-17T20:11:00Z</dcterms:modified>
</cp:coreProperties>
</file>